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Chikungunya Statistics</w:t>
      </w:r>
    </w:p>
    <w:p>
      <w:r>
        <w:t>Source/Owner: Unknown</w:t>
      </w:r>
    </w:p>
    <w:p>
      <w:r>
        <w:t>URL: https://www.arcgis.com/home/item.html?id=f8b80cd2f3064de1b0318ac4e55525e6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