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Country Boundary</w:t>
      </w:r>
    </w:p>
    <w:p>
      <w:r>
        <w:t>Source/Owner: Unknown</w:t>
      </w:r>
    </w:p>
    <w:p>
      <w:r>
        <w:t>URL: https://www.arcgis.com/home/item.html?id=d3417360a55944019cfbdbeb396c91ed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