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Flood Inventory</w:t>
      </w:r>
    </w:p>
    <w:p>
      <w:r>
        <w:t>Source/Owner: Unknown</w:t>
      </w:r>
    </w:p>
    <w:p>
      <w:r>
        <w:t>URL: https://www.arcgis.com/home/item.html?id=6165d034dd564faf9094eef457bc30a6</w:t>
        <w:br/>
      </w:r>
    </w:p>
    <w:p>
      <w:r>
        <w:t>India Flood Inventory: The first freely available, analysis-ready geospatial dataset of floods over India. Developed by HydroSense Lab IIT Delhi in collaboration with Indian Meteorological Department (IMD).India Flood Inventory-Impacts (IFI-Impacts) [1967-2023]: A multi-source national geospatial database to facilitate comprehensive flood research.India is one of the worst affected countries in the world in terms of fatalities and economic damage due to natural disasters, particularly floods. For planning flood mitigating and relief measures, granular historical information on a pan-India basis is required, which has been missing. Through recent efforts, a few national scale datasets have been created, but they lack the requisite information on fatalities and damages, which has limited the ability to develop a flood severity index. This paper describes the development of the India Flood Inventory with Impacts (IFI-Impacts) database, which contains death and damage statistics, and combines population and historically flooded area information sourced from a national hydrologic-hydrodynamic modeling system. We also propose a novel District Flood Severity Index (DFSI), which accounts for the historical severity of floods in India based on the number of people they have affected and the spread and duration of such floods. Districts being the administrative units of the government, this novel index fulfills a major need and gap in currently available flood management tools. The dataset as well as the index is expected to significantly advance disaster preparedness towards floods in the country. DFSI can be improved further by collecting and incorporating additional variables, e.g., economic losses and by improving the reliability/robustness of the data of other variables. Based on DFSI, actions need to be addressed to mitigate flood damages, beginning with the districts with the high DFSI values.District and State-wise Floods The average flooded area of a district as a percentage of total area is given. Some districts in Assam, Bihar, Eastern UP, and isolated districts around the country emerge as districts with highest percentages of their area affected by floods. The district of Thiruvananthapuram has experienced more than 231 occurrences of floods, or more than 4 events per year on an average. Further, 5 districts had more than 178 occurrences of floods, or more than 3 events per year on an average. These are Thiruvananthapuram, Lakhimpur, Dhemaji, Kamrup, and Nagaon. Also, 28 districts had more than 113 flooding events, or more than 2 events per year. These are Thiruvananthapuram, Lakhimpur, Dhemaji, Kamrup, Nagaon, Mumbai, Barpeta, Sonitpur, Nagpur, Darrang, Dibrugarh, Cachar, Wayanad, Goalpara, Baksa, Pune, Jorhat, Morigaon, Nalbari, Golaghat, Sivasagar, Dhubri, Warangal Rural, Hamirpur, Idukki, Alappuzha, Kozhikode, and Shimla. Furthermore, 101 districts had more than 56 flood occurrences, which implies that parts of the district faced an average of one event per year.This layer contains following Attributes:Percent FloodedPermanent FloodedCorrected Percent Flooded AreaDFSIHuman fatalityHuman injuredPopulationMean Flood DurationTotal Flood Count Source: HydroSense Lab, IIT Delhi https://hydrosense.iitd.ac.in/resources/Citation: Manabendra Saharia. (2024). India Flood Inventory-Impacts (IFI-Impacts) [1967-2023]: A multi-source national geospatial database to facilitate comprehensive flood research [Data set]. In Natural Hazards. Zenodo. https://doi.org/10.5281/zenodo.11275211Journal article: 10.1007/s11069-021-04698-6 (DOI)Dataset Link: v3.0: India Flood Inventory (IFI) 1967-2023. https://zenodo.org/records/11275211</w:t>
        <w:br/>
        <w:br/>
        <w:t>India Flood Inventory: The first freely available, analysis-ready geospatial dataset of floods over India. Developed by HydroSense Lab IIT Delhi in collaboration with Indian Meteorological Department (IMD).</w:t>
        <w:br/>
        <w:br/>
        <w:t>India Flood Inventory-Impacts (IFI-Impacts) [1967-2023]: A multi-source national geospatial database to facilitate comprehensive flood research.</w:t>
        <w:br/>
        <w:br/>
        <w:t>India is one of the worst affected countries in the world in terms of fatalities and economic damage due to natural disasters, particularly floods. For planning flood mitigating and relief measures, granular historical information on a pan-India basis is required, which has been missing. Through recent efforts, a few national scale datasets have been created, but they lack the requisite information on fatalities and damages, which has limited the ability to develop a flood severity index. This paper describes the development of the India Flood Inventory with Impacts (IFI-Impacts) database, which contains death and damage statistics, and combines population and historically flooded area information sourced from a national hydrologic-hydrodynamic modeling system. We also propose a novel District Flood Severity Index (DFSI), which accounts for the historical severity of floods in India based on the number of people they have affected and the spread and duration of such floods. Districts being the administrative units of the government, this novel index fulfills a major need and gap in currently available flood management tools. The dataset as well as the index is expected to significantly advance disaster preparedness towards floods in the country. DFSI can be improved further by collecting and incorporating additional variables, e.g., economic losses and by improving the reliability/robustness of the data of other variables. Based on DFSI, actions need to be addressed to mitigate flood damages, beginning with the districts with the high DFSI values.</w:t>
        <w:br/>
        <w:br/>
        <w:t xml:space="preserve">District and State-wise Floods </w:t>
        <w:br/>
        <w:br/>
        <w:t>The average flooded area of a district as a percentage of total area is given. Some districts in Assam, Bihar, Eastern UP, and isolated districts around the country emerge as districts with highest percentages of their area affected by floods. The district of Thiruvananthapuram has experienced more than 231 occurrences of floods, or more than 4 events per year on an average. Further, 5 districts had more than 178 occurrences of floods, or more than 3 events per year on an average. These are Thiruvananthapuram, Lakhimpur, Dhemaji, Kamrup, and Nagaon. Also, 28 districts had more than 113 flooding events, or more than 2 events per year. These are Thiruvananthapuram, Lakhimpur, Dhemaji, Kamrup, Nagaon, Mumbai, Barpeta, Sonitpur, Nagpur, Darrang, Dibrugarh, Cachar, Wayanad, Goalpara, Baksa, Pune, Jorhat, Morigaon, Nalbari, Golaghat, Sivasagar, Dhubri, Warangal Rural, Hamirpur, Idukki, Alappuzha, Kozhikode, and Shimla. Furthermore, 101 districts had more than 56 flood occurrences, which implies that parts of the district faced an average of one event per year.</w:t>
        <w:br/>
        <w:br/>
        <w:t>This layer contains following Attributes:</w:t>
        <w:br/>
        <w:br/>
        <w:t>Percent Flooded</w:t>
        <w:br/>
        <w:t>Permanent Flooded</w:t>
        <w:br/>
        <w:t>Corrected Percent Flooded Area</w:t>
        <w:br/>
        <w:t>DFSI</w:t>
        <w:br/>
        <w:t>Human fatality</w:t>
        <w:br/>
        <w:t>Human injured</w:t>
        <w:br/>
        <w:t>Population</w:t>
        <w:br/>
        <w:t>Mean Flood Duration</w:t>
        <w:br/>
        <w:t>Total Flood Count</w:t>
        <w:br/>
        <w:t xml:space="preserve"> </w:t>
        <w:br/>
        <w:br/>
        <w:t>Source: HydroSense Lab, IIT Delhi https://hydrosense.iitd.ac.in/resources/</w:t>
        <w:br/>
        <w:br/>
        <w:t>Citation: Manabendra Saharia. (2024). India Flood Inventory-Impacts (IFI-Impacts) [1967-2023]: A multi-source national geospatial database to facilitate comprehensive flood research [Data set]. In Natural Hazards. Zenodo. https://doi.org/10.5281/zenodo.11275211</w:t>
        <w:br/>
        <w:br/>
        <w:t>Journal article: 10.1007/s11069-021-04698-6 (DOI)</w:t>
        <w:br/>
        <w:br/>
        <w:t>Dataset Link: v3.0: India Flood Inventory (IFI) 1967-2023. https://zenodo.org/records/11275211</w:t>
        <w:br/>
        <w:br/>
        <w:t>This work is licensed under the Creative Commons Attribution-NonCommercial 4.0 International (CC BY-NC 4.0) License.To view the full license, visit: https://creativecommons.org/licenses/by-nc/4.0/legalcode.Credits: HydroSense Lab, IIT DelhiLicense: CC BY-NC 4.0 (Attribution-NonCommercial)</w:t>
        <w:br/>
        <w:br/>
        <w:t>This work is licensed under the Creative Commons Attribution-NonCommercial 4.0 International (CC BY-NC 4.0) License.To view the full license, visit: https://creativecommons.org/licenses/by-nc/4.0/legalcode.</w:t>
        <w:br/>
        <w:br/>
        <w:t>Credits: HydroSense Lab, IIT Delhi</w:t>
        <w:br/>
        <w:t>License: CC BY-NC 4.0 (Attribution-NonCommercial)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