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Index Numbers of Yield of Principal Crops</w:t>
      </w:r>
    </w:p>
    <w:p>
      <w:r>
        <w:t>Source/Owner: Unknown</w:t>
      </w:r>
    </w:p>
    <w:p>
      <w:r>
        <w:t>URL: https://www.arcgis.com/home/item.html?id=c9b38933ee4743e8954f759660c3f01d</w:t>
        <w:br/>
      </w:r>
    </w:p>
    <w:p>
      <w:r>
        <w:t>This layer shows Index Numbers of Yield of Principal Crops in India (2014-24) as per the Economic Survey Report 2024-2025Data Source: https://www.indiabudget.gov.in/economicsurvey/doc/stat/tab1.14.pdfNotes:2020-21 - ProvisionalIncludes maize, jowar, ragi, bajra, small millets and barley.Includes tur, urad, moong, gram, lentils and other pulses.Includes groundnut, rapeseed &amp; mustard, sesamum, linseed, castorseed, nigerseed, safflower, sunflower and soyabean.Agricultural Crops as per 4th Advance estimates and Horticultural Crops as per 3rd Advance Estimates.This web layer is offered by Esri India, for ArcGIS Online subscribers. If you have any questions or comments, please let us know via content@esri.in.</w:t>
        <w:br/>
        <w:br/>
        <w:t>This layer shows Index Numbers of Yield of Principal Crops in India (2014-24) as per the Economic Survey Report 2024-2025</w:t>
        <w:br/>
        <w:br/>
        <w:br/>
        <w:t>Data Source: https://www.indiabudget.gov.in/economicsurvey/doc/stat/tab1.14.pdf</w:t>
        <w:br/>
        <w:br/>
        <w:br/>
        <w:br/>
        <w:t>Notes:</w:t>
        <w:br/>
        <w:br/>
        <w:t>2020-21 - Provisional</w:t>
        <w:br/>
        <w:t>Includes maize, jowar, ragi, bajra, small millets and barley.</w:t>
        <w:br/>
        <w:t>Includes tur, urad, moong, gram, lentils and other pulses.</w:t>
        <w:br/>
        <w:t>Includes groundnut, rapeseed &amp; mustard, sesamum, linseed, castorseed, nigerseed, safflower, sunflower and soyabean.</w:t>
        <w:br/>
        <w:t>Agricultural Crops as per 4th Advance estimates and Horticultural Crops as per 3rd Advance Estimates.</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