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Per Capita Net State Domestic Product Current Price</w:t>
      </w:r>
    </w:p>
    <w:p>
      <w:r>
        <w:t>Source/Owner: Unknown</w:t>
      </w:r>
    </w:p>
    <w:p>
      <w:r>
        <w:t>URL: https://www.arcgis.com/home/item.html?id=a1603c6090b8467d9486853730fe2bbe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