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Soil Texture</w:t>
      </w:r>
    </w:p>
    <w:p>
      <w:r>
        <w:t>Source/Owner: Unknown</w:t>
      </w:r>
    </w:p>
    <w:p>
      <w:r>
        <w:t>URL: https://www.arcgis.com/home/item.html?id=fbb24c548bae4ed3b07165be4ef83c4d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