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State Wise Gross Enrolment Ratio</w:t>
      </w:r>
    </w:p>
    <w:p>
      <w:r>
        <w:t>Source/Owner: Unknown</w:t>
      </w:r>
    </w:p>
    <w:p>
      <w:r>
        <w:t>URL: https://www.arcgis.com/home/item.html?id=917ee36d5393414daaf29e799665d76e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