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State Wise Growth Per Capita Net State Domestic Product Current Price</w:t>
      </w:r>
    </w:p>
    <w:p>
      <w:r>
        <w:t>Source/Owner: Unknown</w:t>
      </w:r>
    </w:p>
    <w:p>
      <w:r>
        <w:t>URL: https://www.arcgis.com/home/item.html?id=d8a512a964ac4529ad5985b4bd7af629</w:t>
        <w:br/>
      </w:r>
    </w:p>
    <w:p>
      <w:r>
        <w:t>This layer shows Growth Per Capita Net State Domestic Product At Current Prices from 2015-2024.Data Source: https://www.indiabudget.gov.in/economicsurvey/doc/stat/tab1.11a.pdfThis web layer is offered by Esri India, for ArcGIS Online subscribers. If you have any questions or comments, please let us know via content@esri.in.</w:t>
        <w:br/>
        <w:br/>
        <w:t>This layer shows Growth Per Capita Net State Domestic Product At Current Prices from 2015-2024.</w:t>
        <w:br/>
        <w:br/>
        <w:br/>
        <w:t>Data Source: https://www.indiabudget.gov.in/economicsurvey/doc/stat/tab1.11a.pdf</w:t>
        <w:br/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