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Labour Force Participation Rate for persons of all ages and 15 years &amp; above in India</w:t>
      </w:r>
    </w:p>
    <w:p>
      <w:r>
        <w:t>Source/Owner: Unknown</w:t>
      </w:r>
    </w:p>
    <w:p>
      <w:r>
        <w:t>URL: https://www.arcgis.com/home/item.html?id=8389ef4fc70d4828962f506ca96de365</w:t>
        <w:br/>
      </w:r>
    </w:p>
    <w:p>
      <w:r>
        <w:t>The Labour Force Participation Rate indicates the percentage of all people of working age who are employed or are seeking work. The rate excludes individuals who are neither working nor looking for work like students, pensioners, housewives, etc. As per the Periodic Labour Force Survey, LFPR of the persons aged 15 years and above has been increasing from 2017-18 onwards for both male and female populations. However, the LFPR of the female population is far behind that of the male population in the age group of 15 years and above (74.5% for males and 33.2% for females in 2023-24) and the disparity has remained almost the same over the years. The gap in male and female LFPR is wider in urban areas as compared to rural areas. Such low participation of women as compared to men in India’s labour force may be due to social factors, educational qualifications, and gender discrimination in terms of wages and opportunities in the workplace.This layer contains several useful attributes :Labour Force Participation Rate for all ages Rural Males 2023-24Labour Force Participation Rate for all ages Rural Females 2023-24Labour Force Participation Rate for all ages Rural Person 2023-24Labour Force Participation Rate for all ages Urban Males 2023-24Labour Force Participation Rate for all ages Urban Female 2023-24Labour Force Participation Rate for all ages Urban Person 2023-24Labour Force Participation Rate for 15 years and above age Rural Males 2023-24Labour Force Participation Rate for 15 years and above age Rural Female 2023-24Labour Force Participation Rate for 15 years and above age Rural Person 2023-24Labour Force Participation Rate for 15 years and above age Urban Males 2023-24Labour Force Participation Rate for 15 years and above age Urban Female 2023-24Labour Force Participation Rate for 15 years and above age Urban Person 2023-24Labour Force Participation Rate for 15 years and above age Total Males 2023-24Labour Force Participation Rate for 15 years and above age Total Female 2023-24Labour Force Participation Rate for 15 years and above age Total Person 2023-24Source:https://www.mospi.gov.in/sites/default/files/reports_and_publication/statistical_publication/Women_Men/mw24/CompetePublication_WM2024.pdf                        This web layer is offered by Esri India, for ArcGIS Online subscribers. If you have any questions or comments, please let us know via content@esri.in.</w:t>
        <w:br/>
        <w:br/>
        <w:t>The Labour Force Participation Rate indicates the percentage of all people of working age who are employed or are seeking work. The rate excludes individuals who are neither working nor looking for work like students, pensioners, housewives, etc. As per the Periodic Labour Force Survey, LFPR of the persons aged 15 years and above has been increasing from 2017-18 onwards for both male and female populations. However, the LFPR of the female population is far behind that of the male population in the age group of 15 years and above (74.5% for males and 33.2% for females in 2023-24) and the disparity has remained almost the same over the years. The gap in male and female LFPR is wider in urban areas as compared to rural areas. Such low participation of women as compared to men in India’s labour force may be due to social factors, educational qualifications, and gender discrimination in terms of wages and opportunities in the workplace.</w:t>
        <w:br/>
        <w:t xml:space="preserve"> </w:t>
        <w:br/>
        <w:t>This layer contains several useful attributes :</w:t>
        <w:br/>
        <w:t>Labour Force Participation Rate for all ages Rural Males 2023-24</w:t>
        <w:br/>
        <w:t>Labour Force Participation Rate for all ages Rural Females 2023-24</w:t>
        <w:br/>
        <w:t>Labour Force Participation Rate for all ages Rural Person 2023-24</w:t>
        <w:br/>
        <w:t>Labour Force Participation Rate for all ages Urban Males 2023-24</w:t>
        <w:br/>
        <w:t>Labour Force Participation Rate for all ages Urban Female 2023-24</w:t>
        <w:br/>
        <w:t>Labour Force Participation Rate for all ages Urban Person 2023-24</w:t>
        <w:br/>
        <w:t>Labour Force Participation Rate for 15 years and above age Rural Males 2023-24</w:t>
        <w:br/>
        <w:t>Labour Force Participation Rate for 15 years and above age Rural Female 2023-24</w:t>
        <w:br/>
        <w:t>Labour Force Participation Rate for 15 years and above age Rural Person 2023-24</w:t>
        <w:br/>
        <w:t>Labour Force Participation Rate for 15 years and above age Urban Males 2023-24</w:t>
        <w:br/>
        <w:t>Labour Force Participation Rate for 15 years and above age Urban Female 2023-24</w:t>
        <w:br/>
        <w:t>Labour Force Participation Rate for 15 years and above age Urban Person 2023-24</w:t>
        <w:br/>
        <w:t>Labour Force Participation Rate for 15 years and above age Total Males 2023-24</w:t>
        <w:br/>
        <w:t>Labour Force Participation Rate for 15 years and above age Total Female 2023-24</w:t>
        <w:br/>
        <w:br/>
        <w:t>Labour Force Participation Rate for 15 years and above age Total Person 2023-24</w:t>
        <w:br/>
        <w:br/>
        <w:t xml:space="preserve"> </w:t>
        <w:br/>
        <w:br/>
        <w:t xml:space="preserve">Source:https://www.mospi.gov.in/sites/default/files/reports_and_publication/statistical_publication/Women_Men/mw24/CompetePublication_WM2024.pdf </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