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Languages in India at District level</w:t>
      </w:r>
    </w:p>
    <w:p>
      <w:r>
        <w:t>Source/Owner: Unknown</w:t>
      </w:r>
    </w:p>
    <w:p>
      <w:r>
        <w:t>URL: https://www.arcgis.com/home/item.html?id=16a1324c517048db890b86a87858a8ef</w:t>
        <w:br/>
      </w:r>
    </w:p>
    <w:p>
      <w:r>
        <w:t>District wise language data drawn from the 2011 government censuses. This layer also Includes mother tongue languages and literacy rates for men and women.Data source: https://data.humdata.org/dataset/india-languagesThis map layer is offered by Esri India, for ArcGIS Online subscribers. If you have any questions or comments, please let us know via content@esri.in.</w:t>
        <w:br/>
        <w:br/>
        <w:t>District wise language data drawn from the 2011 government censuses. This layer also Includes mother tongue languages and literacy rates for men and women.</w:t>
        <w:br/>
        <w:br/>
        <w:br/>
        <w:t>Data source: https://data.humdata.org/dataset/india-languages</w:t>
        <w:br/>
        <w:br/>
        <w:br/>
        <w:t>This map layer is offered by Esri India, for ArcGIS Online subscribers. If you have any questions or comments, please let us know via content@esri.in.</w:t>
        <w:br/>
        <w:br/>
        <w:t>Creative Commons Attribution Non-commercial Share-alike (CC-BY-NC-SA-4.0) https://creativecommons.org/licenses/by-nc-sa/4.0/</w:t>
        <w:br/>
        <w:br/>
        <w:t>Creative Commons Attribution Non-commercial Share-alike (CC-BY-NC-SA-4.0) https://creativecommons.org/licenses/by-nc-sa/4.0/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