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Gender-wise Skilled Semiskilled Registered Worker in India</w:t>
      </w:r>
    </w:p>
    <w:p>
      <w:r>
        <w:t>Source/Owner: Unknown</w:t>
      </w:r>
    </w:p>
    <w:p>
      <w:r>
        <w:t>URL: https://www.arcgis.com/home/item.html?id=a232cff7bdb0422d9e671e816ab32532</w:t>
        <w:br/>
      </w:r>
    </w:p>
    <w:p>
      <w:r>
        <w:t>This web layers contains data of MGNREGA scheme of Government of India. This provides information on district level gender wise skilled and semiskilled registered workers for MGNREGA. 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(GPs).MGNREGA organizing process of skill-development so that over a period the workers can move out of manual labor into semiskilled and skilled work.The attributes are given below for this web map:Skilled Male WorkerSkilled Female WorkerSemi-Skilled Male WorkerSemi-Skilled Female WorkerData source: https://mnregaweb4.nic.in/netnrega/MISreport4.aspxThis map layer is offered by Esri India, for ArcGIS Online subscribers. If you have any question or comments, please let us know via content@esri.in.</w:t>
        <w:br/>
        <w:br/>
        <w:t xml:space="preserve">This web layers contains data of MGNREGA scheme of Government of India. This provides information on district level gender wise skilled and semiskilled registered workers for MGNREGA. </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t>MGNREGA organizing process of skill-development so that over a period the workers can move out of manual labor into semiskilled and skilled work.</w:t>
        <w:br/>
        <w:br/>
        <w:br/>
        <w:t>The attributes are given below for this web map:</w:t>
        <w:br/>
        <w:t>Skilled Male Worker</w:t>
        <w:br/>
        <w:t>Skilled Female Worker</w:t>
        <w:br/>
        <w:t>Semi-Skilled Male Worker</w:t>
        <w:br/>
        <w:t>Semi-Skilled Female Worker</w:t>
        <w:br/>
        <w:t>Data source: https://mnregaweb4.nic.in/netnrega/MISreport4.aspx</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