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MGNREGA District Level Progress Report for India</w:t>
      </w:r>
    </w:p>
    <w:p>
      <w:r>
        <w:t>Source/Owner: Unknown</w:t>
      </w:r>
    </w:p>
    <w:p>
      <w:r>
        <w:t>URL: https://www.arcgis.com/home/item.html?id=207478b33cee4426a64077c42580d4bf</w:t>
        <w:br/>
      </w:r>
    </w:p>
    <w:p>
      <w:r>
        <w:t>This web layers contains data of MGNREGA scheme of Government of India. This provides information on district-wise MGNREGA progress report.The MGNREGA was initiated with the objective of "enhancing livelihood security in rural areas by providing at least 100 days of guaranteed wage employment in a financial year, to every household whose adult members volunteer to do unskilled manual work". MGNREGA is to be implemented mainly by gram panchayats (GPs).Some of the reports are NREGA Implementation Status Reports, Work Status Report, Financial Progress Report, Reports From MIS, State Level Reports etc.The attributes are given below for this web map:No of Registered HouseholdNo of Registered PersonsNo of Job card deleted in current YR HouseholdNo of Job card deleted in current YR PersonsNo of Job card included in current YR HouseholdNo of Job card included in current YR PersonsCumulative No of HH issued job cards SCsCumulative No of HH issued job cards STsCumulative No of HH issued job cards OthersCumulative No of HH issued job cards TotalEmployment demanded HouseholdEmployment demanded PersonsEmployment offered HouseholdEmployment offered PersonsEmployment Provided HouseholdEmployment Provided PersonsEmployment Provided Person daysNo of Families Completed 100 daysNo of HH which are beneficiary of land reform IAYNo of Disabled beneficiary individualsData source: https://mnregaweb4.nic.in/netnrega/MISreport4.aspxThis map layer is offered by Esri India, for ArcGIS Online subscribers. If you have any question or comments, please let us know via content@esri.in.</w:t>
        <w:br/>
        <w:br/>
        <w:t>This web layers contains data of MGNREGA scheme of Government of India. This provides information on district-wise MGNREGA progress report.</w:t>
        <w:br/>
        <w:br/>
        <w:t>The MGNREGA was initiated with the objective of "enhancing livelihood security in rural areas by providing at least 100 days of guaranteed wage employment in a financial year, to every household whose adult members volunteer to do unskilled manual work". MGNREGA is to be implemented mainly by gram panchayats (GPs).</w:t>
        <w:br/>
        <w:br/>
        <w:t>Some of the reports are NREGA Implementation Status Reports, Work Status Report, Financial Progress Report, Reports From MIS, State Level Reports etc.</w:t>
        <w:br/>
        <w:br/>
        <w:t>The attributes are given below for this web map:</w:t>
        <w:br/>
        <w:br/>
        <w:t>No of Registered Household</w:t>
        <w:br/>
        <w:t>No of Registered Persons</w:t>
        <w:br/>
        <w:t>No of Job card deleted in current YR Household</w:t>
        <w:br/>
        <w:t>No of Job card deleted in current YR Persons</w:t>
        <w:br/>
        <w:t>No of Job card included in current YR Household</w:t>
        <w:br/>
        <w:t>No of Job card included in current YR Persons</w:t>
        <w:br/>
        <w:t>Cumulative No of HH issued job cards SCs</w:t>
        <w:br/>
        <w:t>Cumulative No of HH issued job cards STs</w:t>
        <w:br/>
        <w:t>Cumulative No of HH issued job cards Others</w:t>
        <w:br/>
        <w:t>Cumulative No of HH issued job cards Total</w:t>
        <w:br/>
        <w:t>Employment demanded Household</w:t>
        <w:br/>
        <w:t>Employment demanded Persons</w:t>
        <w:br/>
        <w:t>Employment offered Household</w:t>
        <w:br/>
        <w:t>Employment offered Persons</w:t>
        <w:br/>
        <w:t>Employment Provided Household</w:t>
        <w:br/>
        <w:t>Employment Provided Persons</w:t>
        <w:br/>
        <w:t>Employment Provided Person days</w:t>
        <w:br/>
        <w:t>No of Families Completed 100 days</w:t>
        <w:br/>
        <w:t>No of HH which are beneficiary of land reform IAY</w:t>
        <w:br/>
        <w:t>No of Disabled beneficiary individuals</w:t>
        <w:br/>
        <w:br/>
        <w:t>Data source: https://mnregaweb4.nic.in/netnrega/MISreport4.aspx</w:t>
        <w:br/>
        <w:br/>
        <w:t>This map layer is offered by Esri India, for ArcGIS Online subscribers. If you have any question or comments, please let us know via content@esri.in.</w:t>
        <w:br/>
        <w:br/>
        <w:t>This work is licensed under the Esri India Master Terms of Use. Important Note: This layer is intended to support online visualization and analysis. Users are not permitted to export data for offline use.Important Note: This item requires an ArcGIS Online organizational subscription or an ArcGIS Developer account and does not consume credits. To access this item, you'll need to do one of the following:Sign in with an account that is a member of an organizational subscriptionSign in with a developer accountRegister an application and use your application's credentials.If you don't have an account, you can sign up for a free trial of ArcGIS or a free ArcGIS Developer account.</w:t>
        <w:br/>
        <w:br/>
        <w:t>This work is licensed under the Esri India Master Terms of Use.</w:t>
        <w:br/>
        <w:t xml:space="preserve"> </w:t>
        <w:br/>
        <w:br/>
        <w:t>Important Note: This layer is intended to support online visualization and analysis. Users are not permitted to export data for offline use.</w:t>
        <w:br/>
        <w:t xml:space="preserve"> </w:t>
        <w:br/>
        <w:t>Important Note: This item requires an ArcGIS Online organizational subscription or an ArcGIS Developer account and does not consume credits. To access this item, you'll need to do one of the following:</w:t>
        <w:br/>
        <w:t>Sign in with an account that is a member of an organizational subscription</w:t>
        <w:br/>
        <w:t>Sign in with a developer account</w:t>
        <w:br/>
        <w:t>Register an application and use your application's credentials.</w:t>
        <w:br/>
        <w:br/>
        <w:t>If you don't have an account, you can sign up for a free trial of ArcGIS or a free ArcGIS Developer account.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