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Maternity Care Indicators and Percentage of Births Attended</w:t>
      </w:r>
    </w:p>
    <w:p>
      <w:r>
        <w:t>Source/Owner: Unknown</w:t>
      </w:r>
    </w:p>
    <w:p>
      <w:r>
        <w:t>URL: https://www.arcgis.com/home/item.html?id=3c1f6fce36714a0c8cebd784ffd5f303</w:t>
        <w:br/>
      </w:r>
    </w:p>
    <w:p>
      <w:r>
        <w:t>Better Ante and postnatal care as also increase in births attended by skilled health personnel is expected to bring down maternal mortality. These data are being monitored through the National Family Health Survey (NFHS). Only 58.6 percent of mothers had antenatal check up in the first trimester and 51.2 percent of mothers had at least 4 antenatal care visits during 2015-16. As per the 5th Round during 2019-21, these numbers went up to 70 percent and 58.5 percent respectively. Further, while 62.4 percent of mothers received postnatal care from a doctor/nurse/LHV/ANM/midwife/ other health personnel within 2 days of delivery in 2015-16, the percentage rose to 78 during 2019-21. While in 2015-16, 78.9 percent of deliveries took place in health institutions, and among the births that took place at home, 4.3 percent were attended by skilled health personnel, in 2019-21, the figures on the same parameters were 88.6 percent and 3.2 percent respectively. The difference shows that 16.8% of non-institutional deliveries/absence of skilled persons in deliveries in 2014-15 has been reduced to 8.2% in 2019-21. During 2019-21, around 90% of the births were attended by skilled health personnel which is a remarkable achievement attained through various programmes implemented by Central/State Governments. However, maternity care needs to be further stepped up.This layer contains several useful attributes :Percentage of Mothers who had Antenatal Check-Up in the First Trimester (NFHS - 4 2015-16)Percentage of Mothers who had Antenatal Check-Up in the First Trimester (NFHS - 5 2019-21) Percentage of Mothers who had at least 4 Antenatal Care Visits (NFHS - 4 2015-16)Percentage of Mothers who had at least 4 Antenatal Care Visits (NFHS - 5 2019-21)Percentage of Institutional Births (NFHS - 4 2015-16)Percentage of Institutional Births (NFHS - 5 2019-21)Percentage of Home Births that were Conducted by Skilled Health Personnel (NFHS - 4 2015-16)Percentage of Home Births that were Conducted by Skilled Health Personnel (NFHS - 5 2019-21)Source-  https://www.mospi.gov.in/sites/default/files/publication_reports/women-men22/HealthStatistics22.xlsx                       This web layer is offered by Esri India, for ArcGIS Online subscribers. If you have any questions or comments, please let us know via content@esri.in.</w:t>
        <w:br/>
        <w:br/>
        <w:t>Better Ante and postnatal care as also increase in births attended by skilled health personnel is expected to bring down maternal mortality. These data are being monitored through the National Family Health Survey (NFHS). Only 58.6 percent of mothers had antenatal check up in the first trimester and 51.2 percent of mothers had at least 4 antenatal care visits during 2015-16. As per the 5th Round during 2019-21, these numbers went up to 70 percent and 58.5 percent respectively. Further, while 62.4 percent of mothers received postnatal care from a doctor/nurse/LHV/ANM/midwife/ other health personnel within 2 days of delivery in 2015-16, the percentage rose to 78 during 2019-21. While in 2015-16, 78.9 percent of deliveries took place in health institutions, and among the births that took place at home, 4.3 percent were attended by skilled health personnel, in 2019-21, the figures on the same parameters were 88.6 percent and 3.2 percent respectively. The difference shows that 16.8% of non-institutional deliveries/absence of skilled persons in deliveries in 2014-15 has been reduced to 8.2% in 2019-21. During 2019-21, around 90% of the births were attended by skilled health personnel which is a remarkable achievement attained through various programmes implemented by Central/State Governments. However, maternity care needs to be further stepped up.</w:t>
        <w:br/>
        <w:br/>
        <w:br/>
        <w:t>This layer contains several useful attributes :</w:t>
        <w:br/>
        <w:t>Percentage of Mothers who had Antenatal Check-Up in the First Trimester (NFHS - 4 2015-16)</w:t>
        <w:br/>
        <w:t xml:space="preserve">Percentage of Mothers who had Antenatal Check-Up in the First Trimester (NFHS - 5 2019-21) </w:t>
        <w:br/>
        <w:t>Percentage of Mothers who had at least 4 Antenatal Care Visits (NFHS - 4 2015-16)</w:t>
        <w:br/>
        <w:t>Percentage of Mothers who had at least 4 Antenatal Care Visits (NFHS - 5 2019-21)</w:t>
        <w:br/>
        <w:t>Percentage of Institutional Births (NFHS - 4 2015-16)</w:t>
        <w:br/>
        <w:t>Percentage of Institutional Births (NFHS - 5 2019-21)</w:t>
        <w:br/>
        <w:t>Percentage of Home Births that were Conducted by Skilled Health Personnel (NFHS - 4 2015-16)</w:t>
        <w:br/>
        <w:t>Percentage of Home Births that were Conducted by Skilled Health Personnel (NFHS - 5 2019-21)</w:t>
        <w:br/>
        <w:t>Source-  https://www.mospi.gov.in/sites/default/files/publication_reports/women-men22/HealthStatistics22.xlsx</w:t>
        <w:br/>
        <w:t xml:space="preserve">         </w:t>
        <w:br/>
        <w:t xml:space="preserve">              </w:t>
        <w:br/>
        <w:t>This web layer is offered by Esri India, for ArcGIS Online subscribers. If you have any questions or comments, please let us know via content@esri.in.</w:t>
        <w:br/>
        <w:br/>
        <w:t>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Important Note: This layer is intended to support online visualization and analysis. Users are not permitted to export data for offline use.</w:t>
        <w:br/>
        <w:br/>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