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Micro Nutrients in Soil</w:t>
      </w:r>
    </w:p>
    <w:p>
      <w:r>
        <w:t>Source/Owner: Unknown</w:t>
      </w:r>
    </w:p>
    <w:p>
      <w:r>
        <w:t>URL: https://www.arcgis.com/home/item.html?id=1426d99290e54ffba982e040719425b6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