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Cause–wise Distribution of Road and Unmanned Railway Crossing Accidents</w:t>
      </w:r>
    </w:p>
    <w:p>
      <w:r>
        <w:t>Source/Owner: Unknown</w:t>
      </w:r>
    </w:p>
    <w:p>
      <w:r>
        <w:t>URL: https://www.arcgis.com/home/item.html?id=8eaf4f09f954496097650393ec193732</w:t>
        <w:br/>
      </w:r>
    </w:p>
    <w:p>
      <w:r>
        <w:t>According to the National Crime Records Bureau (NCRB) data for 2024, the cause-wise distribution of road accidents and unmanned railway crossing accidents varies significantly across different states and union territories in India.Key Causes of Road Accidents:Over-Speeding: This remains the leading cause of road accidents nationwide. For instance, in Tamil Nadu, over-speeding accounted for a significant percentage of total road accidents. Dangerous or Careless Driving/Overtaking: States like Uttar Pradesh have reported a high number of accidents due to reckless driving behaviors.Driving Under the Influence of Alcohol or Drugs: This is a notable cause in several states, including Punjab and Kerala, where a significant number of accidents are attributed to impaired driving.Weather Conditions: Adverse weather has been a contributing factor in states like Himachal Pradesh and Uttarakhand, which experience heavy rainfall and fog.Vehicle Defects: Mechanical failures have led to accidents in various regions, with Maharashtra reporting a considerable number of such incidents.Unmanned Railway Crossing Accidents: Accidents at unmanned railway crossings continue to be a concern, particularly in rural areas. States like Uttar Pradesh and Bihar have reported higher incidences of such accidents, underscoring the need for improved safety measures at these crossings.This layer contains several useful attributes :Dangerous, Careless Driving and Overtaking casesOver Speeding CasesDriving Under Influence of Drug and Alcohol CasesPhysical Fatigue of Driving CasesDefect in Mechanical Condition of Motor Vehicle CasesAnimal Crossing CasesWeather Condition CasesWeather Condition Poor Visibility CasesLack of Road Infrastructure CasesVehicles Parking at Road Shoulders CasesUnmanned Railway Crossing Accidents CasesThis map is updated annually using data from 2024. A key limitation is that it does not reflect the current situation, as the information is presented only as an annual aggregate. Source: https://www.ncrb.gov.in/accidental-deaths-suicides-in-india-year-wise.html?year=2024&amp;keyword=</w:t>
        <w:br/>
        <w:br/>
        <w:t>According to the National Crime Records Bureau (NCRB) data for 2024, the cause-wise distribution of road accidents and unmanned railway crossing accidents varies significantly across different states and union territories in India.</w:t>
        <w:br/>
        <w:t xml:space="preserve"> </w:t>
        <w:br/>
        <w:t>Key Causes of Road Accidents:</w:t>
        <w:br/>
        <w:t xml:space="preserve"> </w:t>
        <w:br/>
        <w:t xml:space="preserve">Over-Speeding: This remains the leading cause of road accidents nationwide. For instance, in Tamil Nadu, over-speeding accounted for a significant percentage of total road accidents. </w:t>
        <w:br/>
        <w:t xml:space="preserve"> </w:t>
        <w:br/>
        <w:t>Dangerous or Careless Driving/Overtaking: States like Uttar Pradesh have reported a high number of accidents due to reckless driving behaviors.</w:t>
        <w:br/>
        <w:t xml:space="preserve"> </w:t>
        <w:br/>
        <w:t>Driving Under the Influence of Alcohol or Drugs: This is a notable cause in several states, including Punjab and Kerala, where a significant number of accidents are attributed to impaired driving.</w:t>
        <w:br/>
        <w:t xml:space="preserve"> </w:t>
        <w:br/>
        <w:t>Weather Conditions: Adverse weather has been a contributing factor in states like Himachal Pradesh and Uttarakhand, which experience heavy rainfall and fog.</w:t>
        <w:br/>
        <w:t xml:space="preserve"> </w:t>
        <w:br/>
        <w:t>Vehicle Defects: Mechanical failures have led to accidents in various regions, with Maharashtra reporting a considerable number of such incidents.</w:t>
        <w:br/>
        <w:t xml:space="preserve"> </w:t>
        <w:br/>
        <w:t>Unmanned Railway Crossing Accidents: Accidents at unmanned railway crossings continue to be a concern, particularly in rural areas. States like Uttar Pradesh and Bihar have reported higher incidences of such accidents, underscoring the need for improved safety measures at these crossings.</w:t>
        <w:br/>
        <w:t xml:space="preserve"> </w:t>
        <w:br/>
        <w:t>This layer contains several useful attributes :</w:t>
        <w:br/>
        <w:t>Dangerous, Careless Driving and Overtaking cases</w:t>
        <w:br/>
        <w:t>Over Speeding Cases</w:t>
        <w:br/>
        <w:t>Driving Under Influence of Drug and Alcohol Cases</w:t>
        <w:br/>
        <w:t>Physical Fatigue of Driving Cases</w:t>
        <w:br/>
        <w:t>Defect in Mechanical Condition of Motor Vehicle Cases</w:t>
        <w:br/>
        <w:t>Animal Crossing Cases</w:t>
        <w:br/>
        <w:t>Weather Condition Cases</w:t>
        <w:br/>
        <w:t>Weather Condition Poor Visibility Cases</w:t>
        <w:br/>
        <w:t>Lack of Road Infrastructure Cases</w:t>
        <w:br/>
        <w:t>Vehicles Parking at Road Shoulders Cases</w:t>
        <w:br/>
        <w:t>Unmanned Railway Crossing Accidents Cases</w:t>
        <w:br/>
        <w:br/>
        <w:t>This map is updated annually using data from 2024. A key limitation is that it does not reflect the current situation, as the information is presented only as an annual aggregate.</w:t>
        <w:br/>
        <w:t xml:space="preserve"> </w:t>
        <w:br/>
        <w:br/>
        <w:t>Source: https://www.ncrb.gov.in/accidental-deaths-suicides-in-india-year-wise.html?year=2024&amp;keyword=</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