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City-wise Percentage Change of Traffic Accidents</w:t>
      </w:r>
    </w:p>
    <w:p>
      <w:r>
        <w:t>Source/Owner: Unknown</w:t>
      </w:r>
    </w:p>
    <w:p>
      <w:r>
        <w:t>URL: https://www.arcgis.com/home/item.html?id=4666a0125d4847e0ab71d3c1d01b953a</w:t>
        <w:br/>
      </w:r>
    </w:p>
    <w:p>
      <w:r>
        <w:t>This layer presents the city-wise reported cases of traffic accidents in India during 2024, along with the percentage change compared to the previous year, based on data published by the National Crime Records Bureau (NCRB). The dataset provides insights into urban road accident trends and variations across cities, helping identify areas with rising or declining accident incidences. It can support road safety analysis, transport planning, emergency response management, and evidence-based policy decisions aimed at improving traffic safety and reducing accident-related casualties.This layer contains several useful attributes :Road Accidents 2024Road Accidents 2023Road Accidents Percentage Variation Railway Accidents 2024Railway Accidents 2023Railway Accidents Percentage VariationRailway Crossing Accidents 2024Railway Crossing Accidents 2023Railway Crossing Accidents Percentage VariationTotal Traffic Accidents 2024Total Traffic Accidents 2023Total Traffic Accidents Percentage VariationPercentage ShareSource- https://www.ncrb.gov.in/uploads/files/1ADSIPublication-2024.pdf  Pg 156. These map layers are offered by Esri India Content. If you have any questions or comments, please let us know via content@esri.in.</w:t>
        <w:br/>
        <w:br/>
        <w:t>This layer presents the city-wise reported cases of traffic accidents in India during 2024, along with the percentage change compared to the previous year, based on data published by the National Crime Records Bureau (NCRB). The dataset provides insights into urban road accident trends and variations across cities, helping identify areas with rising or declining accident incidences. It can support road safety analysis, transport planning, emergency response management, and evidence-based policy decisions aimed at improving traffic safety and reducing accident-related casualties.</w:t>
        <w:br/>
        <w:t xml:space="preserve"> </w:t>
        <w:br/>
        <w:t>This layer contains several useful attributes :</w:t>
        <w:br/>
        <w:t>Road Accidents 2024</w:t>
        <w:br/>
        <w:t>Road Accidents 2023</w:t>
        <w:br/>
        <w:t xml:space="preserve">Road Accidents Percentage Variation </w:t>
        <w:br/>
        <w:t>Railway Accidents 2024</w:t>
        <w:br/>
        <w:t>Railway Accidents 2023</w:t>
        <w:br/>
        <w:t>Railway Accidents Percentage Variation</w:t>
        <w:br/>
        <w:t>Railway Crossing Accidents 2024</w:t>
        <w:br/>
        <w:t>Railway Crossing Accidents 2023</w:t>
        <w:br/>
        <w:t>Railway Crossing Accidents Percentage Variation</w:t>
        <w:br/>
        <w:t>Total Traffic Accidents 2024</w:t>
        <w:br/>
        <w:t>Total Traffic Accidents 2023</w:t>
        <w:br/>
        <w:t>Total Traffic Accidents Percentage Variation</w:t>
        <w:br/>
        <w:t>Percentage Share</w:t>
        <w:br/>
        <w:t>Source- https://www.ncrb.gov.in/uploads/files/1ADSIPublication-2024.pdf  Pg 156.</w:t>
        <w:br/>
        <w:t xml:space="preserve"> </w:t>
        <w:br/>
        <w:t xml:space="preserve"> </w:t>
        <w:br/>
        <w:br/>
        <w:t>These map layers are offered by Esri India Content. If you have any questions or comments, please let us know via content@esri.in.</w:t>
        <w:br/>
        <w:br/>
        <w:t>This work is licensed under the Esri India Master Terms of Use.</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