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National and State Highways Road Length Statistics from 2005 to 2019</w:t>
      </w:r>
    </w:p>
    <w:p>
      <w:r>
        <w:t>Source/Owner: Unknown</w:t>
      </w:r>
    </w:p>
    <w:p>
      <w:r>
        <w:t>URL: https://www.arcgis.com/home/item.html?id=b8b288577ed64192b6112e84d6f61d99</w:t>
        <w:br/>
      </w:r>
    </w:p>
    <w:p>
      <w:r>
        <w:t>A good road network is an essential requirement for the rapid growth of the economy. Roads provide connectivity to remote areas open up backward regions and facilitate access to markets, trade, and investment. The road should not be looked at the isolation but as part of an integrated multi-model system of transport system which provides crucial links with airports, railway stations, ports, and other logistical hubs.This layer contains several useful attributes :Length of Roads from 2005 to 2019 (Kms)Length of State Highways from 2005 to 2019 (Kms)Length of National Highways from 2005 to 2019 (Kms)Source- https://rbi.org.in/Scripts/PublicationsView.aspx?id=21528HANDBOOK OF STATISTICS ON INDIAN STATES: RESERVE BANK OF INDIA 2021-22This web layer is offered by Esri India, for ArcGIS Online subscribers. If you have any questions or comments, please let us know via content@esri.in.</w:t>
        <w:br/>
        <w:br/>
        <w:t>A good road network is an essential requirement for the rapid growth of the economy. Roads provide connectivity to remote areas open up backward regions and facilitate access to markets, trade, and investment. The road should not be looked at the isolation but as part of an integrated multi-model system of transport system which provides crucial links with airports, railway stations, ports, and other logistical hubs.</w:t>
        <w:br/>
        <w:br/>
        <w:br/>
        <w:br/>
        <w:br/>
        <w:t>This layer contains several useful attributes :</w:t>
        <w:br/>
        <w:t>Length of Roads from 2005 to 2019 (Kms)</w:t>
        <w:br/>
        <w:br/>
        <w:t>Length of State Highways from 2005 to 2019 (Kms)</w:t>
        <w:br/>
        <w:t>Length of National Highways from 2005 to 2019 (Kms)</w:t>
        <w:br/>
        <w:t>Source- https://rbi.org.in/Scripts/PublicationsView.aspx?id=21528</w:t>
        <w:br/>
        <w:br/>
        <w:br/>
        <w:t>HANDBOOK OF STATISTICS ON INDIAN STATES: RESERVE BANK OF INDIA 2021-22</w:t>
        <w:br/>
        <w:br/>
        <w:br/>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