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Percentage distribution of persons aged 15-29 years by general and higher secondary education level</w:t>
      </w:r>
    </w:p>
    <w:p>
      <w:r>
        <w:t>Source/Owner: Unknown</w:t>
      </w:r>
    </w:p>
    <w:p>
      <w:r>
        <w:t>URL: https://www.arcgis.com/home/item.html?id=accdfda2645c45a6abadc6ad3bb25484</w:t>
        <w:br/>
      </w:r>
    </w:p>
    <w:p>
      <w:r>
        <w:t>The educational level of persons aged 15-29 years by area (Rural/Urban/Total) collected through 68th Round NSS-Employment and Unemployment Survey data in 2011-12, and Periodic Labour Force Surveys (PLFS) 2017-18 and 2020-21. As per that, there has been a decline in percentage terms in the case of persons who are not literate and those who are literate up to primary from 2011-12 to 2020-21. An impressive increase has been observed in the case of secondary level of education from 2011-12 to 2020-21. A similar trend has been observed in both rural and urban areas. During 2020-21, the percentages are far better in urban than rural areas.The level of education is determined by the size of the institutional capacity of the education system in the country. The Indian school education system is one of the largest in the world with more than 15 lakh schools. As per the UDISE+ report during 2020-21, the number of schools at Higher Secondary level education has increased to 139520 from 92347 in 2015-16 and 85389 in 2011-12.India has also witnessed an unprecedented expansion in the higher education sector. As of 2019-20, the higher education sector comprised 38.5 million students (Statement 36) studying across 1043 universities, 42,343 colleges, and 11,779 standalone institutions as compared to 29.2 million students in about 642 universities, 34,852 colleges, and 11,156 standalone institutions in 2011-12.This layer contains several useful attributes :Percentage Distribution of Persons Aged 15-29 Years Rural Not Literate 2020-21Percentage Distribution of Persons Aged 15-29 Years Rural Literate and Upto Primary 2020-21Percentage Distribution of Persons Aged 15-29 Years Rural Middle 2020-21Percentage Distribution of Persons Aged 15-29 Years Rural Secondary and Above 2020-21Percentage Distribution of Persons Aged 15-29 Years Urban Not Literate 2020-21Percentage Distribution of Persons Aged 15-29 Years Urban Literate and Upto Primary 2020-21Percentage Distribution of Persons Aged 15-29 Years Urban Middle 2020-21Percentage Distribution of Persons Aged 15-29 Years Urban Secondary and Above 2020-21Percentage Distribution of Persons Aged 15-29 Years Rural and Urban Not Literate 2020-21Percentage Distribution of Persons Aged 15-29 Years Rural and Urban Literate and Upto Primary 2020-21Percentage Distribution of Persons Aged 15-29 Years Rural and Urban Middle 2020-21Percentage Distribution of Persons Aged 15-29 Years Rural and Urban Secondary and Above 2020-21School Education Institution at Higher Secondary Level (XI-XII) Total 2011-12School Education Institution at Higher Secondary Level (XI-XII) Government 2011-12School Education Institution at Higher Secondary Level (XI-XII) Private Aided 2011-12School Education Institution at Higher Secondary Level (XI-XII) Private Unaided 2011-12School Education Institution at Higher Secondary Level (XI-XII) Total 2015-16School Education Institution at Higher Secondary Level (XI-XII) Government 2015-16School Education Institution at Higher Secondary Level (XI-XII) Government Aided 2015-16School Education Institution at Higher Secondary Level (XI-XII) Private Unaided Recognized 2015-16School Education Institution at Higher Secondary Level (XI-XII) Others 2015-16School Education Institution at Higher Secondary Level (XI-XII) Total 2020-21School Education Institution at Higher Secondary Level (XI-XII) Government 2020-21School Education Institution at Higher Secondary Level (XI-XII) Government Aided 2020-21School Education Institution at Higher Secondary Level (XI-XII) Private Unaided Recognized 2020-21School Education Institution at Higher Secondary Level (XI-XII) Others 2020-21Source-  https://www.mospi.gov.in/sites/default/files/publication_reports/Youth_in_India_2022/Youth_in_India_2022.pdf                       This web layer is offered by Esri India, for ArcGIS Online subscribers. If you have any questions or comments, please let us know via content@esri.in.</w:t>
        <w:br/>
        <w:br/>
        <w:t>The educational level of persons aged 15-29 years by area (Rural/Urban/Total) collected through 68th Round NSS-Employment and Unemployment Survey data in 2011-12, and Periodic Labour Force Surveys (PLFS) 2017-18 and 2020-21. As per that, there has been a decline in percentage terms in the case of persons who are not literate and those who are literate up to primary from 2011-12 to 2020-21. An impressive increase has been observed in the case of secondary level of education from 2011-12 to 2020-21. A similar trend has been observed in both rural and urban areas. During 2020-21, the percentages are far better in urban than rural areas.</w:t>
        <w:br/>
        <w:t>The level of education is determined by the size of the institutional capacity of the education system in the country. The Indian school education system is one of the largest in the world with more than 15 lakh schools. As per the UDISE+ report during 2020-21, the number of schools at Higher Secondary level education has increased to 139520 from 92347 in 2015-16 and 85389 in 2011-12.</w:t>
        <w:br/>
        <w:br/>
        <w:t>India has also witnessed an unprecedented expansion in the higher education sector. As of 2019-20, the higher education sector comprised 38.5 million students (Statement 36) studying across 1043 universities, 42,343 colleges, and 11,779 standalone institutions as compared to 29.2 million students in about 642 universities, 34,852 colleges, and 11,156 standalone institutions in 2011-12.</w:t>
        <w:br/>
        <w:br/>
        <w:br/>
        <w:br/>
        <w:t>This layer contains several useful attributes :</w:t>
        <w:br/>
        <w:t>Percentage Distribution of Persons Aged 15-29 Years Rural Not Literate 2020-21</w:t>
        <w:br/>
        <w:t>Percentage Distribution of Persons Aged 15-29 Years Rural Literate and Upto Primary 2020-21</w:t>
        <w:br/>
        <w:t>Percentage Distribution of Persons Aged 15-29 Years Rural Middle 2020-21</w:t>
        <w:br/>
        <w:t>Percentage Distribution of Persons Aged 15-29 Years Rural Secondary and Above 2020-21</w:t>
        <w:br/>
        <w:t>Percentage Distribution of Persons Aged 15-29 Years Urban Not Literate 2020-21</w:t>
        <w:br/>
        <w:t>Percentage Distribution of Persons Aged 15-29 Years Urban Literate and Upto Primary 2020-21</w:t>
        <w:br/>
        <w:t>Percentage Distribution of Persons Aged 15-29 Years Urban Middle 2020-21</w:t>
        <w:br/>
        <w:t>Percentage Distribution of Persons Aged 15-29 Years Urban Secondary and Above 2020-21</w:t>
        <w:br/>
        <w:t>Percentage Distribution of Persons Aged 15-29 Years Rural and Urban Not Literate 2020-21</w:t>
        <w:br/>
        <w:t>Percentage Distribution of Persons Aged 15-29 Years Rural and Urban Literate and Upto Primary 2020-21</w:t>
        <w:br/>
        <w:t>Percentage Distribution of Persons Aged 15-29 Years Rural and Urban Middle 2020-21</w:t>
        <w:br/>
        <w:t>Percentage Distribution of Persons Aged 15-29 Years Rural and Urban Secondary and Above 2020-21</w:t>
        <w:br/>
        <w:t>School Education Institution at Higher Secondary Level (XI-XII) Total 2011-12</w:t>
        <w:br/>
        <w:t>School Education Institution at Higher Secondary Level (XI-XII) Government 2011-12</w:t>
        <w:br/>
        <w:t>School Education Institution at Higher Secondary Level (XI-XII) Private Aided 2011-12</w:t>
        <w:br/>
        <w:t>School Education Institution at Higher Secondary Level (XI-XII) Private Unaided 2011-12</w:t>
        <w:br/>
        <w:t>School Education Institution at Higher Secondary Level (XI-XII) Total 2015-16</w:t>
        <w:br/>
        <w:t>School Education Institution at Higher Secondary Level (XI-XII) Government 2015-16</w:t>
        <w:br/>
        <w:t>School Education Institution at Higher Secondary Level (XI-XII) Government Aided 2015-16</w:t>
        <w:br/>
        <w:t>School Education Institution at Higher Secondary Level (XI-XII) Private Unaided Recognized 2015-16</w:t>
        <w:br/>
        <w:t>School Education Institution at Higher Secondary Level (XI-XII) Others 2015-16</w:t>
        <w:br/>
        <w:t>School Education Institution at Higher Secondary Level (XI-XII) Total 2020-21</w:t>
        <w:br/>
        <w:t>School Education Institution at Higher Secondary Level (XI-XII) Government 2020-21</w:t>
        <w:br/>
        <w:t>School Education Institution at Higher Secondary Level (XI-XII) Government Aided 2020-21</w:t>
        <w:br/>
        <w:t>School Education Institution at Higher Secondary Level (XI-XII) Private Unaided Recognized 2020-21</w:t>
        <w:br/>
        <w:t>School Education Institution at Higher Secondary Level (XI-XII) Others 2020-21</w:t>
        <w:br/>
        <w:t>Source-  https://www.mospi.gov.in/sites/default/files/publication_reports/Youth_in_India_2022/Youth_in_India_2022.pdf</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