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Potato Production: India Agriculture Statistics at District Level</w:t>
      </w:r>
    </w:p>
    <w:p>
      <w:r>
        <w:t>Source/Owner: Unknown</w:t>
      </w:r>
    </w:p>
    <w:p>
      <w:r>
        <w:t>URL: https://www.arcgis.com/home/item.html?id=5915f3413e32416e89e741d7be9d8951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