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Prison Capacity, Inmate Population, and Occupancy Rate</w:t>
      </w:r>
    </w:p>
    <w:p>
      <w:r>
        <w:t>Source/Owner: Unknown</w:t>
      </w:r>
    </w:p>
    <w:p>
      <w:r>
        <w:t>URL: https://www.arcgis.com/home/item.html?id=6ed6da8c917b41008407695eb89bde23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