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RTO- District-wise number of registered vehicles by vehicle category and fuel type</w:t>
      </w:r>
    </w:p>
    <w:p>
      <w:r>
        <w:t>Source/Owner: Unknown</w:t>
      </w:r>
    </w:p>
    <w:p>
      <w:r>
        <w:t>URL: https://www.arcgis.com/home/item.html?id=1f9ee953f16e41a2897b46ddbebfba9d</w:t>
        <w:br/>
      </w:r>
    </w:p>
    <w:p>
      <w:r>
        <w:t>The Regional Transport Office or District Transport Office or Regional Transport Authority (RTO/DTO/RTA) is the organization of the Indian government responsible for maintaining a database of drivers and a database of vehicles for various states of India. The RTO issues driving licenses organizes a collection of vehicle excise duty (also known as road tax and road fund license), and sells personalized registrations.This layer contains several useful attributes :Vehicle Registration from 2020 to 2025Percentage GrowthFour Wheeler (Invalid Carriage) - Vehicle Category Heavy Goods Vehicle - Vehicle Category Heavy Motor Vehicle - Vehicle Category Heavy Passenger Vehicle - Vehicle Category Light Goods Vehicle - Vehicle CategoryLight Motor Vehicle - Vehicle CategoryThree Wheeler (NT) - Vehicle Category Two Wheeler (Invalid Carriage) - Vehicle Category CNG PetrolDiesel, etc.Source- https://vahan.parivahan.gov.in/vahan4dashboard/vahan/view/reportview.xhtmlDisclaimer- Data is not available for 70 districts, mainly from Telangana State.This web layer is offered by Esri India, for ArcGIS Online subscribers. If you have any questions or comments, please let us know via content@esri.in.</w:t>
        <w:br/>
        <w:br/>
        <w:t>The Regional Transport Office or District Transport Office or Regional Transport Authority (RTO/DTO/RTA) is the organization of the Indian government responsible for maintaining a database of drivers and a database of vehicles for various states of India. The RTO issues driving licenses organizes a collection of vehicle excise duty (also known as road tax and road fund license), and sells personalized registrations.</w:t>
        <w:br/>
        <w:br/>
        <w:br/>
        <w:t>This layer contains several useful attributes :</w:t>
        <w:br/>
        <w:t>Vehicle Registration from 2020 to 2025</w:t>
        <w:br/>
        <w:br/>
        <w:t>Percentage Growth</w:t>
        <w:br/>
        <w:br/>
        <w:t xml:space="preserve">Four Wheeler (Invalid Carriage) - Vehicle Category </w:t>
        <w:br/>
        <w:t xml:space="preserve">Heavy Goods Vehicle - Vehicle Category </w:t>
        <w:br/>
        <w:t xml:space="preserve">Heavy Motor Vehicle - Vehicle Category </w:t>
        <w:br/>
        <w:t xml:space="preserve">Heavy Passenger Vehicle - Vehicle Category </w:t>
        <w:br/>
        <w:t>Light Goods Vehicle - Vehicle Category</w:t>
        <w:br/>
        <w:t>Light Motor Vehicle - Vehicle Category</w:t>
        <w:br/>
        <w:t xml:space="preserve">Three Wheeler (NT) - Vehicle Category </w:t>
        <w:br/>
        <w:t xml:space="preserve">Two Wheeler (Invalid Carriage) - Vehicle Category </w:t>
        <w:br/>
        <w:t xml:space="preserve">CNG </w:t>
        <w:br/>
        <w:t>Petrol</w:t>
        <w:br/>
        <w:t>Diesel, etc.</w:t>
        <w:br/>
        <w:t>Source- https://vahan.parivahan.gov.in/vahan4dashboard/vahan/view/reportview.xhtml</w:t>
        <w:br/>
        <w:br/>
        <w:br/>
        <w:t>Disclaimer- Data is not available for 70 districts, mainly from Telangana State.</w:t>
        <w:br/>
        <w:br/>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