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9: INDUSTRY, INNOVATION AND INFRASTRUCTURE</w:t>
      </w:r>
    </w:p>
    <w:p>
      <w:r>
        <w:t>Source/Owner: Unknown</w:t>
      </w:r>
    </w:p>
    <w:p>
      <w:r>
        <w:t>URL: https://www.arcgis.com/home/item.html?id=ef1e2a2efd4f4dd3979e35c8730c5ebe</w:t>
        <w:br/>
      </w:r>
    </w:p>
    <w:p>
      <w:r>
        <w:t>Goal 9: Build resilient infrastructure, promote inclusive and sustainable industrialization and foster innovation99.70% TARGETED HABITATIONS covered with all-weather roads under PMGSY14.34% of total GROSS VALUE ADDED is from MANUFACTURING SECTOR11.42% of TOTAL WORKFORCE EMPLOYED in the MANUFACTURING SECTOR54.18% of total GROSS VALUE ADDED is from SERVICE SECTOR27.75% of TOTAL WORKFORCE employed in the SERVICE SECTOR46th India’s rank among 132 countries in the GLOBAL INNOVATION INDEX 2021, by WIPO93.30% of households own at least ONE MOBILE PHONE95.08% villages have 3G/4G MOBILE INTERNET COVERAGEGoal 9 Index Score SDG Index Score for Goal 9 ranges between 28 and 76 for States and between 43 and 76 for UTs. Goa and Puducherry are the top performers among the States and the UTs, respectively. Six States and two UTs bagged a position in the category of Front Runners (score range between 65 and 100, excluding 100). However, eight States and two UTs fell behind in the Aspirants category (with Index scores less than 50).Source: https://www.niti.gov.in/sites/default/files/2024-07/SDA_INDIA.pdf, PDF Pg No 160.This web layer is offered by Esri India, for ArcGIS Online subscribers, If you have any questions or comments, please let us know via content@esri.in.</w:t>
        <w:br/>
        <w:br/>
        <w:t>Goal 9: Build resilient infrastructure, promote inclusive and sustainable industrialization and foster innovation</w:t>
        <w:br/>
        <w:t>99.70% TARGETED HABITATIONS covered with all-weather roads under PMGSY</w:t>
        <w:br/>
        <w:t>14.34% of total GROSS VALUE ADDED is from MANUFACTURING SECTOR</w:t>
        <w:br/>
        <w:t>11.42% of TOTAL WORKFORCE EMPLOYED in the MANUFACTURING SECTOR</w:t>
        <w:br/>
        <w:t>54.18% of total GROSS VALUE ADDED is from SERVICE SECTOR</w:t>
        <w:br/>
        <w:t>27.75% of TOTAL WORKFORCE employed in the SERVICE SECTOR</w:t>
        <w:br/>
        <w:t>46th India’s rank among 132 countries in the GLOBAL INNOVATION INDEX 2021, by WIPO</w:t>
        <w:br/>
        <w:t>93.30% of households own at least ONE MOBILE PHONE</w:t>
        <w:br/>
        <w:t>95.08% villages have 3G/4G MOBILE INTERNET COVERAGE</w:t>
        <w:br/>
        <w:t xml:space="preserve">Goal 9 Index Score </w:t>
        <w:br/>
        <w:t>SDG Index Score for Goal 9 ranges between 28 and 76 for States and between 43 and 76 for UTs. Goa and Puducherry are the top performers among the States and the UTs, respectively. Six States and two UTs bagged a position in the category of Front Runners (score range between 65 and 100, excluding 100). However, eight States and two UTs fell behind in the Aspirants category (with Index scores less than 50).</w:t>
        <w:br/>
        <w:br/>
        <w:br/>
        <w:t>Source: https://www.niti.gov.in/sites/default/files/2024-07/SDA_INDIA.pdf, PDF Pg No 160.</w:t>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