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Seismic Zone of India</w:t>
      </w:r>
    </w:p>
    <w:p>
      <w:r>
        <w:t>Source/Owner: Unknown</w:t>
      </w:r>
    </w:p>
    <w:p>
      <w:r>
        <w:t>URL: https://www.arcgis.com/home/item.html?id=d62ddf09a6c0408aa6512afcf15f3ce1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