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Town Zone Boundaries in India</w:t>
      </w:r>
    </w:p>
    <w:p>
      <w:r>
        <w:t>Source/Owner: Unknown</w:t>
      </w:r>
    </w:p>
    <w:p>
      <w:r>
        <w:t>URL: https://www.arcgis.com/home/item.html?id=b839a8b4e9d04db8b9354daa2cc49fdd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