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UDISE- Details on Infrastructure Facilities</w:t>
      </w:r>
    </w:p>
    <w:p>
      <w:r>
        <w:t>Source/Owner: Unknown</w:t>
      </w:r>
    </w:p>
    <w:p>
      <w:r>
        <w:t>URL: https://www.arcgis.com/home/item.html?id=6aae67150c094168a910237f82c48293</w:t>
        <w:br/>
      </w:r>
    </w:p>
    <w:p>
      <w:r>
        <w:t>Details on Infrastructure FacilitiesThis layer presents detailed information on the availability and condition of infrastructure facilities in schools across India based on UDISE data. It provides insights into essential physical resources and amenities that support a safe, inclusive, and effective learning environment.The layer includes data on school buildings, classrooms, drinking water facilities, electricity, toilets, boundary walls, ramps for accessibility, libraries, playgrounds, and other basic infrastructure amenities. It also captures the availability of facilities that promote safety, hygiene, and accessibility for students and staff.This layer helps assess the infrastructure readiness of schools, identify gaps in essential facilities, and support evidence-based planning for improving school infrastructure, ensuring equitable access to quality learning environments across all levels of school education in India.This layer contains several useful attributes :Schools with Electricity Facility All ManagementSchools with Drinking Water Facility All Management Total Boys and Co-Educational Schools All ManagementSchools with Boys Toilet Facility All Management Total Girls and Co-Educational Schools All Management Schools with Girls Toilet Facility All Management Schools with Hand Wash Facility All Management Schools with Library/Book Bank/Reading Corner Facility All Management Schools with Computer Facility All Management Schools with Children With Special Needs (CWSN) Friendly Toilet All Management Source: https://udiseplus.gov.in/#/en/page/publicationsThis map layer is offered by Esri India, for ArcGIS Online subscribers. If you have any questions or comments, please let us know via content@esri.in.</w:t>
        <w:br/>
        <w:br/>
        <w:t>Details on Infrastructure Facilities</w:t>
        <w:br/>
        <w:br/>
        <w:t>This layer presents detailed information on the availability and condition of infrastructure facilities in schools across India based on UDISE data. It provides insights into essential physical resources and amenities that support a safe, inclusive, and effective learning environment.</w:t>
        <w:br/>
        <w:br/>
        <w:t>The layer includes data on school buildings, classrooms, drinking water facilities, electricity, toilets, boundary walls, ramps for accessibility, libraries, playgrounds, and other basic infrastructure amenities. It also captures the availability of facilities that promote safety, hygiene, and accessibility for students and staff.</w:t>
        <w:br/>
        <w:br/>
        <w:t>This layer helps assess the infrastructure readiness of schools, identify gaps in essential facilities, and support evidence-based planning for improving school infrastructure, ensuring equitable access to quality learning environments across all levels of school education in India.</w:t>
        <w:br/>
        <w:br/>
        <w:t xml:space="preserve"> </w:t>
        <w:br/>
        <w:t>This layer contains several useful attributes :</w:t>
        <w:br/>
        <w:t>Schools with Electricity Facility All Management</w:t>
        <w:br/>
        <w:t>Schools with Drinking Water Facility All Management</w:t>
        <w:br/>
        <w:t xml:space="preserve"> </w:t>
        <w:br/>
        <w:t>Total Boys and Co-Educational Schools All Management</w:t>
        <w:br/>
        <w:t>Schools with Boys Toilet Facility All Management</w:t>
        <w:br/>
        <w:t xml:space="preserve"> </w:t>
        <w:br/>
        <w:t>Total Girls and Co-Educational Schools All Management</w:t>
        <w:br/>
        <w:t xml:space="preserve"> </w:t>
        <w:br/>
        <w:t>Schools with Girls Toilet Facility All Management</w:t>
        <w:br/>
        <w:t xml:space="preserve"> </w:t>
        <w:br/>
        <w:t>Schools with Hand Wash Facility All Management</w:t>
        <w:br/>
        <w:t xml:space="preserve"> </w:t>
        <w:br/>
        <w:t>Schools with Library/Book Bank/Reading Corner Facility All Management</w:t>
        <w:br/>
        <w:t xml:space="preserve"> </w:t>
        <w:br/>
        <w:t>Schools with Computer Facility All Management</w:t>
        <w:br/>
        <w:t xml:space="preserve"> </w:t>
        <w:br/>
        <w:t>Schools with Children With Special Needs (CWSN) Friendly Toilet All Management</w:t>
        <w:br/>
        <w:t xml:space="preserve"> </w:t>
        <w:br/>
        <w:t>Source: https://udiseplus.gov.in/#/en/page/publications</w:t>
        <w:br/>
        <w:t xml:space="preserve"> </w:t>
        <w:br/>
        <w:t>This map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t xml:space="preserve"> </w:t>
        <w:br/>
        <w:br/>
        <w:t xml:space="preserve"> </w:t>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