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UDISE- Population Projections (Age wise) and Corresponding UIDAI</w:t>
      </w:r>
    </w:p>
    <w:p>
      <w:r>
        <w:t>Source/Owner: Unknown</w:t>
      </w:r>
    </w:p>
    <w:p>
      <w:r>
        <w:t>URL: https://www.arcgis.com/home/item.html?id=d501ab17dc294f0dbaca7897ed7f9848</w:t>
        <w:br/>
      </w:r>
    </w:p>
    <w:p>
      <w:r>
        <w:t>Population projections are attempts to show how human population statistics might change in the future. These projections are an important input to forecasts of the population's impact on this planet and humanity's future well-being. Models of population growth take trends in human development and apply projections into the future. These models use trend-based assumptions about how populations will respond to economic, social, and technological forces to understand how they will affect fertility, mortality, and thus population growth.This layer contains several useful attributes :Population Projection Total Age 4-17Population Projection  Total Age 3-23Population Projection  Total Age 18-23Corresponding Unique Identification Authority of India (UIDAI) figures Total Age 4-17Corresponding Unique Identification Authority of India (UIDAI) figures Total Age 3-23Corresponding Unique Identification Authority of India (UIDAI) figures Total Age 18-23Source: https://udiseplus.gov.in/#/en/page/publicationsThis map layer is offered by Esri India, for ArcGIS Online subscribers. If you have any questions or comments, please let us know via content@esri.in.</w:t>
        <w:br/>
        <w:br/>
        <w:t>Population projections are attempts to show how human population statistics might change in the future. These projections are an important input to forecasts of the population's impact on this planet and humanity's future well-being. Models of population growth take trends in human development and apply projections into the future. These models use trend-based assumptions about how populations will respond to economic, social, and technological forces to understand how they will affect fertility, mortality, and thus population growth.</w:t>
        <w:br/>
        <w:t xml:space="preserve"> </w:t>
        <w:br/>
        <w:t>This layer contains several useful attributes :</w:t>
        <w:br/>
        <w:t>Population Projection Total Age 4-17</w:t>
        <w:br/>
        <w:t>Population Projection  Total Age 3-23</w:t>
        <w:br/>
        <w:t>Population Projection  Total Age 18-23</w:t>
        <w:br/>
        <w:t>Corresponding Unique Identification Authority of India (UIDAI) figures Total Age 4-17</w:t>
        <w:br/>
        <w:t>Corresponding Unique Identification Authority of India (UIDAI) figures Total Age 3-23</w:t>
        <w:br/>
        <w:t>Corresponding Unique Identification Authority of India (UIDAI) figures Total Age 18-23</w:t>
        <w:br/>
        <w:t>Source: https://udiseplus.gov.in/#/en/page/publications</w:t>
        <w:br/>
        <w:t xml:space="preserve"> </w:t>
        <w:br/>
        <w:t>This map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