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UDISE- Population projection by Gender, Social Groups and age-group</w:t>
      </w:r>
    </w:p>
    <w:p>
      <w:r>
        <w:t>Source/Owner: Unknown</w:t>
      </w:r>
    </w:p>
    <w:p>
      <w:r>
        <w:t>URL: https://www.arcgis.com/home/item.html?id=8f9fcb728bbb4f369c0fe012a7d9f956</w:t>
        <w:br/>
      </w:r>
    </w:p>
    <w:p>
      <w:r>
        <w:t>Population projections are attempts to show how human population statistics might change in the future. These projections are an important input to forecasts of the population's impact on this planet and humanity's future well-being.The Scheduled Castes (SCs) and Scheduled Indian Tribes (SITs) are officially designated groups of people and among the most disadvantaged socio-economic groups in India. The terms are recognized in the Constitution of India and the groups are designated in one or other of the categories.  For much of the period of British rule in the Indian subcontinent, they were known as the Depressed ClassesThis layer contains several useful attributes :Projected Population by Age Group Overall Boys and Girls Age 3-5 to 16-17.Projected population by Age Group Scheduled Castes (SC) Boys and Girls Age 3-5 to 16-17 Projected population by Age Group Scheduled Castes (ST) Boys and Girls Age 3-5 to 16-17Source: https://udiseplus.gov.in/#/en/page/publicationsThis map layer is offered by Esri India, for ArcGIS Online subscribers. If you have any questions or comments, please let us know via content@esri.in.</w:t>
        <w:br/>
        <w:br/>
        <w:t>Population projections are attempts to show how human population statistics might change in the future. These projections are an important input to forecasts of the population's impact on this planet and humanity's future well-being.</w:t>
        <w:br/>
        <w:t xml:space="preserve"> </w:t>
        <w:br/>
        <w:t>The Scheduled Castes (SCs) and Scheduled Indian Tribes (SITs) are officially designated groups of people and among the most disadvantaged socio-economic groups in India. The terms are recognized in the Constitution of India and the groups are designated in one or other of the categories.  For much of the period of British rule in the Indian subcontinent, they were known as the Depressed Classes</w:t>
        <w:br/>
        <w:t xml:space="preserve"> </w:t>
        <w:br/>
        <w:t>This layer contains several useful attributes :</w:t>
        <w:br/>
        <w:t>Projected Population by Age Group Overall Boys and Girls Age 3-5 to 16-17.</w:t>
        <w:br/>
        <w:t>Projected population by Age Group Scheduled Castes (SC) Boys and Girls Age 3-5 to 16-17</w:t>
        <w:br/>
        <w:t xml:space="preserve"> </w:t>
        <w:br/>
        <w:t>Projected population by Age Group Scheduled Castes (ST) Boys and Girls Age 3-5 to 16-17</w:t>
        <w:br/>
        <w:t>Source: https://udiseplus.gov.in/#/en/page/publications</w:t>
        <w:br/>
        <w:t xml:space="preserve"> </w:t>
        <w:br/>
        <w:t>This map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br/>
        <w:t>Important Note: This layer is intended to support online visualization and analysis. Users are not permitted to export data for offline use.</w:t>
        <w:br/>
        <w:t xml:space="preserve"> </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