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Unemployment Rate for Persons aged 15 years &amp; above in India</w:t>
      </w:r>
    </w:p>
    <w:p>
      <w:r>
        <w:t>Source/Owner: Unknown</w:t>
      </w:r>
    </w:p>
    <w:p>
      <w:r>
        <w:t>URL: https://www.arcgis.com/home/item.html?id=f9c1e11492de46df8a857b290609869c</w:t>
        <w:br/>
      </w:r>
    </w:p>
    <w:p>
      <w:r>
        <w:t>This layer shows the State-wise Unemployment Rate for Persons aged 15 years &amp; above in 2023-24 in India as reported by  Ministry of Statistics and Program ImplementationThis layer contains several useful attributes :Unemployment Rate for age 15 years and above Rural Male 2023-24Unemployment Rate for age 15 years and above Rural Female 2023-24Unemployment Rate for age 15 years and above Rural Person 2023-24Unemployment Rate for age 15 years and above Urban Male 2023-24Unemployment Rate for age 15 years and above Urban Female 2023-24Unemployment Rate for age 15 years and above Urban Person 2023-24Unemployment Rate for age 15 years and above Total Male 2023-24Unemployment Rate for age 15 years and above Total Female 2023-24Unemployment Rate for age 15 years and above Total Person 2023-24Source:https://www.mospi.gov.in/sites/default/files/reports_and_publication/statistical_publication/Women_Men/mw24/CompetePublication_WM2024.pdf                       This web layer is offered by Esri India, for ArcGIS Online subscribers. If you have any questions or comments, please let us know via content@esri.in.</w:t>
        <w:br/>
        <w:br/>
        <w:t>This layer shows the State-wise Unemployment Rate for Persons aged 15 years &amp; above in 2023-24 in India as reported by  Ministry of Statistics and Program Implementation</w:t>
        <w:br/>
        <w:t xml:space="preserve"> </w:t>
        <w:br/>
        <w:t>This layer contains several useful attributes :</w:t>
        <w:br/>
        <w:t>Unemployment Rate for age 15 years and above Rural Male 2023-24</w:t>
        <w:br/>
        <w:t>Unemployment Rate for age 15 years and above Rural Female 2023-24</w:t>
        <w:br/>
        <w:t>Unemployment Rate for age 15 years and above Rural Person 2023-24</w:t>
        <w:br/>
        <w:t>Unemployment Rate for age 15 years and above Urban Male 2023-24</w:t>
        <w:br/>
        <w:t>Unemployment Rate for age 15 years and above Urban Female 2023-24</w:t>
        <w:br/>
        <w:t>Unemployment Rate for age 15 years and above Urban Person 2023-24</w:t>
        <w:br/>
        <w:t>Unemployment Rate for age 15 years and above Total Male 2023-24</w:t>
        <w:br/>
        <w:t>Unemployment Rate for age 15 years and above Total Female 2023-24</w:t>
        <w:br/>
        <w:br/>
        <w:t>Unemployment Rate for age 15 years and above Total Person 2023-24</w:t>
        <w:br/>
        <w:br/>
        <w:t xml:space="preserve"> </w:t>
        <w:br/>
        <w:br/>
        <w:t>Source:https://www.mospi.gov.in/sites/default/files/reports_and_publication/statistical_publication/Women_Men/mw24/CompetePublication_WM2024.pdf</w:t>
        <w:br/>
        <w:t xml:space="preserve">         </w:t>
        <w:br/>
        <w:t xml:space="preserve">     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