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Countries - India</w:t>
      </w:r>
    </w:p>
    <w:p>
      <w:r>
        <w:t>Source/Owner: Unknown</w:t>
      </w:r>
    </w:p>
    <w:p>
      <w:r>
        <w:t>URL: https://www.arcgis.com/home/item.html?id=8668b88135ff430d99e909f7527d7d54</w:t>
        <w:br/>
      </w:r>
    </w:p>
    <w:p>
      <w:r>
        <w:t>World Countries provides a detailed basemap layer for the country boundaries of the world as they existed in January 2023. It has been designed to be used as a basemap and includes a fields for local and official names and country codes, along with capital, continent, and display fields. Particularly useful are the LAND_TYPE and LAND_RANK fields that separate polygons based on their size. These fields are helpful for rendering at different scales by providing the ability to turn off small islands that may clutter small-scale views.Source: The data is sourced from Garmin International, Inc. and was published here in October 2023.  This layer is updated every 12-18 months or as significant changes occur. India international boundaries are incorporated from Survey of India.</w:t>
        <w:br/>
        <w:br/>
        <w:t xml:space="preserve">World Countries provides a detailed basemap layer for the country boundaries of the world as they existed in January 2023. </w:t>
        <w:br/>
        <w:br/>
        <w:br/>
        <w:t>It has been designed to be used as a basemap and includes a fields for local and official names and country codes, along with capital, continent, and display fields. Particularly useful are the LAND_TYPE and LAND_RANK fields that separate polygons based on their size. These fields are helpful for rendering at different scales by providing the ability to turn off small islands that may clutter small-scale views.</w:t>
        <w:br/>
        <w:br/>
        <w:br/>
        <w:t>Source: The data is sourced from Garmin International, Inc. and was published here in October 2023.  This layer is updated every 12-18 months or as significant changes occur. India international boundaries are incorporated from Survey of India.</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account.Not to be used for navigation/safety at sea.</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br/>
        <w:br/>
        <w:t xml:space="preserve"> </w:t>
        <w:br/>
        <w:t>Not to be used for navigation/safety at sea.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