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BBB" w:rsidRDefault="00A424C3">
      <w:pPr>
        <w:spacing w:after="40"/>
        <w:jc w:val="center"/>
      </w:pPr>
      <w:r>
        <w:rPr>
          <w:b/>
          <w:color w:val="111111"/>
          <w:sz w:val="44"/>
        </w:rPr>
        <w:t>ROHAN KADAM</w:t>
      </w:r>
    </w:p>
    <w:p w:rsidR="00833BBB" w:rsidRDefault="00A424C3">
      <w:pPr>
        <w:spacing w:after="120"/>
        <w:jc w:val="center"/>
      </w:pPr>
      <w:r>
        <w:rPr>
          <w:color w:val="555555"/>
          <w:sz w:val="22"/>
        </w:rPr>
        <w:t>Systems Simulation Engineer — Powertrain, Thermal</w:t>
      </w:r>
      <w:r>
        <w:rPr>
          <w:color w:val="555555"/>
          <w:sz w:val="22"/>
        </w:rPr>
        <w:t xml:space="preserve"> &amp; 1D Modeling</w:t>
      </w:r>
    </w:p>
    <w:p w:rsidR="00833BBB" w:rsidRDefault="00A424C3">
      <w:pPr>
        <w:spacing w:after="80"/>
        <w:jc w:val="center"/>
      </w:pPr>
      <w:r>
        <w:rPr>
          <w:color w:val="444444"/>
          <w:sz w:val="18"/>
        </w:rPr>
        <w:t xml:space="preserve">+91 </w:t>
      </w:r>
      <w:proofErr w:type="gramStart"/>
      <w:r>
        <w:rPr>
          <w:color w:val="444444"/>
          <w:sz w:val="18"/>
        </w:rPr>
        <w:t>96734</w:t>
      </w:r>
      <w:r>
        <w:rPr>
          <w:color w:val="444444"/>
          <w:sz w:val="18"/>
        </w:rPr>
        <w:t>75039  |</w:t>
      </w:r>
      <w:proofErr w:type="gramEnd"/>
      <w:r>
        <w:rPr>
          <w:color w:val="444444"/>
          <w:sz w:val="18"/>
        </w:rPr>
        <w:t xml:space="preserve">  rohankadam.1023@gmail.com  |  Pune, India  |  linkedin.com/in/rohan-kadam-7bb932161  |  github.com/</w:t>
      </w:r>
      <w:proofErr w:type="spellStart"/>
      <w:r>
        <w:rPr>
          <w:color w:val="444444"/>
          <w:sz w:val="18"/>
        </w:rPr>
        <w:t>rohan</w:t>
      </w:r>
      <w:proofErr w:type="spellEnd"/>
      <w:r>
        <w:rPr>
          <w:color w:val="444444"/>
          <w:sz w:val="18"/>
        </w:rPr>
        <w:t>-</w:t>
      </w:r>
      <w:proofErr w:type="spellStart"/>
      <w:r>
        <w:rPr>
          <w:color w:val="444444"/>
          <w:sz w:val="18"/>
        </w:rPr>
        <w:t>kadam</w:t>
      </w:r>
      <w:proofErr w:type="spellEnd"/>
      <w:r>
        <w:rPr>
          <w:color w:val="444444"/>
          <w:sz w:val="18"/>
        </w:rPr>
        <w:t xml:space="preserve">-code 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PROFESSIONAL SUMMARY</w:t>
      </w:r>
    </w:p>
    <w:p w:rsidR="00833BBB" w:rsidRDefault="00A424C3">
      <w:pPr>
        <w:spacing w:after="120"/>
      </w:pPr>
      <w:r>
        <w:rPr>
          <w:sz w:val="20"/>
        </w:rPr>
        <w:t xml:space="preserve">Systems Simulation </w:t>
      </w:r>
      <w:r>
        <w:rPr>
          <w:sz w:val="20"/>
        </w:rPr>
        <w:t>Engineer with over 6 years of experience specializing in 1D physics-based simulation, model-to-track correlation, and physical systems engineering (hydraulics, cooling, powertrains, and braking). Proven track record of using simulation outputs (transient t</w:t>
      </w:r>
      <w:r>
        <w:rPr>
          <w:sz w:val="20"/>
        </w:rPr>
        <w:t xml:space="preserve">hermal, mechanical matching, and kinematics) to directly guide design concepts, select suppliers, and shape vehicle performance targets. Highly proficient in MATLAB/Simulink and Python for telemetry data analysis, with strong familiarity in Modelica-based </w:t>
      </w:r>
      <w:r>
        <w:rPr>
          <w:sz w:val="20"/>
        </w:rPr>
        <w:t>1D physical modeling (Dymola) and thermal simulators (GT-Suite). Strong first-principles engineering background rooted in Formula Student motorsport developments and production-scale vehicle validation.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CORE COMPETENCIES</w:t>
      </w:r>
    </w:p>
    <w:p w:rsidR="00833BBB" w:rsidRDefault="00A424C3">
      <w:pPr>
        <w:spacing w:after="120"/>
      </w:pPr>
      <w:r>
        <w:rPr>
          <w:color w:val="333333"/>
          <w:sz w:val="20"/>
        </w:rPr>
        <w:t>1D Physics-Based Simulation (MATLAB</w:t>
      </w:r>
      <w:r>
        <w:rPr>
          <w:color w:val="333333"/>
          <w:sz w:val="20"/>
        </w:rPr>
        <w:t>/Simulink, Dymola/Modelica, GT-Suite)  •  Model Correlation &amp; Track/Test Data Validation  •  Mechanical &amp; Fluid Systems Sizing (Hydraulics, cooling, powertrain, braking)  •  Python Data Analysis &amp; Telemetry Log Processing  •  First-Principles Engineering D</w:t>
      </w:r>
      <w:r>
        <w:rPr>
          <w:color w:val="333333"/>
          <w:sz w:val="20"/>
        </w:rPr>
        <w:t>esign &amp; Pugh Decision Analysis  •  Transient Thermal &amp; Fluid Dynamics (CFD, Heat Transfer)  •  Hardware-in-the-Loop (HIL) Testing &amp; Sensor Integration  •  CAD Packaging &amp; PLM (CATIA V5, Siemens Teamcenter)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PROFESSIONAL EXPERIENCE</w:t>
      </w:r>
    </w:p>
    <w:p w:rsidR="00833BBB" w:rsidRDefault="00A424C3">
      <w:pPr>
        <w:spacing w:before="160" w:after="20"/>
      </w:pPr>
      <w:r>
        <w:rPr>
          <w:b/>
          <w:sz w:val="22"/>
        </w:rPr>
        <w:t xml:space="preserve">Cognizant (Client: </w:t>
      </w:r>
      <w:proofErr w:type="spellStart"/>
      <w:r>
        <w:rPr>
          <w:b/>
          <w:sz w:val="22"/>
        </w:rPr>
        <w:t>Stellan</w:t>
      </w:r>
      <w:r>
        <w:rPr>
          <w:b/>
          <w:sz w:val="22"/>
        </w:rPr>
        <w:t>tis</w:t>
      </w:r>
      <w:proofErr w:type="spellEnd"/>
      <w:proofErr w:type="gramStart"/>
      <w:r>
        <w:rPr>
          <w:b/>
          <w:sz w:val="22"/>
        </w:rPr>
        <w:t>)</w:t>
      </w:r>
      <w:r>
        <w:rPr>
          <w:color w:val="666666"/>
          <w:sz w:val="20"/>
        </w:rPr>
        <w:t xml:space="preserve">  —</w:t>
      </w:r>
      <w:proofErr w:type="gramEnd"/>
      <w:r>
        <w:rPr>
          <w:color w:val="666666"/>
          <w:sz w:val="20"/>
        </w:rPr>
        <w:t xml:space="preserve">  2023</w:t>
      </w:r>
      <w:r>
        <w:rPr>
          <w:color w:val="666666"/>
          <w:sz w:val="20"/>
        </w:rPr>
        <w:t xml:space="preserve"> – Present</w:t>
      </w:r>
    </w:p>
    <w:p w:rsidR="00833BBB" w:rsidRDefault="00A424C3">
      <w:pPr>
        <w:spacing w:after="60"/>
      </w:pPr>
      <w:r>
        <w:rPr>
          <w:i/>
        </w:rPr>
        <w:t xml:space="preserve">Systems </w:t>
      </w:r>
      <w:r>
        <w:rPr>
          <w:i/>
        </w:rPr>
        <w:t xml:space="preserve">&amp; Controls Engineer — EV Range &amp; </w:t>
      </w:r>
      <w:proofErr w:type="gramStart"/>
      <w:r>
        <w:rPr>
          <w:i/>
        </w:rPr>
        <w:t>Powerflow</w:t>
      </w:r>
      <w:r>
        <w:rPr>
          <w:color w:val="666666"/>
          <w:sz w:val="19"/>
        </w:rPr>
        <w:t xml:space="preserve">  |</w:t>
      </w:r>
      <w:proofErr w:type="gramEnd"/>
      <w:r>
        <w:rPr>
          <w:color w:val="666666"/>
          <w:sz w:val="19"/>
        </w:rPr>
        <w:t xml:space="preserve">  Pune, India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Developed and validated dynamic 1D physics-based energy models and control algorithms in MATLAB/Simulink to simulate EV range estimation (Distance-to-Empt</w:t>
      </w:r>
      <w:r>
        <w:rPr>
          <w:sz w:val="20"/>
        </w:rPr>
        <w:t>y) and real-time Powerflow visualization.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Built a custom Python-based telemetry processing engine (Advanced Signal Data Analysis Tool) to automate post-processing and alignment of HIL and track road test logs, identifying anomalies and correlating simulati</w:t>
      </w:r>
      <w:r>
        <w:rPr>
          <w:sz w:val="20"/>
        </w:rPr>
        <w:t>ons to real-world datasets.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Managed feature specifications and E/E architecture requirements (DOORS Next Gen, ASPICE) for EV range algorithms, ensuring system behavior matches vehicle-level targets across next-gen STLA platforms.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Deployed Model-Based Syste</w:t>
      </w:r>
      <w:r>
        <w:rPr>
          <w:sz w:val="20"/>
        </w:rPr>
        <w:t>ms Engineering (MBSE) using SysML (Rhapsody, Cameo/Magic) to design functional interfaces and port contracts between physical powertrain, thermal loops, and control modules.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Executed Hardware-in-the-Loop (HIL) calibration and checkout tests, utilizing Vect</w:t>
      </w:r>
      <w:r>
        <w:rPr>
          <w:sz w:val="20"/>
        </w:rPr>
        <w:t>or CANoe and ETAS INCA to debug interface parameters and analyze dynamic bus traffic (CAN FD/Ethernet).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 xml:space="preserve">Owned ISO 26262 functional safety requirements up to ASIL-D for torque arbitration and powertrain securement paths, designing safe-state torque-neutral </w:t>
      </w:r>
      <w:r>
        <w:rPr>
          <w:sz w:val="20"/>
        </w:rPr>
        <w:t>transitions.</w:t>
      </w:r>
    </w:p>
    <w:p w:rsidR="00833BBB" w:rsidRDefault="00A424C3">
      <w:pPr>
        <w:spacing w:before="160" w:after="20"/>
      </w:pPr>
      <w:r>
        <w:rPr>
          <w:b/>
          <w:sz w:val="22"/>
        </w:rPr>
        <w:t xml:space="preserve">Mahindra &amp; </w:t>
      </w:r>
      <w:proofErr w:type="gramStart"/>
      <w:r>
        <w:rPr>
          <w:b/>
          <w:sz w:val="22"/>
        </w:rPr>
        <w:t>Mahindra</w:t>
      </w:r>
      <w:r>
        <w:rPr>
          <w:color w:val="666666"/>
          <w:sz w:val="20"/>
        </w:rPr>
        <w:t xml:space="preserve">  —</w:t>
      </w:r>
      <w:proofErr w:type="gramEnd"/>
      <w:r>
        <w:rPr>
          <w:color w:val="666666"/>
          <w:sz w:val="20"/>
        </w:rPr>
        <w:t xml:space="preserve">  2022 – 2023</w:t>
      </w:r>
    </w:p>
    <w:p w:rsidR="00833BBB" w:rsidRDefault="00A424C3">
      <w:pPr>
        <w:spacing w:after="60"/>
      </w:pPr>
      <w:r>
        <w:rPr>
          <w:i/>
        </w:rPr>
        <w:t xml:space="preserve">Thermal &amp; Fluid Systems Simulation </w:t>
      </w:r>
      <w:proofErr w:type="gramStart"/>
      <w:r>
        <w:rPr>
          <w:i/>
        </w:rPr>
        <w:t>Engineer</w:t>
      </w:r>
      <w:r>
        <w:rPr>
          <w:color w:val="666666"/>
          <w:sz w:val="19"/>
        </w:rPr>
        <w:t xml:space="preserve">  |</w:t>
      </w:r>
      <w:proofErr w:type="gramEnd"/>
      <w:r>
        <w:rPr>
          <w:color w:val="666666"/>
          <w:sz w:val="19"/>
        </w:rPr>
        <w:t xml:space="preserve">  Pune, India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Primary owner of vehicle cooling and active thermal management loops; utilized 1D GT-Suite simulation models to size radiator and intercooler cores</w:t>
      </w:r>
      <w:r>
        <w:rPr>
          <w:sz w:val="20"/>
        </w:rPr>
        <w:t xml:space="preserve"> based on Logarithmic Mean Temperature Difference (LMTD) and convective heat transfer equations.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Led dynamic wind tunnel validation and field testing; set up high-density thermocouple grids and hot-wire anemometers on prototype vehicles, correlating experi</w:t>
      </w:r>
      <w:r>
        <w:rPr>
          <w:sz w:val="20"/>
        </w:rPr>
        <w:t>mental results with 1D/3D models to refine boundary conditions.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Translated simulation findings into engineering decisions: analyzed underhood 3D CFD velocity and temperature profiles to eliminate recirculation zones, designing custom airflow deflectors and</w:t>
      </w:r>
      <w:r>
        <w:rPr>
          <w:sz w:val="20"/>
        </w:rPr>
        <w:t xml:space="preserve"> heat shields.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Defined requirements and control logic for a 5-way rotary electric coolant valve to dynamically configure battery/e-motor cooling loops (serial, parallel, and waste-heat recovery modes).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lastRenderedPageBreak/>
        <w:t>Developed 3D CAD packaging and routing layouts for hig</w:t>
      </w:r>
      <w:r>
        <w:rPr>
          <w:sz w:val="20"/>
        </w:rPr>
        <w:t>h-pressure fluid lines using CATIA V5, releasing production drawings via Siemens Teamcenter PLM.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 xml:space="preserve">Led design reviews and FMEA sessions to secure the ISO 26262 ASIL-C safety case for the accelerator pedal module, resolving 15+ packaging bottlenecks as VP0 </w:t>
      </w:r>
      <w:r>
        <w:rPr>
          <w:sz w:val="20"/>
        </w:rPr>
        <w:t>Build Champion.</w:t>
      </w:r>
    </w:p>
    <w:p w:rsidR="00833BBB" w:rsidRDefault="00A424C3">
      <w:pPr>
        <w:spacing w:before="160" w:after="20"/>
      </w:pPr>
      <w:r>
        <w:rPr>
          <w:b/>
          <w:sz w:val="22"/>
        </w:rPr>
        <w:t xml:space="preserve">TATA </w:t>
      </w:r>
      <w:proofErr w:type="gramStart"/>
      <w:r>
        <w:rPr>
          <w:b/>
          <w:sz w:val="22"/>
        </w:rPr>
        <w:t>Technologies</w:t>
      </w:r>
      <w:r>
        <w:rPr>
          <w:color w:val="666666"/>
          <w:sz w:val="20"/>
        </w:rPr>
        <w:t xml:space="preserve">  —</w:t>
      </w:r>
      <w:proofErr w:type="gramEnd"/>
      <w:r>
        <w:rPr>
          <w:color w:val="666666"/>
          <w:sz w:val="20"/>
        </w:rPr>
        <w:t xml:space="preserve">  2019 – 2022</w:t>
      </w:r>
    </w:p>
    <w:p w:rsidR="00833BBB" w:rsidRDefault="00A424C3">
      <w:pPr>
        <w:spacing w:after="60"/>
      </w:pPr>
      <w:r>
        <w:rPr>
          <w:i/>
        </w:rPr>
        <w:t xml:space="preserve">Powertrain Simulation &amp; Design Engineer — Forklift </w:t>
      </w:r>
      <w:proofErr w:type="gramStart"/>
      <w:r>
        <w:rPr>
          <w:i/>
        </w:rPr>
        <w:t>Systems</w:t>
      </w:r>
      <w:r>
        <w:rPr>
          <w:color w:val="666666"/>
          <w:sz w:val="19"/>
        </w:rPr>
        <w:t xml:space="preserve">  |</w:t>
      </w:r>
      <w:proofErr w:type="gramEnd"/>
      <w:r>
        <w:rPr>
          <w:color w:val="666666"/>
          <w:sz w:val="19"/>
        </w:rPr>
        <w:t xml:space="preserve">  Pune, India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Developed a first-principles 1D simulation model in Excel and Python for engine-to-torque converter matching, matching engine curve</w:t>
      </w:r>
      <w:r>
        <w:rPr>
          <w:sz w:val="20"/>
        </w:rPr>
        <w:t>s with converter K-factors and ratio multipliers to predict tractive effort and gradeability (mean error within 2% of track data).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 xml:space="preserve">Employed weighted Pugh </w:t>
      </w:r>
      <w:bookmarkStart w:id="0" w:name="_GoBack"/>
      <w:bookmarkEnd w:id="0"/>
      <w:r>
        <w:rPr>
          <w:sz w:val="20"/>
        </w:rPr>
        <w:t>Decision Matrices to connect torque matching simulation outputs to engineering decisions, guiding sele</w:t>
      </w:r>
      <w:r>
        <w:rPr>
          <w:sz w:val="20"/>
        </w:rPr>
        <w:t>ction of engine-transmission packages for 70+ forklift variants.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Conducted 1D thermal and fluid flow simulations for radiator/oil cooler packages and sized mechanical/electric cooling fans to optimize heat dissipation against parasitic engine load.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Configu</w:t>
      </w:r>
      <w:r>
        <w:rPr>
          <w:sz w:val="20"/>
        </w:rPr>
        <w:t>red J1939 CAN bus network message routing for fleet telematics and configured local diagnostic trouble code (DTC) alert logic for system-level faults.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 xml:space="preserve">Collaborated with tier-1 engine suppliers to redesign flywheel couplings, resolving critical input shaft </w:t>
      </w:r>
      <w:r>
        <w:rPr>
          <w:sz w:val="20"/>
        </w:rPr>
        <w:t>packaging mismatches discovered during prototype builds.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EDUCATION &amp; MOTORSPORT EXPERIENCE</w:t>
      </w:r>
    </w:p>
    <w:p w:rsidR="00833BBB" w:rsidRDefault="00A424C3">
      <w:pPr>
        <w:spacing w:before="120" w:after="20"/>
      </w:pPr>
      <w:r>
        <w:rPr>
          <w:b/>
          <w:sz w:val="22"/>
        </w:rPr>
        <w:t>Veloce Racing — Formula Student Team</w:t>
      </w:r>
    </w:p>
    <w:p w:rsidR="00833BBB" w:rsidRDefault="00A424C3">
      <w:pPr>
        <w:spacing w:after="60"/>
      </w:pPr>
      <w:r>
        <w:rPr>
          <w:i/>
        </w:rPr>
        <w:t>Brake Systems Design &amp; Simulation Lead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 xml:space="preserve">Designed hydraulic brake control circuits and sized master cylinder/caliper bores from </w:t>
      </w:r>
      <w:r>
        <w:rPr>
          <w:sz w:val="20"/>
        </w:rPr>
        <w:t>first principles, balancing weight transfer and deceleration physics (MATLAB/Simulink).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Designed and manufactured an adjustable mechanical brake balance bar, allowing real-time front-to-rear pressure bias tuning based on track test feedback.</w:t>
      </w:r>
    </w:p>
    <w:p w:rsidR="00833BBB" w:rsidRDefault="00A424C3">
      <w:pPr>
        <w:pStyle w:val="ListBullet"/>
        <w:spacing w:before="20" w:after="20"/>
      </w:pPr>
      <w:r>
        <w:rPr>
          <w:sz w:val="20"/>
        </w:rPr>
        <w:t>Performed tran</w:t>
      </w:r>
      <w:r>
        <w:rPr>
          <w:sz w:val="20"/>
        </w:rPr>
        <w:t>sient thermal stress finite element analysis (FEA) on ventilated brake rotors in ANSYS; validated convective heat transfer assumptions against track telemetry via surface thermocouple sensors.</w:t>
      </w:r>
    </w:p>
    <w:p w:rsidR="00833BBB" w:rsidRDefault="00A424C3">
      <w:pPr>
        <w:spacing w:before="200" w:after="20"/>
      </w:pPr>
      <w:r>
        <w:rPr>
          <w:b/>
          <w:sz w:val="22"/>
        </w:rPr>
        <w:t>Bachelor of Engineering — Mechanical Engineering</w:t>
      </w:r>
    </w:p>
    <w:p w:rsidR="00833BBB" w:rsidRDefault="00A424C3">
      <w:pPr>
        <w:spacing w:after="60"/>
      </w:pPr>
      <w:r>
        <w:rPr>
          <w:i/>
          <w:color w:val="666666"/>
          <w:sz w:val="20"/>
        </w:rPr>
        <w:t>Vishwakarma In</w:t>
      </w:r>
      <w:r>
        <w:rPr>
          <w:i/>
          <w:color w:val="666666"/>
          <w:sz w:val="20"/>
        </w:rPr>
        <w:t>stitute of Technology (VIT), Savitribai Phule Pune University  |  2019  |  CGPA: 8.02</w:t>
      </w:r>
    </w:p>
    <w:p w:rsidR="00833BBB" w:rsidRDefault="00A424C3">
      <w:pPr>
        <w:spacing w:before="160" w:after="20"/>
      </w:pPr>
      <w:r>
        <w:rPr>
          <w:b/>
        </w:rPr>
        <w:t>HSC (12th Standard)</w:t>
      </w:r>
      <w:r>
        <w:rPr>
          <w:color w:val="666666"/>
          <w:sz w:val="20"/>
        </w:rPr>
        <w:t xml:space="preserve">  |  2015  |  84.2%</w:t>
      </w:r>
    </w:p>
    <w:p w:rsidR="00833BBB" w:rsidRDefault="00A424C3">
      <w:pPr>
        <w:spacing w:before="80" w:after="20"/>
      </w:pPr>
      <w:r>
        <w:rPr>
          <w:b/>
        </w:rPr>
        <w:t>SSC (10th Standard)</w:t>
      </w:r>
      <w:r>
        <w:rPr>
          <w:color w:val="666666"/>
          <w:sz w:val="20"/>
        </w:rPr>
        <w:t xml:space="preserve">  |  2013  |  93.46%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KEY PROJECTS</w:t>
      </w:r>
    </w:p>
    <w:p w:rsidR="00833BBB" w:rsidRDefault="00A424C3">
      <w:pPr>
        <w:spacing w:before="120" w:after="20"/>
      </w:pPr>
      <w:r>
        <w:rPr>
          <w:b/>
        </w:rPr>
        <w:t>AI-Powered Systems Engineering Platform (AISE)</w:t>
      </w:r>
      <w:r>
        <w:rPr>
          <w:color w:val="666666"/>
          <w:sz w:val="18"/>
        </w:rPr>
        <w:t xml:space="preserve">  [Python, LangChain, React, MBS</w:t>
      </w:r>
      <w:r>
        <w:rPr>
          <w:color w:val="666666"/>
          <w:sz w:val="18"/>
        </w:rPr>
        <w:t>E, SysML, RAG]</w:t>
      </w:r>
    </w:p>
    <w:p w:rsidR="00833BBB" w:rsidRDefault="00A424C3">
      <w:pPr>
        <w:spacing w:after="80"/>
      </w:pPr>
      <w:r>
        <w:rPr>
          <w:sz w:val="20"/>
        </w:rPr>
        <w:t>Intelligent systems engineering platform automating requirements decomposition and trace matrices using LLMs. Converts natural language requirements into SysML-compliant block definitions and interface contracts.</w:t>
      </w:r>
    </w:p>
    <w:p w:rsidR="00833BBB" w:rsidRDefault="00A424C3">
      <w:pPr>
        <w:spacing w:before="120" w:after="20"/>
      </w:pPr>
      <w:r>
        <w:rPr>
          <w:b/>
        </w:rPr>
        <w:t>F1 Telemetry &amp; 3D Race Visua</w:t>
      </w:r>
      <w:r>
        <w:rPr>
          <w:b/>
        </w:rPr>
        <w:t>lisation</w:t>
      </w:r>
      <w:r>
        <w:rPr>
          <w:color w:val="666666"/>
          <w:sz w:val="18"/>
        </w:rPr>
        <w:t xml:space="preserve">  [React, Three.js, Node.js, WebSockets, MQTT, Python]</w:t>
      </w:r>
    </w:p>
    <w:p w:rsidR="00833BBB" w:rsidRDefault="00A424C3">
      <w:pPr>
        <w:spacing w:after="80"/>
      </w:pPr>
      <w:r>
        <w:rPr>
          <w:sz w:val="20"/>
        </w:rPr>
        <w:t>A real-time telemetry streaming and interactive 3D visualization dashboard. Decodes live CAN and sensor streams over WebSockets to render vehicle kinetics, tire thermal zones, and track positio</w:t>
      </w:r>
      <w:r>
        <w:rPr>
          <w:sz w:val="20"/>
        </w:rPr>
        <w:t>ning in a high-performance WebGL-based 3D environment.</w:t>
      </w:r>
    </w:p>
    <w:p w:rsidR="00833BBB" w:rsidRDefault="00A424C3">
      <w:pPr>
        <w:pBdr>
          <w:bottom w:val="single" w:sz="6" w:space="1" w:color="333333"/>
        </w:pBdr>
        <w:spacing w:before="240" w:after="80"/>
      </w:pPr>
      <w:r>
        <w:rPr>
          <w:b/>
          <w:color w:val="111111"/>
          <w:sz w:val="24"/>
        </w:rPr>
        <w:t>TECHNICAL SKILLS</w:t>
      </w:r>
    </w:p>
    <w:p w:rsidR="00833BBB" w:rsidRDefault="00A424C3">
      <w:pPr>
        <w:spacing w:after="40"/>
      </w:pPr>
      <w:r>
        <w:rPr>
          <w:b/>
          <w:sz w:val="20"/>
        </w:rPr>
        <w:t xml:space="preserve">Simulation &amp; 1D Modeling: </w:t>
      </w:r>
      <w:r>
        <w:rPr>
          <w:sz w:val="20"/>
        </w:rPr>
        <w:t>MATLAB / Simulink, Dymola / Modelica (Familiar), GT-Suite (1D Thermal), ANSYS (Thermal FEA), Simscape</w:t>
      </w:r>
    </w:p>
    <w:p w:rsidR="00833BBB" w:rsidRDefault="00A424C3">
      <w:pPr>
        <w:spacing w:after="40"/>
      </w:pPr>
      <w:r>
        <w:rPr>
          <w:b/>
          <w:sz w:val="20"/>
        </w:rPr>
        <w:lastRenderedPageBreak/>
        <w:t xml:space="preserve">Languages &amp; Analysis: </w:t>
      </w:r>
      <w:r>
        <w:rPr>
          <w:sz w:val="20"/>
        </w:rPr>
        <w:t xml:space="preserve">Python (Pandas, NumPy, </w:t>
      </w:r>
      <w:r>
        <w:rPr>
          <w:sz w:val="20"/>
        </w:rPr>
        <w:t>Matplotlib), C++, SQL, Git, Telemetry Post-Processing</w:t>
      </w:r>
    </w:p>
    <w:p w:rsidR="00833BBB" w:rsidRDefault="00A424C3">
      <w:pPr>
        <w:spacing w:after="40"/>
      </w:pPr>
      <w:r>
        <w:rPr>
          <w:b/>
          <w:sz w:val="20"/>
        </w:rPr>
        <w:t xml:space="preserve">Testing &amp; Telemetry: </w:t>
      </w:r>
      <w:r>
        <w:rPr>
          <w:sz w:val="20"/>
        </w:rPr>
        <w:t>Vector CANoe, ETAS INCA, dSPACE HIL, Wind Tunnel Testing, Thermocouple &amp; Hot-wire Anemometer Rigs</w:t>
      </w:r>
    </w:p>
    <w:p w:rsidR="00833BBB" w:rsidRDefault="00A424C3">
      <w:pPr>
        <w:spacing w:after="40"/>
      </w:pPr>
      <w:r>
        <w:rPr>
          <w:b/>
          <w:sz w:val="20"/>
        </w:rPr>
        <w:t xml:space="preserve">CAD &amp; PLM &amp; GD&amp;T: </w:t>
      </w:r>
      <w:r>
        <w:rPr>
          <w:sz w:val="20"/>
        </w:rPr>
        <w:t>CATIA V5 (Packaging &amp; Routing), SolidWorks, Siemens Teamcenter PL</w:t>
      </w:r>
      <w:r>
        <w:rPr>
          <w:sz w:val="20"/>
        </w:rPr>
        <w:t>M, GD&amp;T</w:t>
      </w:r>
    </w:p>
    <w:p w:rsidR="00833BBB" w:rsidRDefault="00A424C3">
      <w:pPr>
        <w:spacing w:after="40"/>
      </w:pPr>
      <w:r>
        <w:rPr>
          <w:b/>
          <w:sz w:val="20"/>
        </w:rPr>
        <w:t xml:space="preserve">Systems &amp; Architecture: </w:t>
      </w:r>
      <w:r>
        <w:rPr>
          <w:sz w:val="20"/>
        </w:rPr>
        <w:t>MBSE / SysML (IBM Rhapsody, Cameo/Magic), AUTOSAR Classic &amp; Adaptive, ISO 26262 (ASIL-C/D), ASPICE, APQP / FMEA, 8D Problem Solving</w:t>
      </w:r>
    </w:p>
    <w:p w:rsidR="00833BBB" w:rsidRDefault="00A424C3">
      <w:pPr>
        <w:spacing w:after="40"/>
      </w:pPr>
      <w:r>
        <w:rPr>
          <w:b/>
          <w:sz w:val="20"/>
        </w:rPr>
        <w:t xml:space="preserve">Protocols &amp; Networks: </w:t>
      </w:r>
      <w:r>
        <w:rPr>
          <w:sz w:val="20"/>
        </w:rPr>
        <w:t>CAN / CAN FD, LIN, FlexRay, Automotive Ethernet, J1939</w:t>
      </w:r>
    </w:p>
    <w:sectPr w:rsidR="00833BBB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BBB"/>
    <w:rsid w:val="00A424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AE346"/>
  <w14:defaultImageDpi w14:val="300"/>
  <w15:docId w15:val="{2885C68D-2331-4754-BAE7-7E3500B1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453A1-D32C-4C50-8F8E-5620DE023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Kadam</cp:lastModifiedBy>
  <cp:revision>2</cp:revision>
  <dcterms:created xsi:type="dcterms:W3CDTF">2013-12-23T23:15:00Z</dcterms:created>
  <dcterms:modified xsi:type="dcterms:W3CDTF">2026-06-21T07:56:00Z</dcterms:modified>
  <cp:category/>
</cp:coreProperties>
</file>