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D696C1" wp14:paraId="190060BA" wp14:textId="60EC0673">
      <w:pPr>
        <w:pStyle w:val="Heading1"/>
        <w:spacing w:before="322" w:beforeAutospacing="off" w:after="322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Electric Vehicle Data Analysis – Project Summary</w:t>
      </w:r>
    </w:p>
    <w:p xmlns:wp14="http://schemas.microsoft.com/office/word/2010/wordml" w:rsidP="03D696C1" wp14:paraId="5ABA7296" wp14:textId="15C9050B">
      <w:pPr>
        <w:pStyle w:val="Heading2"/>
        <w:spacing w:before="299" w:beforeAutospacing="off" w:after="299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</w:t>
      </w:r>
    </w:p>
    <w:p xmlns:wp14="http://schemas.microsoft.com/office/word/2010/wordml" w:rsidP="03D696C1" wp14:paraId="6C668123" wp14:textId="73F4BC79">
      <w:pPr>
        <w:spacing w:before="240" w:beforeAutospacing="off" w:after="240" w:afterAutospacing="off"/>
      </w:pP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Electric vehicles (EVs) are rapidly gaining popularity as a sustainable alternative to traditional gasoline-powered cars. This project analyzes EV adoption trends in the U.S. using a Tableau dashboard, offering insights into market growth, vehicle efficiency, and geographical distribution. The study includes both Battery Electric Vehicles (BEVs) and Plug-in Hybrid Electric Vehicles (PHEVs) to provide a comprehensive view of the EV landscape.</w:t>
      </w:r>
    </w:p>
    <w:p xmlns:wp14="http://schemas.microsoft.com/office/word/2010/wordml" w:rsidP="03D696C1" wp14:paraId="310EA976" wp14:textId="48A18955">
      <w:pPr>
        <w:pStyle w:val="Heading2"/>
        <w:spacing w:before="299" w:beforeAutospacing="off" w:after="299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Dataset Overview</w:t>
      </w:r>
    </w:p>
    <w:p xmlns:wp14="http://schemas.microsoft.com/office/word/2010/wordml" w:rsidP="03D696C1" wp14:paraId="1FF88680" wp14:textId="50BB84B0">
      <w:pPr>
        <w:spacing w:before="240" w:beforeAutospacing="off" w:after="240" w:afterAutospacing="off"/>
      </w:pP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The dataset contains information on 150,413 electric vehicles, including model year, manufacturer, electric range, and Clean Alternative Fuel Vehicle (CAFV) incentive eligibility. It provides a rich source of data to explore EV market trends, technological advancements, and consumer preferences.</w:t>
      </w:r>
    </w:p>
    <w:p xmlns:wp14="http://schemas.microsoft.com/office/word/2010/wordml" w:rsidP="03D696C1" wp14:paraId="53A91679" wp14:textId="3C98D4E8">
      <w:pPr>
        <w:pStyle w:val="Heading2"/>
        <w:spacing w:before="299" w:beforeAutospacing="off" w:after="299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Problem Statement</w:t>
      </w:r>
    </w:p>
    <w:p xmlns:wp14="http://schemas.microsoft.com/office/word/2010/wordml" w:rsidP="03D696C1" wp14:paraId="3388F451" wp14:textId="1B30E387">
      <w:pPr>
        <w:spacing w:before="240" w:beforeAutospacing="off" w:after="240" w:afterAutospacing="off"/>
      </w:pP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The primary objective of this analysis is to understand EV market trends by answering key questions:</w:t>
      </w:r>
    </w:p>
    <w:p xmlns:wp14="http://schemas.microsoft.com/office/word/2010/wordml" w:rsidP="03D696C1" wp14:paraId="0C662A0D" wp14:textId="769544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How has the adoption of EVs grown over the years?</w:t>
      </w:r>
    </w:p>
    <w:p xmlns:wp14="http://schemas.microsoft.com/office/word/2010/wordml" w:rsidP="03D696C1" wp14:paraId="27369377" wp14:textId="15A150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What is the market share of BEVs versus PHEVs?</w:t>
      </w:r>
    </w:p>
    <w:p xmlns:wp14="http://schemas.microsoft.com/office/word/2010/wordml" w:rsidP="03D696C1" wp14:paraId="7633A9B5" wp14:textId="4058FC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What is the average electric range of EVs?</w:t>
      </w:r>
    </w:p>
    <w:p xmlns:wp14="http://schemas.microsoft.com/office/word/2010/wordml" w:rsidP="03D696C1" wp14:paraId="5A4C4864" wp14:textId="4603E0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Which states have the highest EV adoption rates?</w:t>
      </w:r>
    </w:p>
    <w:p xmlns:wp14="http://schemas.microsoft.com/office/word/2010/wordml" w:rsidP="03D696C1" wp14:paraId="1295EF25" wp14:textId="36DD13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How do government incentives impact EV adoption?</w:t>
      </w:r>
    </w:p>
    <w:p xmlns:wp14="http://schemas.microsoft.com/office/word/2010/wordml" w:rsidP="03D696C1" wp14:paraId="17CA09FA" wp14:textId="743A587E">
      <w:pPr>
        <w:pStyle w:val="Heading2"/>
        <w:spacing w:before="299" w:beforeAutospacing="off" w:after="299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Performance Indicators (KPIs)</w:t>
      </w:r>
    </w:p>
    <w:p xmlns:wp14="http://schemas.microsoft.com/office/word/2010/wordml" w:rsidP="03D696C1" wp14:paraId="283A32AE" wp14:textId="10639A3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Vehicles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150,413 EVs recorded in the dataset.</w:t>
      </w:r>
    </w:p>
    <w:p xmlns:wp14="http://schemas.microsoft.com/office/word/2010/wordml" w:rsidP="03D696C1" wp14:paraId="38A85DCE" wp14:textId="0CD4DAB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Electric Range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67.83 miles.</w:t>
      </w:r>
    </w:p>
    <w:p xmlns:wp14="http://schemas.microsoft.com/office/word/2010/wordml" w:rsidP="03D696C1" wp14:paraId="06B391E7" wp14:textId="5A8A09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BEV Vehicles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116,745 (77.6% of total).</w:t>
      </w:r>
    </w:p>
    <w:p xmlns:wp14="http://schemas.microsoft.com/office/word/2010/wordml" w:rsidP="03D696C1" wp14:paraId="36E4F2AE" wp14:textId="383E76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PHEV Vehicles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33,668 (22.4% of total).</w:t>
      </w:r>
    </w:p>
    <w:p xmlns:wp14="http://schemas.microsoft.com/office/word/2010/wordml" w:rsidP="03D696C1" wp14:paraId="6C8F08C5" wp14:textId="601131C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CAFV Eligibility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62,887 vehicles (41.81%) are eligible for incentives, 69,697 (46.34%) have unknown eligibility status, and 17,829 (11.85%) are ineligible.</w:t>
      </w:r>
    </w:p>
    <w:p xmlns:wp14="http://schemas.microsoft.com/office/word/2010/wordml" w:rsidP="03D696C1" wp14:paraId="0A3328F2" wp14:textId="1D2809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EV Manufacturers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Tesla, Nissan, Chevrolet, Ford, and BMW are the leading manufacturers.</w:t>
      </w:r>
    </w:p>
    <w:p xmlns:wp14="http://schemas.microsoft.com/office/word/2010/wordml" w:rsidP="03D696C1" wp14:paraId="691EE5DD" wp14:textId="6AFB3345">
      <w:pPr>
        <w:pStyle w:val="Heading2"/>
        <w:spacing w:before="299" w:beforeAutospacing="off" w:after="299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Dashboard Overview</w:t>
      </w:r>
    </w:p>
    <w:p xmlns:wp14="http://schemas.microsoft.com/office/word/2010/wordml" w:rsidP="03D696C1" wp14:paraId="55BAD35B" wp14:textId="4E322C33">
      <w:pPr>
        <w:spacing w:before="240" w:beforeAutospacing="off" w:after="240" w:afterAutospacing="off"/>
      </w:pP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The Tableau dashboard provides interactive visualizations for an in-depth analysis of EV trends. Key components include:</w:t>
      </w:r>
    </w:p>
    <w:p xmlns:wp14="http://schemas.microsoft.com/office/word/2010/wordml" w:rsidP="03D696C1" wp14:paraId="1DBD486A" wp14:textId="0B2481EB">
      <w:pPr>
        <w:pStyle w:val="Heading3"/>
        <w:spacing w:before="281" w:beforeAutospacing="off" w:after="281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Total Vehicles by Model Year (2010 Onwards)</w:t>
      </w:r>
    </w:p>
    <w:p xmlns:wp14="http://schemas.microsoft.com/office/word/2010/wordml" w:rsidP="03D696C1" wp14:paraId="3E40372D" wp14:textId="48EBD9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Line/Area Chart</w:t>
      </w:r>
    </w:p>
    <w:p xmlns:wp14="http://schemas.microsoft.com/office/word/2010/wordml" w:rsidP="03D696C1" wp14:paraId="5B446232" wp14:textId="1F7E48B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EV adoption has shown an exponential increase in recent years, particularly after 2015, indicating a surge in consumer interest and improved infrastructure.</w:t>
      </w:r>
    </w:p>
    <w:p xmlns:wp14="http://schemas.microsoft.com/office/word/2010/wordml" w:rsidP="03D696C1" wp14:paraId="4C3F21DD" wp14:textId="1A717F60">
      <w:pPr>
        <w:pStyle w:val="Heading3"/>
        <w:spacing w:before="281" w:beforeAutospacing="off" w:after="281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Total Vehicles by State</w:t>
      </w:r>
    </w:p>
    <w:p xmlns:wp14="http://schemas.microsoft.com/office/word/2010/wordml" w:rsidP="03D696C1" wp14:paraId="500CBA2D" wp14:textId="40E35DF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Map Chart</w:t>
      </w:r>
    </w:p>
    <w:p xmlns:wp14="http://schemas.microsoft.com/office/word/2010/wordml" w:rsidP="03D696C1" wp14:paraId="74203D3A" wp14:textId="66C53D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Certain states, such as California, have significantly higher EV adoption rates. This suggests a strong correlation between state policies, incentives, and consumer adoption.</w:t>
      </w:r>
    </w:p>
    <w:p xmlns:wp14="http://schemas.microsoft.com/office/word/2010/wordml" w:rsidP="03D696C1" wp14:paraId="6D6028B1" wp14:textId="4A779AB9">
      <w:pPr>
        <w:pStyle w:val="Heading3"/>
        <w:spacing w:before="281" w:beforeAutospacing="off" w:after="281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Top 10 Total Vehicles by Make</w:t>
      </w:r>
    </w:p>
    <w:p xmlns:wp14="http://schemas.microsoft.com/office/word/2010/wordml" w:rsidP="03D696C1" wp14:paraId="5ADF220C" wp14:textId="66073BB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Bar Chart</w:t>
      </w:r>
    </w:p>
    <w:p xmlns:wp14="http://schemas.microsoft.com/office/word/2010/wordml" w:rsidP="03D696C1" wp14:paraId="2492F4A4" wp14:textId="7C77E89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Tesla leads the market, contributing a significant portion of total EV sales, followed by Nissan and Chevrolet. This highlights Tesla’s dominance and the increasing competition among other automakers.</w:t>
      </w:r>
    </w:p>
    <w:p xmlns:wp14="http://schemas.microsoft.com/office/word/2010/wordml" w:rsidP="03D696C1" wp14:paraId="517ABB5D" wp14:textId="182BF8FD">
      <w:pPr>
        <w:pStyle w:val="Heading3"/>
        <w:spacing w:before="281" w:beforeAutospacing="off" w:after="281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Total Vehicles by CAFV Eligibility</w:t>
      </w:r>
    </w:p>
    <w:p xmlns:wp14="http://schemas.microsoft.com/office/word/2010/wordml" w:rsidP="03D696C1" wp14:paraId="214A2943" wp14:textId="3718E58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Pie/Donut Chart</w:t>
      </w:r>
    </w:p>
    <w:p xmlns:wp14="http://schemas.microsoft.com/office/word/2010/wordml" w:rsidP="03D696C1" wp14:paraId="3D5FC549" wp14:textId="13EC41B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A large percentage of EVs (46.34%) have unknown CAFV eligibility, while 41.81% are eligible for incentives. This suggests the need for more transparent information on government incentive programs.</w:t>
      </w:r>
    </w:p>
    <w:p xmlns:wp14="http://schemas.microsoft.com/office/word/2010/wordml" w:rsidP="03D696C1" wp14:paraId="7435B911" wp14:textId="0E8BEBFF">
      <w:pPr>
        <w:pStyle w:val="Heading3"/>
        <w:spacing w:before="281" w:beforeAutospacing="off" w:after="281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Top 10 Total Vehicles by Model</w:t>
      </w:r>
    </w:p>
    <w:p xmlns:wp14="http://schemas.microsoft.com/office/word/2010/wordml" w:rsidP="03D696C1" wp14:paraId="25515055" wp14:textId="6F2D16C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Treemap</w:t>
      </w:r>
    </w:p>
    <w:p xmlns:wp14="http://schemas.microsoft.com/office/word/2010/wordml" w:rsidP="03D696C1" wp14:paraId="49444104" wp14:textId="35D74E3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The Tesla Model Y and Model 3 are the most popular EV models, reflecting consumer preference for long-range, high-performance electric cars.</w:t>
      </w:r>
    </w:p>
    <w:p xmlns:wp14="http://schemas.microsoft.com/office/word/2010/wordml" w:rsidP="03D696C1" wp14:paraId="7429B80B" wp14:textId="6C3F0775">
      <w:pPr>
        <w:pStyle w:val="Heading2"/>
        <w:spacing w:before="299" w:beforeAutospacing="off" w:after="299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Filters and Interactivity</w:t>
      </w:r>
    </w:p>
    <w:p xmlns:wp14="http://schemas.microsoft.com/office/word/2010/wordml" w:rsidP="03D696C1" wp14:paraId="3AA4F0EE" wp14:textId="611634A3">
      <w:pPr>
        <w:spacing w:before="240" w:beforeAutospacing="off" w:after="240" w:afterAutospacing="off"/>
      </w:pP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Users can filter the dashboard by:</w:t>
      </w:r>
    </w:p>
    <w:p xmlns:wp14="http://schemas.microsoft.com/office/word/2010/wordml" w:rsidP="03D696C1" wp14:paraId="5E147478" wp14:textId="2EEDA3C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 Type (BEV/PHEV)</w:t>
      </w:r>
    </w:p>
    <w:p xmlns:wp14="http://schemas.microsoft.com/office/word/2010/wordml" w:rsidP="03D696C1" wp14:paraId="1F3CB680" wp14:textId="29A293F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</w:t>
      </w:r>
    </w:p>
    <w:p xmlns:wp14="http://schemas.microsoft.com/office/word/2010/wordml" w:rsidP="03D696C1" wp14:paraId="79BDE74B" wp14:textId="781E67C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</w:t>
      </w:r>
    </w:p>
    <w:p xmlns:wp14="http://schemas.microsoft.com/office/word/2010/wordml" w:rsidP="03D696C1" wp14:paraId="6AA79BF7" wp14:textId="3959DCE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CAFV Eligibility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These interactive elements allow for a customized exploration of the dataset.</w:t>
      </w:r>
    </w:p>
    <w:p xmlns:wp14="http://schemas.microsoft.com/office/word/2010/wordml" w:rsidP="03D696C1" wp14:paraId="130E6052" wp14:textId="4569F0CE">
      <w:pPr>
        <w:pStyle w:val="Heading2"/>
        <w:spacing w:before="299" w:beforeAutospacing="off" w:after="299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Insights from the Analysis</w:t>
      </w:r>
    </w:p>
    <w:p xmlns:wp14="http://schemas.microsoft.com/office/word/2010/wordml" w:rsidP="03D696C1" wp14:paraId="0CBFCC8E" wp14:textId="1066909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Growth in EV Adoption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The number of electric vehicles has grown rapidly since 2015, with a sharp increase in recent years. This can be attributed to technological advancements, cost reductions, and government incentives.</w:t>
      </w:r>
    </w:p>
    <w:p xmlns:wp14="http://schemas.microsoft.com/office/word/2010/wordml" w:rsidP="03D696C1" wp14:paraId="55EEB818" wp14:textId="2D199E7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Dominance of BEVs Over PHEVs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BEVs make up 77.6% of total EVs, indicating a clear consumer preference for fully electric vehicles over hybrid alternatives.</w:t>
      </w:r>
    </w:p>
    <w:p xmlns:wp14="http://schemas.microsoft.com/office/word/2010/wordml" w:rsidP="03D696C1" wp14:paraId="337A3E65" wp14:textId="586F33D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Tesla’s Market Leadership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Tesla dominates the EV market, accounting for a majority of vehicles. The Model Y and Model 3 are the most popular models, showing strong brand loyalty and consumer trust.</w:t>
      </w:r>
    </w:p>
    <w:p xmlns:wp14="http://schemas.microsoft.com/office/word/2010/wordml" w:rsidP="03D696C1" wp14:paraId="3AAEB814" wp14:textId="42A7DFE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Geographical Trends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States like California have significantly higher EV adoption rates, likely due to state incentives, infrastructure investments, and consumer awareness.</w:t>
      </w:r>
    </w:p>
    <w:p xmlns:wp14="http://schemas.microsoft.com/office/word/2010/wordml" w:rsidP="03D696C1" wp14:paraId="7A9E7E9A" wp14:textId="3929D61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Range Limitations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The average electric range is 67.83 miles, highlighting the need for continued advancements in battery technology to improve EV usability.</w:t>
      </w:r>
    </w:p>
    <w:p xmlns:wp14="http://schemas.microsoft.com/office/word/2010/wordml" w:rsidP="03D696C1" wp14:paraId="79339A43" wp14:textId="62C5AF7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Incentive Awareness Gap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A large portion of EVs have unknown CAFV eligibility, indicating potential gaps in public awareness regarding government incentives.</w:t>
      </w:r>
    </w:p>
    <w:p xmlns:wp14="http://schemas.microsoft.com/office/word/2010/wordml" w:rsidP="03D696C1" wp14:paraId="5122ADFC" wp14:textId="7296FCEE">
      <w:pPr>
        <w:pStyle w:val="Heading2"/>
        <w:spacing w:before="299" w:beforeAutospacing="off" w:after="299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Implementation</w:t>
      </w:r>
    </w:p>
    <w:p xmlns:wp14="http://schemas.microsoft.com/office/word/2010/wordml" w:rsidP="03D696C1" wp14:paraId="63624C0E" wp14:textId="2D7038E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Cleaning &amp; Preprocessing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Standardized formats and handled missing values.</w:t>
      </w:r>
    </w:p>
    <w:p xmlns:wp14="http://schemas.microsoft.com/office/word/2010/wordml" w:rsidP="03D696C1" wp14:paraId="542F31B7" wp14:textId="7199DFA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 Development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Created in Tableau with dynamic KPIs and interactive filters.</w:t>
      </w:r>
    </w:p>
    <w:p xmlns:wp14="http://schemas.microsoft.com/office/word/2010/wordml" w:rsidP="03D696C1" wp14:paraId="2BA2CAC0" wp14:textId="00FD556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Insights Generation</w:t>
      </w: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: Extracted key patterns and trends from visualizations.</w:t>
      </w:r>
    </w:p>
    <w:p xmlns:wp14="http://schemas.microsoft.com/office/word/2010/wordml" w:rsidP="03D696C1" wp14:paraId="06014ECF" wp14:textId="0043E280">
      <w:pPr>
        <w:pStyle w:val="Heading2"/>
        <w:spacing w:before="299" w:beforeAutospacing="off" w:after="299" w:afterAutospacing="off"/>
      </w:pPr>
      <w:r w:rsidRPr="03D696C1" w:rsidR="24820A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03D696C1" wp14:paraId="16AD57C5" wp14:textId="27AC1498">
      <w:pPr>
        <w:spacing w:before="240" w:beforeAutospacing="off" w:after="240" w:afterAutospacing="off"/>
      </w:pPr>
      <w:r w:rsidRPr="03D696C1" w:rsidR="24820AC2">
        <w:rPr>
          <w:rFonts w:ascii="Aptos" w:hAnsi="Aptos" w:eastAsia="Aptos" w:cs="Aptos"/>
          <w:noProof w:val="0"/>
          <w:sz w:val="24"/>
          <w:szCs w:val="24"/>
          <w:lang w:val="en-US"/>
        </w:rPr>
        <w:t>This project provides a comprehensive analysis of the electric vehicle market, highlighting adoption trends, manufacturer dominance, and the impact of incentives. The Tableau dashboard serves as a valuable tool for policymakers, businesses, and researchers to make data-driven decisions about EV adoption and infrastructure development.</w:t>
      </w:r>
    </w:p>
    <w:p xmlns:wp14="http://schemas.microsoft.com/office/word/2010/wordml" wp14:paraId="2C078E63" wp14:textId="3C2C39B3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cf8a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8bc3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1ca7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245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350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1de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489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4ce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db0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9e2b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FB3602"/>
    <w:rsid w:val="03D696C1"/>
    <w:rsid w:val="24820AC2"/>
    <w:rsid w:val="2CFB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3602"/>
  <w15:chartTrackingRefBased/>
  <w15:docId w15:val="{AF9E8DE6-5B0C-4A58-B1CD-3177B191C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D696C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ff4d53d8b244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2025-02-24T21:14:37.3435511Z</dcterms:created>
  <dcterms:modified xsi:type="dcterms:W3CDTF">2025-02-24T21:16:42.8001178Z</dcterms:modified>
  <dc:creator>Kalpavruksha, Mr. Rohan Niranjan</dc:creator>
  <lastModifiedBy>Kalpavruksha, Mr. Rohan Niranjan</lastModifiedBy>
</coreProperties>
</file>