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Rohan K</w:t>
      </w:r>
    </w:p>
    <w:p/>
    <w:p>
      <w:pPr>
        <w:jc w:val="center"/>
      </w:pPr>
    </w:p>
    <w:p>
      <w:pPr>
        <w:jc w:val="center"/>
      </w:pPr>
      <w:r>
        <w:rPr>
          <w:rFonts w:ascii="Calibri" w:hAnsi="Calibri"/>
          <w:sz w:val="20"/>
        </w:rPr>
        <w:t xml:space="preserve"> |  | </w:t>
      </w:r>
    </w:p>
    <w:p/>
    <w:p>
      <w:r>
        <w:rPr>
          <w:rFonts w:ascii="Calibri" w:hAnsi="Calibri"/>
          <w:b/>
          <w:sz w:val="28"/>
          <w:u w:val="single"/>
        </w:rPr>
        <w:t>TECHNICAL SKILLS</w:t>
      </w:r>
    </w:p>
    <w:p/>
    <w:p>
      <w:r>
        <w:rPr>
          <w:rFonts w:ascii="Calibri" w:hAnsi="Calibri"/>
          <w:sz w:val="22"/>
        </w:rPr>
        <w:t>Python</w:t>
      </w:r>
    </w:p>
    <w:p/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