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7D12" w14:textId="3ADBEE7D" w:rsidR="00C75004" w:rsidRDefault="00C75004">
      <w:r>
        <w:t xml:space="preserve">Banking </w:t>
      </w:r>
    </w:p>
    <w:p w14:paraId="4A990460" w14:textId="5786AFDC" w:rsidR="00C75004" w:rsidRDefault="00C75004" w:rsidP="00C75004">
      <w:pPr>
        <w:pStyle w:val="Heading1"/>
      </w:pPr>
      <w:r>
        <w:t>Terminology</w:t>
      </w:r>
    </w:p>
    <w:p w14:paraId="1E87B184" w14:textId="5E7C48CA" w:rsidR="00C75004" w:rsidRDefault="006E73CF" w:rsidP="00C75004">
      <w:pPr>
        <w:pStyle w:val="ListParagraph"/>
        <w:numPr>
          <w:ilvl w:val="0"/>
          <w:numId w:val="2"/>
        </w:numPr>
      </w:pPr>
      <w:r>
        <w:t>Bank r</w:t>
      </w:r>
      <w:r w:rsidR="00C75004">
        <w:t xml:space="preserve">econciliation </w:t>
      </w:r>
    </w:p>
    <w:p w14:paraId="0A3B5A31" w14:textId="5461D2CB" w:rsidR="006E73CF" w:rsidRDefault="006E73CF" w:rsidP="006E73CF">
      <w:pPr>
        <w:pStyle w:val="ListParagraph"/>
        <w:numPr>
          <w:ilvl w:val="0"/>
          <w:numId w:val="3"/>
        </w:numPr>
        <w:ind w:left="1418"/>
      </w:pPr>
      <w:r>
        <w:t>It is a process of comparing a company’s bank statement to the company’s own records.</w:t>
      </w:r>
    </w:p>
    <w:p w14:paraId="691B29BA" w14:textId="7A72DF37" w:rsidR="006E73CF" w:rsidRDefault="006E73CF" w:rsidP="006E73CF">
      <w:pPr>
        <w:pStyle w:val="ListParagraph"/>
        <w:numPr>
          <w:ilvl w:val="0"/>
          <w:numId w:val="3"/>
        </w:numPr>
        <w:ind w:left="1418"/>
      </w:pPr>
      <w:r>
        <w:t>This ensures that all transactions are done properly.</w:t>
      </w:r>
    </w:p>
    <w:p w14:paraId="6A18F92C" w14:textId="22E3A35B" w:rsidR="006E73CF" w:rsidRDefault="006E73CF" w:rsidP="006E73CF">
      <w:pPr>
        <w:pStyle w:val="ListParagraph"/>
        <w:numPr>
          <w:ilvl w:val="0"/>
          <w:numId w:val="3"/>
        </w:numPr>
        <w:ind w:left="1418"/>
      </w:pPr>
      <w:r>
        <w:t>It can help to prevent fraud and theft, and this is necessary to avoid.</w:t>
      </w:r>
    </w:p>
    <w:p w14:paraId="54EF318B" w14:textId="602F44B6" w:rsidR="006A726E" w:rsidRDefault="006A726E" w:rsidP="006E73CF">
      <w:pPr>
        <w:pStyle w:val="ListParagraph"/>
        <w:numPr>
          <w:ilvl w:val="0"/>
          <w:numId w:val="3"/>
        </w:numPr>
        <w:ind w:left="1418"/>
      </w:pPr>
      <w:r>
        <w:t xml:space="preserve">Reconciliation tools used – </w:t>
      </w:r>
      <w:hyperlink r:id="rId5" w:history="1">
        <w:r w:rsidRPr="006A726E">
          <w:rPr>
            <w:rStyle w:val="Hyperlink"/>
          </w:rPr>
          <w:t>Duco</w:t>
        </w:r>
      </w:hyperlink>
      <w:r>
        <w:t xml:space="preserve">, </w:t>
      </w:r>
      <w:hyperlink r:id="rId6" w:history="1">
        <w:r w:rsidRPr="006A726E">
          <w:rPr>
            <w:rStyle w:val="Hyperlink"/>
          </w:rPr>
          <w:t>ReconArt</w:t>
        </w:r>
      </w:hyperlink>
    </w:p>
    <w:p w14:paraId="4DA89EE7" w14:textId="1573318C" w:rsidR="006E73CF" w:rsidRDefault="006E73CF" w:rsidP="00380DB5">
      <w:pPr>
        <w:pStyle w:val="ListParagraph"/>
        <w:numPr>
          <w:ilvl w:val="0"/>
          <w:numId w:val="2"/>
        </w:numPr>
      </w:pPr>
      <w:r>
        <w:t>Consumer banking</w:t>
      </w:r>
    </w:p>
    <w:p w14:paraId="699A0EF6" w14:textId="77F8E715" w:rsidR="00380DB5" w:rsidRDefault="00380DB5" w:rsidP="00380DB5">
      <w:pPr>
        <w:pStyle w:val="ListParagraph"/>
        <w:numPr>
          <w:ilvl w:val="0"/>
          <w:numId w:val="3"/>
        </w:numPr>
        <w:ind w:left="1418"/>
      </w:pPr>
      <w:r>
        <w:t>Consumer banking/ Retail banking/Personal banking focuses on individuals and small businesses.</w:t>
      </w:r>
    </w:p>
    <w:p w14:paraId="21A5888E" w14:textId="77777777" w:rsidR="00380DB5" w:rsidRDefault="00380DB5" w:rsidP="00380DB5">
      <w:pPr>
        <w:pStyle w:val="ListParagraph"/>
        <w:numPr>
          <w:ilvl w:val="0"/>
          <w:numId w:val="3"/>
        </w:numPr>
        <w:ind w:left="1418"/>
      </w:pPr>
    </w:p>
    <w:p w14:paraId="28E07F71" w14:textId="1D2C5A1E" w:rsidR="006E73CF" w:rsidRDefault="006E73CF" w:rsidP="006E73CF">
      <w:pPr>
        <w:pStyle w:val="ListParagraph"/>
        <w:numPr>
          <w:ilvl w:val="0"/>
          <w:numId w:val="2"/>
        </w:numPr>
      </w:pPr>
      <w:r>
        <w:t>Wholesale banking</w:t>
      </w:r>
    </w:p>
    <w:p w14:paraId="1E533D16" w14:textId="6735FDDD" w:rsidR="00380DB5" w:rsidRDefault="00380DB5" w:rsidP="00441746"/>
    <w:p w14:paraId="18941DC3" w14:textId="538C37EC" w:rsidR="00441746" w:rsidRDefault="00441746" w:rsidP="00441746">
      <w:pPr>
        <w:pStyle w:val="ListParagraph"/>
        <w:numPr>
          <w:ilvl w:val="0"/>
          <w:numId w:val="2"/>
        </w:numPr>
      </w:pPr>
      <w:r>
        <w:t>Transaction monitoring System</w:t>
      </w:r>
    </w:p>
    <w:p w14:paraId="78A2CCB4" w14:textId="2E82C4A9" w:rsidR="00441746" w:rsidRDefault="00441746" w:rsidP="00441746">
      <w:pPr>
        <w:pStyle w:val="ListParagraph"/>
        <w:numPr>
          <w:ilvl w:val="0"/>
          <w:numId w:val="3"/>
        </w:numPr>
        <w:ind w:left="1418"/>
      </w:pPr>
      <w:r>
        <w:t>It refers to card issuers and financial institutions monitoring the transactions made by customers in real time and analysing them for any suspicious activity based on customer account and history.</w:t>
      </w:r>
    </w:p>
    <w:p w14:paraId="061A526F" w14:textId="45B105E0" w:rsidR="00441746" w:rsidRDefault="00441746" w:rsidP="00441746">
      <w:pPr>
        <w:pStyle w:val="ListParagraph"/>
        <w:numPr>
          <w:ilvl w:val="0"/>
          <w:numId w:val="3"/>
        </w:numPr>
        <w:ind w:left="1418"/>
      </w:pPr>
      <w:r>
        <w:t>These systems can read many data points to access the risk. Some data points are:</w:t>
      </w:r>
    </w:p>
    <w:p w14:paraId="04FFFEF2" w14:textId="1A9D875E" w:rsidR="00441746" w:rsidRDefault="00441746" w:rsidP="00441746">
      <w:pPr>
        <w:pStyle w:val="ListParagraph"/>
        <w:numPr>
          <w:ilvl w:val="2"/>
          <w:numId w:val="3"/>
        </w:numPr>
      </w:pPr>
      <w:r>
        <w:t>Device ID</w:t>
      </w:r>
    </w:p>
    <w:p w14:paraId="58BF536B" w14:textId="76DA2EB2" w:rsidR="00441746" w:rsidRDefault="00441746" w:rsidP="00441746">
      <w:pPr>
        <w:pStyle w:val="ListParagraph"/>
        <w:numPr>
          <w:ilvl w:val="2"/>
          <w:numId w:val="3"/>
        </w:numPr>
      </w:pPr>
      <w:r>
        <w:t>Login location</w:t>
      </w:r>
    </w:p>
    <w:p w14:paraId="13C56C00" w14:textId="573354C7" w:rsidR="00441746" w:rsidRDefault="00441746" w:rsidP="00441746">
      <w:pPr>
        <w:pStyle w:val="ListParagraph"/>
        <w:numPr>
          <w:ilvl w:val="2"/>
          <w:numId w:val="3"/>
        </w:numPr>
      </w:pPr>
      <w:r>
        <w:t>Session behaviour</w:t>
      </w:r>
    </w:p>
    <w:p w14:paraId="58C44A81" w14:textId="345F6E1A" w:rsidR="00441746" w:rsidRDefault="00441746" w:rsidP="00441746">
      <w:pPr>
        <w:pStyle w:val="ListParagraph"/>
        <w:numPr>
          <w:ilvl w:val="2"/>
          <w:numId w:val="3"/>
        </w:numPr>
      </w:pPr>
      <w:r>
        <w:t>IP address</w:t>
      </w:r>
    </w:p>
    <w:p w14:paraId="106B718D" w14:textId="18871235" w:rsidR="00441746" w:rsidRDefault="00441746" w:rsidP="00441746">
      <w:pPr>
        <w:pStyle w:val="ListParagraph"/>
        <w:numPr>
          <w:ilvl w:val="2"/>
          <w:numId w:val="3"/>
        </w:numPr>
      </w:pPr>
      <w:r>
        <w:t>Large purchases</w:t>
      </w:r>
    </w:p>
    <w:p w14:paraId="6D00CEF4" w14:textId="7E8438BD" w:rsidR="00441746" w:rsidRDefault="00441746" w:rsidP="00441746">
      <w:pPr>
        <w:pStyle w:val="ListParagraph"/>
        <w:numPr>
          <w:ilvl w:val="2"/>
          <w:numId w:val="3"/>
        </w:numPr>
      </w:pPr>
      <w:r>
        <w:t>Multiple duplicate transactions</w:t>
      </w:r>
    </w:p>
    <w:p w14:paraId="5798A59E" w14:textId="0FE18AEB" w:rsidR="00441746" w:rsidRDefault="00441746" w:rsidP="00441746">
      <w:pPr>
        <w:pStyle w:val="ListParagraph"/>
        <w:numPr>
          <w:ilvl w:val="2"/>
          <w:numId w:val="3"/>
        </w:numPr>
      </w:pPr>
      <w:r>
        <w:t>Card addresses not matching mailing address.</w:t>
      </w:r>
    </w:p>
    <w:p w14:paraId="728813CC" w14:textId="378460C8" w:rsidR="00441746" w:rsidRDefault="00441746" w:rsidP="00441746">
      <w:pPr>
        <w:pStyle w:val="ListParagraph"/>
        <w:numPr>
          <w:ilvl w:val="0"/>
          <w:numId w:val="3"/>
        </w:numPr>
        <w:ind w:left="1418"/>
      </w:pPr>
      <w:r>
        <w:t xml:space="preserve">Some tools used in industry are – </w:t>
      </w:r>
      <w:hyperlink r:id="rId7" w:history="1">
        <w:r w:rsidRPr="007F3EC7">
          <w:rPr>
            <w:rStyle w:val="Hyperlink"/>
          </w:rPr>
          <w:t>verafin</w:t>
        </w:r>
      </w:hyperlink>
      <w:r>
        <w:t>, data seers</w:t>
      </w:r>
      <w:r w:rsidR="00F63E34">
        <w:t>.</w:t>
      </w:r>
    </w:p>
    <w:p w14:paraId="779F6C68" w14:textId="6A8754B6" w:rsidR="00F63E34" w:rsidRDefault="00F63E34" w:rsidP="00441746">
      <w:pPr>
        <w:pStyle w:val="ListParagraph"/>
        <w:numPr>
          <w:ilvl w:val="0"/>
          <w:numId w:val="3"/>
        </w:numPr>
        <w:ind w:left="1418"/>
      </w:pPr>
      <w:hyperlink r:id="rId8" w:history="1">
        <w:r w:rsidRPr="00D72CF7">
          <w:rPr>
            <w:rStyle w:val="Hyperlink"/>
          </w:rPr>
          <w:t>https://www.outseer.com/fraud-protection/transaction-monitoring/</w:t>
        </w:r>
      </w:hyperlink>
    </w:p>
    <w:p w14:paraId="3A7ECCAF" w14:textId="77777777" w:rsidR="00F63E34" w:rsidRPr="00C75004" w:rsidRDefault="00F63E34" w:rsidP="00441746">
      <w:pPr>
        <w:pStyle w:val="ListParagraph"/>
        <w:numPr>
          <w:ilvl w:val="0"/>
          <w:numId w:val="3"/>
        </w:numPr>
        <w:ind w:left="1418"/>
      </w:pPr>
    </w:p>
    <w:sectPr w:rsidR="00F63E34" w:rsidRPr="00C75004" w:rsidSect="00C75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2321A"/>
    <w:multiLevelType w:val="hybridMultilevel"/>
    <w:tmpl w:val="1DFE2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E4C77"/>
    <w:multiLevelType w:val="hybridMultilevel"/>
    <w:tmpl w:val="0F24314E"/>
    <w:lvl w:ilvl="0" w:tplc="6102FF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1307B0"/>
    <w:multiLevelType w:val="hybridMultilevel"/>
    <w:tmpl w:val="F3B62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48384">
    <w:abstractNumId w:val="2"/>
  </w:num>
  <w:num w:numId="2" w16cid:durableId="1584560579">
    <w:abstractNumId w:val="0"/>
  </w:num>
  <w:num w:numId="3" w16cid:durableId="87635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04"/>
    <w:rsid w:val="00380DB5"/>
    <w:rsid w:val="00441746"/>
    <w:rsid w:val="006A726E"/>
    <w:rsid w:val="006E73CF"/>
    <w:rsid w:val="007F3EC7"/>
    <w:rsid w:val="00B540DB"/>
    <w:rsid w:val="00C75004"/>
    <w:rsid w:val="00F6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48D47"/>
  <w15:chartTrackingRefBased/>
  <w15:docId w15:val="{701AD138-5EE7-4678-A9F5-3D56B6DA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3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utseer.com/fraud-protection/transaction-monitor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af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conart.com/" TargetMode="External"/><Relationship Id="rId5" Type="http://schemas.openxmlformats.org/officeDocument/2006/relationships/hyperlink" Target="https://du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Srivastwa</dc:creator>
  <cp:keywords/>
  <dc:description/>
  <cp:lastModifiedBy>Rohan Srivastwa</cp:lastModifiedBy>
  <cp:revision>7</cp:revision>
  <dcterms:created xsi:type="dcterms:W3CDTF">2024-01-11T19:20:00Z</dcterms:created>
  <dcterms:modified xsi:type="dcterms:W3CDTF">2024-01-12T06:34:00Z</dcterms:modified>
</cp:coreProperties>
</file>