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1E7" w14:textId="629E392F" w:rsid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04ADFE" wp14:editId="4F48C3E0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E88" w14:textId="77777777" w:rsidR="008201DD" w:rsidRP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AC373A3" w14:textId="358F48A9" w:rsidR="008201DD" w:rsidRPr="008201DD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6AE222C" w14:textId="7D185D62" w:rsidR="00FB57A0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SET 1: Monthly Sales Data</w:t>
      </w:r>
    </w:p>
    <w:p w14:paraId="10AC701E" w14:textId="77777777" w:rsidR="008201DD" w:rsidRPr="008201DD" w:rsidRDefault="008201DD" w:rsidP="008201D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B57A0" w:rsidRPr="008201DD" w14:paraId="475D8422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161C3E2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EA47D08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B57A0" w:rsidRPr="008201DD" w14:paraId="38A6E743" w14:textId="77777777" w:rsidTr="008201DD">
        <w:trPr>
          <w:jc w:val="center"/>
        </w:trPr>
        <w:tc>
          <w:tcPr>
            <w:tcW w:w="5061" w:type="dxa"/>
            <w:vAlign w:val="center"/>
          </w:tcPr>
          <w:p w14:paraId="69A2D93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7746DD9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B57A0" w:rsidRPr="008201DD" w14:paraId="4369D5B4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02CF7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DE68D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FB57A0" w:rsidRPr="008201DD" w14:paraId="5591369F" w14:textId="77777777" w:rsidTr="008201DD">
        <w:trPr>
          <w:jc w:val="center"/>
        </w:trPr>
        <w:tc>
          <w:tcPr>
            <w:tcW w:w="5061" w:type="dxa"/>
            <w:vAlign w:val="center"/>
          </w:tcPr>
          <w:p w14:paraId="4E38380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CB2682" w14:textId="5E761426" w:rsidR="00FB57A0" w:rsidRPr="008201DD" w:rsidRDefault="008201DD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591FE0" w14:textId="77777777" w:rsidR="008201DD" w:rsidRDefault="008201DD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EE95318" w14:textId="4255D855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Aim</w:t>
      </w:r>
    </w:p>
    <w:p w14:paraId="182597B0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To analyze monthly sales using the requested visualizations and dashboard views.</w:t>
      </w:r>
    </w:p>
    <w:p w14:paraId="7538F7DA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Dataset</w:t>
      </w:r>
    </w:p>
    <w:p w14:paraId="258959E3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FB57A0" w:rsidRPr="008201DD" w14:paraId="4A877359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214A1E53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337A2D38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712599B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Advertising_Budget</w:t>
            </w:r>
          </w:p>
        </w:tc>
      </w:tr>
      <w:tr w:rsidR="00FB57A0" w:rsidRPr="008201DD" w14:paraId="06B65257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961040F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29E58E6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66953F9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FB57A0" w:rsidRPr="008201DD" w14:paraId="5BB336CA" w14:textId="77777777">
        <w:trPr>
          <w:jc w:val="center"/>
        </w:trPr>
        <w:tc>
          <w:tcPr>
            <w:tcW w:w="3374" w:type="dxa"/>
            <w:vAlign w:val="center"/>
          </w:tcPr>
          <w:p w14:paraId="1B818117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3374" w:type="dxa"/>
            <w:vAlign w:val="center"/>
          </w:tcPr>
          <w:p w14:paraId="52420CA5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18000</w:t>
            </w:r>
          </w:p>
        </w:tc>
        <w:tc>
          <w:tcPr>
            <w:tcW w:w="3374" w:type="dxa"/>
            <w:vAlign w:val="center"/>
          </w:tcPr>
          <w:p w14:paraId="4AEC061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FB57A0" w:rsidRPr="008201DD" w14:paraId="06D9B35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549BC54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78CA86E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0CA73CF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FB57A0" w:rsidRPr="008201DD" w14:paraId="49C60660" w14:textId="77777777">
        <w:trPr>
          <w:jc w:val="center"/>
        </w:trPr>
        <w:tc>
          <w:tcPr>
            <w:tcW w:w="3374" w:type="dxa"/>
            <w:vAlign w:val="center"/>
          </w:tcPr>
          <w:p w14:paraId="68C280A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3374" w:type="dxa"/>
            <w:vAlign w:val="center"/>
          </w:tcPr>
          <w:p w14:paraId="08CF45C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3374" w:type="dxa"/>
            <w:vAlign w:val="center"/>
          </w:tcPr>
          <w:p w14:paraId="12B5212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FB57A0" w:rsidRPr="008201DD" w14:paraId="25F6ED9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CEF5A9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573BBF6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3FE831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</w:tbl>
    <w:p w14:paraId="0D052EC5" w14:textId="75AA867A" w:rsidR="00FB57A0" w:rsidRPr="008201DD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i/>
          <w:color w:val="5A6470"/>
          <w:sz w:val="24"/>
          <w:szCs w:val="24"/>
        </w:rPr>
        <w:t>.</w:t>
      </w:r>
    </w:p>
    <w:p w14:paraId="1ADFF38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C2D1E15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1: Line Chart of Monthly Sales</w:t>
      </w:r>
    </w:p>
    <w:p w14:paraId="19E7EB77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Create a line chart to visualize monthly sales. Label both axes and title the chart.</w:t>
      </w:r>
    </w:p>
    <w:p w14:paraId="7140F3FE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3B01F13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5E0096" w14:textId="3D496DA8" w:rsidR="008201DD" w:rsidRDefault="008201DD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Month = c("January", "February", "March", "April", "May"),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Sales = c(15000, 18000, 22000, 20000, 23000),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Advertising_Budget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c(5000, 6000, 7000, 8000, 9000)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)</w:t>
            </w:r>
          </w:p>
          <w:p w14:paraId="63DD4737" w14:textId="1237A913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dat$Sales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type="o",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xaxt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="n",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="Month", ylab="Sales ($)", main="Monthly Sales", col="#276B9A")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axis(1, at=seq_len(nrow(dat)), labels=dat$Month)</w:t>
            </w:r>
          </w:p>
        </w:tc>
      </w:tr>
    </w:tbl>
    <w:p w14:paraId="548F4B21" w14:textId="77777777" w:rsidR="00FB57A0" w:rsidRPr="008201DD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218C4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BCE40" wp14:editId="682435EE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0A2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1: Line Chart of Monthly Sales</w:t>
      </w:r>
    </w:p>
    <w:p w14:paraId="1E577589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7B0280FD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Sales rise from January to March, dip slightly in April, and reach the highest value in May.</w:t>
      </w:r>
    </w:p>
    <w:p w14:paraId="2A1B5775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75F6EC8E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2: Bar Chart of Top Selling Products</w:t>
      </w:r>
    </w:p>
    <w:p w14:paraId="1CDE079D" w14:textId="77777777" w:rsidR="00FB57A0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Generate a bar chart of the top-selling products for the year and label the chart elements.</w:t>
      </w:r>
    </w:p>
    <w:p w14:paraId="35CAFA66" w14:textId="77777777" w:rsidR="008201DD" w:rsidRPr="008201DD" w:rsidRDefault="008201DD">
      <w:pPr>
        <w:rPr>
          <w:rFonts w:ascii="Times New Roman" w:hAnsi="Times New Roman" w:cs="Times New Roman"/>
          <w:sz w:val="24"/>
          <w:szCs w:val="24"/>
        </w:rPr>
      </w:pPr>
    </w:p>
    <w:p w14:paraId="0CD6C79D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75B7ECA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6B480A4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barplot(c(50000, 35000, 45000, 60000), names.arg=c("Product A", "Product B", "Product C", "Product D"), col="skyblue3", xlab="Products", ylab="Sales ($)", main="Illustrative Annual Sales by Product")</w:t>
            </w:r>
          </w:p>
        </w:tc>
      </w:tr>
    </w:tbl>
    <w:p w14:paraId="2BFF34D6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676F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AD1FA" w14:textId="25AA631D" w:rsidR="00FB57A0" w:rsidRPr="008201DD" w:rsidRDefault="00FB57A0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7654A9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5CCA4" wp14:editId="3AF89FF9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683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2: Bar Chart of Top Selling Products</w:t>
      </w:r>
    </w:p>
    <w:p w14:paraId="622360A4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20BE77BE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In the illustrative product series, Product D has the highest annual sales and Product B has the lowest.</w:t>
      </w:r>
    </w:p>
    <w:p w14:paraId="460479EE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4C68B5C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3: Scatter Plot of Advertising Budget and Sales</w:t>
      </w:r>
    </w:p>
    <w:p w14:paraId="3FDD117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Explore the relationship between advertising budget and monthly sales with a labeled scatter plot. Explain the pattern.</w:t>
      </w:r>
    </w:p>
    <w:p w14:paraId="1EF452FC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56B6117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E2042F9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plot(dat$Advertising_Budget, dat$Sales, pch=19, col="#276B9A", xlab="Advertising Budget ($)", ylab="Monthly Sales ($)", main="Advertising Budget vs Monthly Sales")</w:t>
            </w:r>
          </w:p>
        </w:tc>
      </w:tr>
    </w:tbl>
    <w:p w14:paraId="21C9C9BF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9FD0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8AE31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DD89D" wp14:editId="670BF1F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B21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3: Scatter Plot of Advertising Budget and Sales</w:t>
      </w:r>
    </w:p>
    <w:p w14:paraId="5053BECD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6207C5D8" w14:textId="7D8AC926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plotted values show a positive association: higher illustrative ad budgets align with higher monthly sales. This small series does not establish causation.</w:t>
      </w:r>
    </w:p>
    <w:p w14:paraId="5F3DECE6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5B60FF0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4: Interactive Monthly Sales Dashboard</w:t>
      </w:r>
    </w:p>
    <w:p w14:paraId="148E68F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Build an interactive Shiny dashboard that lets the user switch between the monthly line chart and the product bar chart.</w:t>
      </w:r>
    </w:p>
    <w:p w14:paraId="365DB275" w14:textId="77777777" w:rsidR="00FB57A0" w:rsidRDefault="00000000">
      <w:pPr>
        <w:spacing w:before="40" w:after="60"/>
        <w:rPr>
          <w:rFonts w:ascii="Times New Roman" w:hAnsi="Times New Roman" w:cs="Times New Roman"/>
          <w:b/>
          <w:color w:val="276B9A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p w14:paraId="16C79BF2" w14:textId="77777777" w:rsidR="008201DD" w:rsidRPr="008201DD" w:rsidRDefault="008201DD">
      <w:pPr>
        <w:spacing w:before="4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21D57BB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3940D78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library(shiny)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ui &lt;- fluidPage(titlePanel("Monthly Sales Dashboard"),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selectInput("chart", "Select chart", c("Line Chart","Bar Chart")), plotOutput("salesPlot"))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server &lt;- function(input, output) { output$salesPlot &lt;- renderPlot({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if (input$chart == "Line Chart") { plot(dat$Sales, type="o", xaxt="n", xlab="Month", ylab="Sales ($)", main="Monthly Sales"); axis(1,1:nrow(dat),dat$Month)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else { product &lt;- c(50000,35000,45000,60000); barplot(product, names.arg=c("A","B","C","D"), main="Illustrative Product Sales", ylab="Sales ($)")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})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shinyApp(ui, server)</w:t>
            </w:r>
          </w:p>
        </w:tc>
      </w:tr>
    </w:tbl>
    <w:p w14:paraId="15F76A55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253E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6EC5C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ECFDF" wp14:editId="7A8985DC">
            <wp:extent cx="5806440" cy="3475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6914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4: Interactive Monthly Sales Dashboard</w:t>
      </w:r>
    </w:p>
    <w:p w14:paraId="7D8FF169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49EE12" w14:textId="0AC9DF80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preview combines the monthly trend and product comparison. The Shiny selector in the code switches between the two chart views.</w:t>
      </w:r>
    </w:p>
    <w:p w14:paraId="4F3EFF2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ECF7A79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89A3EBC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06596C7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561A06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63127D5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6D1CD13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Result</w:t>
      </w:r>
    </w:p>
    <w:p w14:paraId="69B542AB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The requested charts and dashboard views for Set 1 were prepared from the displayed dataset. Outputs include labels, short observations, and code or dashboard construction steps.</w:t>
      </w:r>
    </w:p>
    <w:p w14:paraId="69CB8232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Key Functions Used</w:t>
      </w:r>
    </w:p>
    <w:p w14:paraId="3F4E9D78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 xml:space="preserve">plot(), axis(),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renderPlot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selectInput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shinyApp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().</w:t>
      </w:r>
    </w:p>
    <w:sectPr w:rsidR="00FB57A0" w:rsidRPr="008201DD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33E5" w14:textId="77777777" w:rsidR="00E621A2" w:rsidRDefault="00E621A2">
      <w:pPr>
        <w:spacing w:after="0" w:line="240" w:lineRule="auto"/>
      </w:pPr>
      <w:r>
        <w:separator/>
      </w:r>
    </w:p>
  </w:endnote>
  <w:endnote w:type="continuationSeparator" w:id="0">
    <w:p w14:paraId="3DB0CE98" w14:textId="77777777" w:rsidR="00E621A2" w:rsidRDefault="00E62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9B66" w14:textId="121CC5BA" w:rsidR="00FB57A0" w:rsidRDefault="00FB57A0">
    <w:pPr>
      <w:pStyle w:val="Footer"/>
      <w:jc w:val="center"/>
      <w:rPr>
        <w:color w:val="657583"/>
        <w:sz w:val="16"/>
        <w:lang w:val="en-IN"/>
      </w:rPr>
    </w:pPr>
  </w:p>
  <w:p w14:paraId="72B66EB9" w14:textId="77777777" w:rsidR="008201DD" w:rsidRPr="008201DD" w:rsidRDefault="008201DD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AE68" w14:textId="77777777" w:rsidR="00E621A2" w:rsidRDefault="00E621A2">
      <w:pPr>
        <w:spacing w:after="0" w:line="240" w:lineRule="auto"/>
      </w:pPr>
      <w:r>
        <w:separator/>
      </w:r>
    </w:p>
  </w:footnote>
  <w:footnote w:type="continuationSeparator" w:id="0">
    <w:p w14:paraId="5E62AC54" w14:textId="77777777" w:rsidR="00E621A2" w:rsidRDefault="00E62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166551">
    <w:abstractNumId w:val="8"/>
  </w:num>
  <w:num w:numId="2" w16cid:durableId="1508711264">
    <w:abstractNumId w:val="6"/>
  </w:num>
  <w:num w:numId="3" w16cid:durableId="153575520">
    <w:abstractNumId w:val="5"/>
  </w:num>
  <w:num w:numId="4" w16cid:durableId="599533804">
    <w:abstractNumId w:val="4"/>
  </w:num>
  <w:num w:numId="5" w16cid:durableId="1358657767">
    <w:abstractNumId w:val="7"/>
  </w:num>
  <w:num w:numId="6" w16cid:durableId="2001691999">
    <w:abstractNumId w:val="3"/>
  </w:num>
  <w:num w:numId="7" w16cid:durableId="1348286585">
    <w:abstractNumId w:val="2"/>
  </w:num>
  <w:num w:numId="8" w16cid:durableId="888685160">
    <w:abstractNumId w:val="1"/>
  </w:num>
  <w:num w:numId="9" w16cid:durableId="7488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00"/>
    <w:rsid w:val="0015074B"/>
    <w:rsid w:val="0029639D"/>
    <w:rsid w:val="00326F90"/>
    <w:rsid w:val="008201DD"/>
    <w:rsid w:val="00AA1D8D"/>
    <w:rsid w:val="00B47730"/>
    <w:rsid w:val="00CB0664"/>
    <w:rsid w:val="00E621A2"/>
    <w:rsid w:val="00FB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7E8DA"/>
  <w14:defaultImageDpi w14:val="300"/>
  <w15:docId w15:val="{F12F0149-1349-45D5-8BD9-1A7C59B0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2026-10-03T04:31:00Z</dcterms:modified>
  <cp:category/>
</cp:coreProperties>
</file>