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7FD" w:rsidRDefault="00CB27FD" w:rsidP="006A5B5F">
      <w:pPr>
        <w:pStyle w:val="ListParagraph"/>
        <w:numPr>
          <w:ilvl w:val="0"/>
          <w:numId w:val="1"/>
        </w:numPr>
        <w:autoSpaceDE w:val="0"/>
        <w:autoSpaceDN w:val="0"/>
        <w:adjustRightInd w:val="0"/>
        <w:spacing w:after="0" w:line="240" w:lineRule="auto"/>
        <w:rPr>
          <w:rFonts w:ascii="JansonText-Italic" w:hAnsi="JansonText-Italic" w:cs="JansonText-Italic"/>
          <w:iCs/>
          <w:sz w:val="20"/>
          <w:szCs w:val="20"/>
        </w:rPr>
      </w:pPr>
      <w:r w:rsidRPr="006A5B5F">
        <w:rPr>
          <w:rFonts w:ascii="JansonText-Roman" w:hAnsi="JansonText-Roman" w:cs="JansonText-Roman"/>
          <w:sz w:val="20"/>
          <w:szCs w:val="20"/>
        </w:rPr>
        <w:t xml:space="preserve">Define </w:t>
      </w:r>
      <w:r w:rsidR="004E7FB2">
        <w:rPr>
          <w:rFonts w:ascii="JansonText-Roman" w:hAnsi="JansonText-Roman" w:cs="JansonText-Roman"/>
          <w:sz w:val="20"/>
          <w:szCs w:val="20"/>
        </w:rPr>
        <w:t xml:space="preserve">the following: </w:t>
      </w:r>
      <w:r w:rsidR="004E7FB2">
        <w:rPr>
          <w:rFonts w:ascii="JansonText-Italic" w:hAnsi="JansonText-Italic" w:cs="JansonText-Italic"/>
          <w:iCs/>
          <w:sz w:val="20"/>
          <w:szCs w:val="20"/>
        </w:rPr>
        <w:t xml:space="preserve">syntax, </w:t>
      </w:r>
      <w:r w:rsidRPr="006A5B5F">
        <w:rPr>
          <w:rFonts w:ascii="JansonText-Italic" w:hAnsi="JansonText-Italic" w:cs="JansonText-Italic"/>
          <w:iCs/>
          <w:sz w:val="20"/>
          <w:szCs w:val="20"/>
        </w:rPr>
        <w:t>semantics</w:t>
      </w:r>
      <w:r w:rsidR="004E7FB2">
        <w:rPr>
          <w:rFonts w:ascii="JansonText-Italic" w:hAnsi="JansonText-Italic" w:cs="JansonText-Italic"/>
          <w:iCs/>
          <w:sz w:val="20"/>
          <w:szCs w:val="20"/>
        </w:rPr>
        <w:t>, sentence, language, lexeme, token</w:t>
      </w:r>
      <w:r w:rsidRPr="006A5B5F">
        <w:rPr>
          <w:rFonts w:ascii="JansonText-Italic" w:hAnsi="JansonText-Italic" w:cs="JansonText-Italic"/>
          <w:iCs/>
          <w:sz w:val="20"/>
          <w:szCs w:val="20"/>
        </w:rPr>
        <w:t>.</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Syntax: The form or structure of the expressions, statements, and program units</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Semantics: The meaning of the expressions, statements and program units.</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Sentence: A sentence is a string of characters over some alphabet.</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Language: A language is a set of sentences</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 xml:space="preserve">Lexeme: A lexeme is the lowest level syntactic unit of a </w:t>
      </w:r>
      <w:proofErr w:type="gramStart"/>
      <w:r>
        <w:rPr>
          <w:rFonts w:ascii="JansonText-Italic" w:hAnsi="JansonText-Italic" w:cs="JansonText-Italic"/>
          <w:iCs/>
          <w:sz w:val="20"/>
          <w:szCs w:val="20"/>
        </w:rPr>
        <w:t>language(</w:t>
      </w:r>
      <w:proofErr w:type="gramEnd"/>
      <w:r>
        <w:rPr>
          <w:rFonts w:ascii="JansonText-Italic" w:hAnsi="JansonText-Italic" w:cs="JansonText-Italic"/>
          <w:iCs/>
          <w:sz w:val="20"/>
          <w:szCs w:val="20"/>
        </w:rPr>
        <w:t>e.g., *, sum, begin)</w:t>
      </w:r>
    </w:p>
    <w:p w:rsid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Cs/>
          <w:sz w:val="20"/>
          <w:szCs w:val="20"/>
        </w:rPr>
      </w:pPr>
      <w:r>
        <w:rPr>
          <w:rFonts w:ascii="JansonText-Italic" w:hAnsi="JansonText-Italic" w:cs="JansonText-Italic"/>
          <w:iCs/>
          <w:sz w:val="20"/>
          <w:szCs w:val="20"/>
        </w:rPr>
        <w:t>Token: A token is a category of lexemes (e.g., identifier)</w:t>
      </w:r>
      <w:bookmarkStart w:id="0" w:name="_GoBack"/>
      <w:bookmarkEnd w:id="0"/>
    </w:p>
    <w:p w:rsidR="004314D2" w:rsidRPr="006A5B5F" w:rsidRDefault="004314D2" w:rsidP="004314D2">
      <w:pPr>
        <w:pStyle w:val="ListParagraph"/>
        <w:autoSpaceDE w:val="0"/>
        <w:autoSpaceDN w:val="0"/>
        <w:adjustRightInd w:val="0"/>
        <w:spacing w:after="0" w:line="240" w:lineRule="auto"/>
        <w:rPr>
          <w:rFonts w:ascii="JansonText-Italic" w:hAnsi="JansonText-Italic" w:cs="JansonText-Italic"/>
          <w:iCs/>
          <w:sz w:val="20"/>
          <w:szCs w:val="20"/>
        </w:rPr>
      </w:pPr>
    </w:p>
    <w:p w:rsidR="00CB27FD" w:rsidRPr="004314D2" w:rsidRDefault="00CB27FD"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sidRPr="00CB27FD">
        <w:rPr>
          <w:rFonts w:ascii="JansonText-Roman" w:hAnsi="JansonText-Roman" w:cs="JansonText-Roman"/>
          <w:sz w:val="20"/>
          <w:szCs w:val="20"/>
        </w:rPr>
        <w:t>Who are language descriptions for?</w:t>
      </w:r>
    </w:p>
    <w:p w:rsidR="004314D2" w:rsidRP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 xml:space="preserve">Language descriptions are for </w:t>
      </w:r>
    </w:p>
    <w:p w:rsidR="004314D2" w:rsidRPr="004314D2" w:rsidRDefault="004314D2" w:rsidP="004314D2">
      <w:pPr>
        <w:pStyle w:val="ListParagraph"/>
        <w:numPr>
          <w:ilvl w:val="1"/>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Other language designers</w:t>
      </w:r>
    </w:p>
    <w:p w:rsidR="004314D2" w:rsidRPr="004314D2" w:rsidRDefault="004314D2" w:rsidP="004314D2">
      <w:pPr>
        <w:pStyle w:val="ListParagraph"/>
        <w:numPr>
          <w:ilvl w:val="1"/>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Implementers</w:t>
      </w:r>
    </w:p>
    <w:p w:rsidR="004314D2" w:rsidRPr="004314D2" w:rsidRDefault="004314D2" w:rsidP="004314D2">
      <w:pPr>
        <w:pStyle w:val="ListParagraph"/>
        <w:numPr>
          <w:ilvl w:val="1"/>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Programmers (the users of the language)</w:t>
      </w:r>
    </w:p>
    <w:p w:rsidR="004314D2" w:rsidRPr="004314D2" w:rsidRDefault="004314D2" w:rsidP="004314D2">
      <w:pPr>
        <w:pStyle w:val="ListParagraph"/>
        <w:autoSpaceDE w:val="0"/>
        <w:autoSpaceDN w:val="0"/>
        <w:adjustRightInd w:val="0"/>
        <w:spacing w:after="0" w:line="240" w:lineRule="auto"/>
        <w:ind w:left="1440"/>
        <w:rPr>
          <w:rFonts w:ascii="JansonText-Italic" w:hAnsi="JansonText-Italic" w:cs="JansonText-Italic"/>
          <w:i/>
          <w:iCs/>
          <w:sz w:val="20"/>
          <w:szCs w:val="20"/>
        </w:rPr>
      </w:pPr>
    </w:p>
    <w:p w:rsidR="00CB27FD" w:rsidRPr="004314D2" w:rsidRDefault="00CB27FD"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sidRPr="00CB27FD">
        <w:rPr>
          <w:rFonts w:ascii="JansonText-Roman" w:hAnsi="JansonText-Roman" w:cs="JansonText-Roman"/>
          <w:sz w:val="20"/>
          <w:szCs w:val="20"/>
        </w:rPr>
        <w:t>Describe the operation of a general language generator.</w:t>
      </w:r>
    </w:p>
    <w:p w:rsidR="004314D2" w:rsidRP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b/>
          <w:iCs/>
          <w:sz w:val="20"/>
          <w:szCs w:val="20"/>
        </w:rPr>
        <w:t>A device that generates sentences of a language</w:t>
      </w:r>
    </w:p>
    <w:p w:rsidR="004314D2" w:rsidRP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b/>
          <w:iCs/>
          <w:sz w:val="20"/>
          <w:szCs w:val="20"/>
        </w:rPr>
        <w:t xml:space="preserve">One can determine if the syntax of a </w:t>
      </w:r>
      <w:proofErr w:type="gramStart"/>
      <w:r>
        <w:rPr>
          <w:rFonts w:ascii="JansonText-Italic" w:hAnsi="JansonText-Italic" w:cs="JansonText-Italic"/>
          <w:b/>
          <w:iCs/>
          <w:sz w:val="20"/>
          <w:szCs w:val="20"/>
        </w:rPr>
        <w:t>particular sentence</w:t>
      </w:r>
      <w:proofErr w:type="gramEnd"/>
      <w:r>
        <w:rPr>
          <w:rFonts w:ascii="JansonText-Italic" w:hAnsi="JansonText-Italic" w:cs="JansonText-Italic"/>
          <w:b/>
          <w:iCs/>
          <w:sz w:val="20"/>
          <w:szCs w:val="20"/>
        </w:rPr>
        <w:t xml:space="preserve"> is syntactically correct by comparing it to the structure of the generator.</w:t>
      </w:r>
    </w:p>
    <w:p w:rsidR="004314D2" w:rsidRPr="00CB27FD" w:rsidRDefault="004314D2" w:rsidP="004314D2">
      <w:pPr>
        <w:pStyle w:val="ListParagraph"/>
        <w:autoSpaceDE w:val="0"/>
        <w:autoSpaceDN w:val="0"/>
        <w:adjustRightInd w:val="0"/>
        <w:spacing w:after="0" w:line="240" w:lineRule="auto"/>
        <w:rPr>
          <w:rFonts w:ascii="JansonText-Italic" w:hAnsi="JansonText-Italic" w:cs="JansonText-Italic"/>
          <w:i/>
          <w:iCs/>
          <w:sz w:val="20"/>
          <w:szCs w:val="20"/>
        </w:rPr>
      </w:pPr>
    </w:p>
    <w:p w:rsidR="00CB27FD" w:rsidRPr="004314D2" w:rsidRDefault="00CB27FD"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sidRPr="00CB27FD">
        <w:rPr>
          <w:rFonts w:ascii="JansonText-Roman" w:hAnsi="JansonText-Roman" w:cs="JansonText-Roman"/>
          <w:sz w:val="20"/>
          <w:szCs w:val="20"/>
        </w:rPr>
        <w:t>Describe the operation of a general language recognizer.</w:t>
      </w:r>
    </w:p>
    <w:p w:rsidR="004314D2" w:rsidRP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A recognition device reads input strings over the alphabet of the language and decides whether the input strings belong to the language</w:t>
      </w:r>
    </w:p>
    <w:p w:rsidR="004314D2" w:rsidRPr="004314D2" w:rsidRDefault="004314D2" w:rsidP="004314D2">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Example: Syntax analysis part of a compiler</w:t>
      </w:r>
    </w:p>
    <w:p w:rsidR="004314D2" w:rsidRPr="004314D2" w:rsidRDefault="004314D2" w:rsidP="004314D2">
      <w:pPr>
        <w:pStyle w:val="ListParagraph"/>
        <w:numPr>
          <w:ilvl w:val="1"/>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b/>
          <w:sz w:val="20"/>
          <w:szCs w:val="20"/>
        </w:rPr>
        <w:t xml:space="preserve">Detailed discussion of syntax analysis appears in chapter 4. </w:t>
      </w:r>
    </w:p>
    <w:p w:rsidR="004314D2" w:rsidRPr="00C72238" w:rsidRDefault="004314D2" w:rsidP="004314D2">
      <w:pPr>
        <w:pStyle w:val="ListParagraph"/>
        <w:autoSpaceDE w:val="0"/>
        <w:autoSpaceDN w:val="0"/>
        <w:adjustRightInd w:val="0"/>
        <w:spacing w:after="0" w:line="240" w:lineRule="auto"/>
        <w:ind w:left="1440"/>
        <w:rPr>
          <w:rFonts w:ascii="JansonText-Italic" w:hAnsi="JansonText-Italic" w:cs="JansonText-Italic"/>
          <w:i/>
          <w:iCs/>
          <w:sz w:val="20"/>
          <w:szCs w:val="20"/>
        </w:rPr>
      </w:pPr>
    </w:p>
    <w:p w:rsidR="00C72238" w:rsidRPr="00322C3E" w:rsidRDefault="00C72238"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is the difference between a sentence and a sentential form?</w:t>
      </w:r>
    </w:p>
    <w:p w:rsidR="00322C3E" w:rsidRPr="00562BD8" w:rsidRDefault="00562BD8" w:rsidP="00322C3E">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iCs/>
          <w:sz w:val="20"/>
          <w:szCs w:val="20"/>
        </w:rPr>
        <w:t>Every string of symbols in a derivation is a sentential form</w:t>
      </w:r>
    </w:p>
    <w:p w:rsidR="00562BD8" w:rsidRPr="00562BD8" w:rsidRDefault="00562BD8" w:rsidP="00322C3E">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iCs/>
          <w:sz w:val="20"/>
          <w:szCs w:val="20"/>
        </w:rPr>
        <w:t>A sentence is a sentential form that has only terminal symbols</w:t>
      </w:r>
    </w:p>
    <w:p w:rsidR="00562BD8" w:rsidRPr="00CB27FD" w:rsidRDefault="00562BD8" w:rsidP="00562BD8">
      <w:pPr>
        <w:pStyle w:val="ListParagraph"/>
        <w:autoSpaceDE w:val="0"/>
        <w:autoSpaceDN w:val="0"/>
        <w:adjustRightInd w:val="0"/>
        <w:spacing w:after="0" w:line="240" w:lineRule="auto"/>
        <w:rPr>
          <w:rFonts w:ascii="JansonText-Italic" w:hAnsi="JansonText-Italic" w:cs="JansonText-Italic"/>
          <w:i/>
          <w:iCs/>
          <w:sz w:val="20"/>
          <w:szCs w:val="20"/>
        </w:rPr>
      </w:pPr>
    </w:p>
    <w:p w:rsidR="00BB75B3" w:rsidRPr="00322C3E" w:rsidRDefault="00BB75B3"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is BNF?</w:t>
      </w:r>
    </w:p>
    <w:p w:rsidR="00322C3E" w:rsidRPr="00451CEF" w:rsidRDefault="00451CEF" w:rsidP="00451CEF">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BNF is a metalanguage invented by John Backus to describe the syntax of Algol 58. It is equivalent to context-free grammars.</w:t>
      </w:r>
    </w:p>
    <w:p w:rsidR="00451CEF" w:rsidRPr="001C2EAE" w:rsidRDefault="00451CEF" w:rsidP="00451CEF">
      <w:pPr>
        <w:pStyle w:val="ListParagraph"/>
        <w:autoSpaceDE w:val="0"/>
        <w:autoSpaceDN w:val="0"/>
        <w:adjustRightInd w:val="0"/>
        <w:spacing w:after="0" w:line="240" w:lineRule="auto"/>
        <w:rPr>
          <w:rFonts w:ascii="JansonText-Italic" w:hAnsi="JansonText-Italic" w:cs="JansonText-Italic"/>
          <w:i/>
          <w:iCs/>
          <w:sz w:val="20"/>
          <w:szCs w:val="20"/>
        </w:rPr>
      </w:pPr>
    </w:p>
    <w:p w:rsidR="001C2EAE" w:rsidRPr="00322C3E" w:rsidRDefault="001C2EAE"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is a leftmost derivation?</w:t>
      </w:r>
    </w:p>
    <w:p w:rsidR="00322C3E" w:rsidRPr="00322C3E" w:rsidRDefault="00322C3E" w:rsidP="00322C3E">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A leftmost derivation is one in which the leftmost nonterminal in each sentential form is the one that is expanded. </w:t>
      </w:r>
    </w:p>
    <w:p w:rsidR="00322C3E" w:rsidRPr="001C2EAE" w:rsidRDefault="00322C3E" w:rsidP="00322C3E">
      <w:pPr>
        <w:pStyle w:val="ListParagraph"/>
        <w:autoSpaceDE w:val="0"/>
        <w:autoSpaceDN w:val="0"/>
        <w:adjustRightInd w:val="0"/>
        <w:spacing w:after="0" w:line="240" w:lineRule="auto"/>
        <w:rPr>
          <w:rFonts w:ascii="JansonText-Italic" w:hAnsi="JansonText-Italic" w:cs="JansonText-Italic"/>
          <w:i/>
          <w:iCs/>
          <w:sz w:val="20"/>
          <w:szCs w:val="20"/>
        </w:rPr>
      </w:pPr>
    </w:p>
    <w:p w:rsidR="001C2EAE" w:rsidRPr="00322C3E" w:rsidRDefault="001C2EAE"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is a parse tree?</w:t>
      </w:r>
    </w:p>
    <w:p w:rsidR="00322C3E" w:rsidRPr="00322C3E" w:rsidRDefault="00322C3E" w:rsidP="00322C3E">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One of the most attractive features of grammars is that they naturally describe the hierarchical syntactic structure of the sentences of the languages they define. These hierarchical structures are called parse trees. </w:t>
      </w:r>
    </w:p>
    <w:p w:rsidR="00322C3E" w:rsidRPr="00BB75B3" w:rsidRDefault="00322C3E" w:rsidP="00322C3E">
      <w:pPr>
        <w:pStyle w:val="ListParagraph"/>
        <w:autoSpaceDE w:val="0"/>
        <w:autoSpaceDN w:val="0"/>
        <w:adjustRightInd w:val="0"/>
        <w:spacing w:after="0" w:line="240" w:lineRule="auto"/>
        <w:rPr>
          <w:rFonts w:ascii="JansonText-Italic" w:hAnsi="JansonText-Italic" w:cs="JansonText-Italic"/>
          <w:i/>
          <w:iCs/>
          <w:sz w:val="20"/>
          <w:szCs w:val="20"/>
        </w:rPr>
      </w:pPr>
    </w:p>
    <w:p w:rsidR="00482EC6" w:rsidRPr="00322C3E" w:rsidRDefault="00482EC6"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is an ambiguous grammar?</w:t>
      </w:r>
    </w:p>
    <w:p w:rsidR="00322C3E" w:rsidRPr="00775883" w:rsidRDefault="00775883" w:rsidP="00322C3E">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iCs/>
          <w:sz w:val="20"/>
          <w:szCs w:val="20"/>
        </w:rPr>
        <w:t xml:space="preserve">A grammar that generates a sentential form for which there are two or more parse trees can be said to be ambiguous. </w:t>
      </w:r>
    </w:p>
    <w:p w:rsidR="00775883" w:rsidRPr="00482EC6" w:rsidRDefault="00775883" w:rsidP="00775883">
      <w:pPr>
        <w:pStyle w:val="ListParagraph"/>
        <w:autoSpaceDE w:val="0"/>
        <w:autoSpaceDN w:val="0"/>
        <w:adjustRightInd w:val="0"/>
        <w:spacing w:after="0" w:line="240" w:lineRule="auto"/>
        <w:rPr>
          <w:rFonts w:ascii="JansonText-Italic" w:hAnsi="JansonText-Italic" w:cs="JansonText-Italic"/>
          <w:i/>
          <w:iCs/>
          <w:sz w:val="20"/>
          <w:szCs w:val="20"/>
        </w:rPr>
      </w:pPr>
    </w:p>
    <w:p w:rsidR="00482EC6" w:rsidRPr="00775883" w:rsidRDefault="00482EC6" w:rsidP="00482EC6">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How ca</w:t>
      </w:r>
      <w:r w:rsidR="00197402">
        <w:rPr>
          <w:rFonts w:ascii="JansonText-Roman" w:hAnsi="JansonText-Roman" w:cs="JansonText-Roman"/>
          <w:sz w:val="20"/>
          <w:szCs w:val="20"/>
        </w:rPr>
        <w:t>n ambiguous grammar be made un</w:t>
      </w:r>
      <w:r>
        <w:rPr>
          <w:rFonts w:ascii="JansonText-Roman" w:hAnsi="JansonText-Roman" w:cs="JansonText-Roman"/>
          <w:sz w:val="20"/>
          <w:szCs w:val="20"/>
        </w:rPr>
        <w:t>ambiguous?</w:t>
      </w:r>
    </w:p>
    <w:p w:rsidR="00775883" w:rsidRPr="00451CEF" w:rsidRDefault="00451CEF" w:rsidP="00775883">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iCs/>
          <w:sz w:val="20"/>
          <w:szCs w:val="20"/>
        </w:rPr>
        <w:t>Changing the grammar</w:t>
      </w:r>
    </w:p>
    <w:p w:rsidR="00451CEF" w:rsidRPr="00482EC6" w:rsidRDefault="00451CEF" w:rsidP="00451CEF">
      <w:pPr>
        <w:pStyle w:val="ListParagraph"/>
        <w:autoSpaceDE w:val="0"/>
        <w:autoSpaceDN w:val="0"/>
        <w:adjustRightInd w:val="0"/>
        <w:spacing w:after="0" w:line="240" w:lineRule="auto"/>
        <w:rPr>
          <w:rFonts w:ascii="JansonText-Italic" w:hAnsi="JansonText-Italic" w:cs="JansonText-Italic"/>
          <w:i/>
          <w:iCs/>
          <w:sz w:val="20"/>
          <w:szCs w:val="20"/>
        </w:rPr>
      </w:pPr>
    </w:p>
    <w:p w:rsidR="00482EC6" w:rsidRPr="00451CEF" w:rsidRDefault="00482EC6" w:rsidP="00482EC6">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How is precedence indicated in a grammar?</w:t>
      </w:r>
    </w:p>
    <w:p w:rsidR="00451CEF" w:rsidRDefault="00451CEF" w:rsidP="00451CEF">
      <w:pPr>
        <w:pStyle w:val="ListParagraph"/>
        <w:numPr>
          <w:ilvl w:val="0"/>
          <w:numId w:val="2"/>
        </w:numPr>
        <w:autoSpaceDE w:val="0"/>
        <w:autoSpaceDN w:val="0"/>
        <w:adjustRightInd w:val="0"/>
        <w:spacing w:line="240" w:lineRule="auto"/>
        <w:rPr>
          <w:rFonts w:ascii="JansonText-Italic" w:hAnsi="JansonText-Italic" w:cs="JansonText-Italic"/>
          <w:i/>
          <w:iCs/>
          <w:sz w:val="20"/>
          <w:szCs w:val="20"/>
        </w:rPr>
      </w:pPr>
      <w:r>
        <w:rPr>
          <w:rFonts w:ascii="JansonText-Italic" w:hAnsi="JansonText-Italic" w:cs="JansonText-Italic"/>
          <w:b/>
          <w:bCs/>
          <w:i/>
          <w:iCs/>
          <w:sz w:val="20"/>
          <w:szCs w:val="20"/>
        </w:rPr>
        <w:t>When an expression has two operators that have the same precedence, a semantic rule is required to specify which should have precedence.  This rule is called associativity.</w:t>
      </w:r>
    </w:p>
    <w:p w:rsidR="00451CEF" w:rsidRPr="00482EC6" w:rsidRDefault="00451CEF" w:rsidP="00451CEF">
      <w:pPr>
        <w:pStyle w:val="ListParagraph"/>
        <w:autoSpaceDE w:val="0"/>
        <w:autoSpaceDN w:val="0"/>
        <w:adjustRightInd w:val="0"/>
        <w:spacing w:after="0" w:line="240" w:lineRule="auto"/>
        <w:rPr>
          <w:rFonts w:ascii="JansonText-Italic" w:hAnsi="JansonText-Italic" w:cs="JansonText-Italic"/>
          <w:i/>
          <w:iCs/>
          <w:sz w:val="20"/>
          <w:szCs w:val="20"/>
        </w:rPr>
      </w:pPr>
    </w:p>
    <w:p w:rsidR="00482EC6" w:rsidRPr="00451CEF" w:rsidRDefault="00482EC6" w:rsidP="00482EC6">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lastRenderedPageBreak/>
        <w:t xml:space="preserve">How is a </w:t>
      </w:r>
      <w:r w:rsidR="00CB27FD" w:rsidRPr="00CB27FD">
        <w:rPr>
          <w:rFonts w:ascii="JansonText-Roman" w:hAnsi="JansonText-Roman" w:cs="JansonText-Roman"/>
          <w:sz w:val="20"/>
          <w:szCs w:val="20"/>
        </w:rPr>
        <w:t>left-recursive grammar rule</w:t>
      </w:r>
      <w:r>
        <w:rPr>
          <w:rFonts w:ascii="JansonText-Roman" w:hAnsi="JansonText-Roman" w:cs="JansonText-Roman"/>
          <w:sz w:val="20"/>
          <w:szCs w:val="20"/>
        </w:rPr>
        <w:t xml:space="preserve"> defined?</w:t>
      </w:r>
    </w:p>
    <w:p w:rsidR="00451CEF" w:rsidRPr="00451CEF" w:rsidRDefault="00451CEF" w:rsidP="00451CEF">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sidRPr="00451CEF">
        <w:rPr>
          <w:rFonts w:ascii="JansonText-Italic" w:hAnsi="JansonText-Italic" w:cs="JansonText-Italic"/>
          <w:b/>
          <w:bCs/>
          <w:i/>
          <w:iCs/>
          <w:sz w:val="20"/>
          <w:szCs w:val="20"/>
        </w:rPr>
        <w:t>When a grammar rule has its LHS appearing at the beginning of its RHS, it is said to be left recursive.  This left recursion specifies left associativity</w:t>
      </w:r>
    </w:p>
    <w:p w:rsidR="00451CEF" w:rsidRPr="00482EC6" w:rsidRDefault="00451CEF" w:rsidP="00451CEF">
      <w:pPr>
        <w:pStyle w:val="ListParagraph"/>
        <w:autoSpaceDE w:val="0"/>
        <w:autoSpaceDN w:val="0"/>
        <w:adjustRightInd w:val="0"/>
        <w:spacing w:after="0" w:line="240" w:lineRule="auto"/>
        <w:rPr>
          <w:rFonts w:ascii="JansonText-Italic" w:hAnsi="JansonText-Italic" w:cs="JansonText-Italic"/>
          <w:i/>
          <w:iCs/>
          <w:sz w:val="20"/>
          <w:szCs w:val="20"/>
        </w:rPr>
      </w:pPr>
    </w:p>
    <w:p w:rsidR="00482EC6" w:rsidRPr="00451CEF" w:rsidRDefault="00482EC6" w:rsidP="00482EC6">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How is right-associativity indicated in a grammar?</w:t>
      </w:r>
    </w:p>
    <w:p w:rsidR="00451CEF" w:rsidRPr="00451CEF" w:rsidRDefault="00451CEF" w:rsidP="00451CEF">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Italic" w:hAnsi="JansonText-Italic" w:cs="JansonText-Italic"/>
          <w:b/>
          <w:bCs/>
          <w:i/>
          <w:iCs/>
          <w:sz w:val="20"/>
          <w:szCs w:val="20"/>
        </w:rPr>
        <w:t>In most cases, the exponentiation operator is right associative.   Right recursion can be used to indicate right associativity.  Right recursion is indicated by putting the LHS at the end of the RHS</w:t>
      </w:r>
    </w:p>
    <w:p w:rsidR="00451CEF" w:rsidRPr="00482EC6" w:rsidRDefault="00451CEF" w:rsidP="00451CEF">
      <w:pPr>
        <w:pStyle w:val="ListParagraph"/>
        <w:autoSpaceDE w:val="0"/>
        <w:autoSpaceDN w:val="0"/>
        <w:adjustRightInd w:val="0"/>
        <w:spacing w:after="0" w:line="240" w:lineRule="auto"/>
        <w:rPr>
          <w:rFonts w:ascii="JansonText-Italic" w:hAnsi="JansonText-Italic" w:cs="JansonText-Italic"/>
          <w:i/>
          <w:iCs/>
          <w:sz w:val="20"/>
          <w:szCs w:val="20"/>
        </w:rPr>
      </w:pPr>
    </w:p>
    <w:p w:rsidR="00451CEF" w:rsidRDefault="00CB27FD" w:rsidP="00451CEF">
      <w:pPr>
        <w:pStyle w:val="ListParagraph"/>
        <w:numPr>
          <w:ilvl w:val="0"/>
          <w:numId w:val="1"/>
        </w:numPr>
        <w:autoSpaceDE w:val="0"/>
        <w:autoSpaceDN w:val="0"/>
        <w:adjustRightInd w:val="0"/>
        <w:spacing w:after="0" w:line="240" w:lineRule="auto"/>
        <w:rPr>
          <w:rFonts w:ascii="JansonText-Roman" w:hAnsi="JansonText-Roman" w:cs="JansonText-Roman"/>
          <w:sz w:val="20"/>
          <w:szCs w:val="20"/>
        </w:rPr>
      </w:pPr>
      <w:r w:rsidRPr="00CB27FD">
        <w:rPr>
          <w:rFonts w:ascii="JansonText-Roman" w:hAnsi="JansonText-Roman" w:cs="JansonText-Roman"/>
          <w:sz w:val="20"/>
          <w:szCs w:val="20"/>
        </w:rPr>
        <w:t>What three extensions are common to most EBNFs?</w:t>
      </w:r>
    </w:p>
    <w:p w:rsidR="00451CEF" w:rsidRDefault="00F43103" w:rsidP="00451CEF">
      <w:pPr>
        <w:pStyle w:val="ListParagraph"/>
        <w:numPr>
          <w:ilvl w:val="0"/>
          <w:numId w:val="2"/>
        </w:num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Brackets, braces and parentheses. Three extensions are commonly used in: </w:t>
      </w:r>
    </w:p>
    <w:p w:rsidR="00F43103" w:rsidRDefault="00F43103" w:rsidP="00F43103">
      <w:pPr>
        <w:pStyle w:val="ListParagraph"/>
        <w:numPr>
          <w:ilvl w:val="0"/>
          <w:numId w:val="4"/>
        </w:num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Optional parts are placed in </w:t>
      </w:r>
      <w:proofErr w:type="gramStart"/>
      <w:r>
        <w:rPr>
          <w:rFonts w:ascii="JansonText-Roman" w:hAnsi="JansonText-Roman" w:cs="JansonText-Roman"/>
          <w:sz w:val="20"/>
          <w:szCs w:val="20"/>
        </w:rPr>
        <w:t>brackets[</w:t>
      </w:r>
      <w:proofErr w:type="gramEnd"/>
      <w:r>
        <w:rPr>
          <w:rFonts w:ascii="JansonText-Roman" w:hAnsi="JansonText-Roman" w:cs="JansonText-Roman"/>
          <w:sz w:val="20"/>
          <w:szCs w:val="20"/>
        </w:rPr>
        <w:t>]</w:t>
      </w:r>
    </w:p>
    <w:p w:rsidR="00F43103" w:rsidRDefault="00F43103" w:rsidP="00F43103">
      <w:pPr>
        <w:pStyle w:val="ListParagraph"/>
        <w:autoSpaceDE w:val="0"/>
        <w:autoSpaceDN w:val="0"/>
        <w:adjustRightInd w:val="0"/>
        <w:spacing w:after="0" w:line="240" w:lineRule="auto"/>
        <w:ind w:left="1800"/>
        <w:rPr>
          <w:rFonts w:ascii="JansonText-Roman" w:hAnsi="JansonText-Roman" w:cs="JansonText-Roman"/>
          <w:sz w:val="20"/>
          <w:szCs w:val="20"/>
        </w:rPr>
      </w:pPr>
      <w:r>
        <w:rPr>
          <w:rFonts w:ascii="JansonText-Roman" w:hAnsi="JansonText-Roman" w:cs="JansonText-Roman"/>
          <w:sz w:val="20"/>
          <w:szCs w:val="20"/>
        </w:rPr>
        <w:t xml:space="preserve">&lt;proc _call&gt; </w:t>
      </w:r>
      <w:r w:rsidRPr="00F43103">
        <w:rPr>
          <w:rFonts w:ascii="JansonText-Roman" w:hAnsi="JansonText-Roman" w:cs="JansonText-Roman"/>
          <w:sz w:val="20"/>
          <w:szCs w:val="20"/>
        </w:rPr>
        <w:sym w:font="Wingdings" w:char="F0E0"/>
      </w:r>
      <w:r>
        <w:rPr>
          <w:rFonts w:ascii="JansonText-Roman" w:hAnsi="JansonText-Roman" w:cs="JansonText-Roman"/>
          <w:sz w:val="20"/>
          <w:szCs w:val="20"/>
        </w:rPr>
        <w:t xml:space="preserve"> ident[(&lt;</w:t>
      </w:r>
      <w:proofErr w:type="spellStart"/>
      <w:r>
        <w:rPr>
          <w:rFonts w:ascii="JansonText-Roman" w:hAnsi="JansonText-Roman" w:cs="JansonText-Roman"/>
          <w:sz w:val="20"/>
          <w:szCs w:val="20"/>
        </w:rPr>
        <w:t>expr_lilst</w:t>
      </w:r>
      <w:proofErr w:type="spellEnd"/>
      <w:r>
        <w:rPr>
          <w:rFonts w:ascii="JansonText-Roman" w:hAnsi="JansonText-Roman" w:cs="JansonText-Roman"/>
          <w:sz w:val="20"/>
          <w:szCs w:val="20"/>
        </w:rPr>
        <w:t>&gt;)]</w:t>
      </w:r>
    </w:p>
    <w:p w:rsidR="00F43103" w:rsidRDefault="00F43103" w:rsidP="00F43103">
      <w:pPr>
        <w:pStyle w:val="ListParagraph"/>
        <w:numPr>
          <w:ilvl w:val="0"/>
          <w:numId w:val="4"/>
        </w:num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Alternative parts of RHSs are placed inside parentheses and separated via vertical bars</w:t>
      </w:r>
    </w:p>
    <w:p w:rsidR="00F43103" w:rsidRDefault="00F43103" w:rsidP="00F43103">
      <w:pPr>
        <w:pStyle w:val="ListParagraph"/>
        <w:autoSpaceDE w:val="0"/>
        <w:autoSpaceDN w:val="0"/>
        <w:adjustRightInd w:val="0"/>
        <w:spacing w:after="0" w:line="240" w:lineRule="auto"/>
        <w:ind w:left="1800"/>
        <w:rPr>
          <w:rFonts w:ascii="JansonText-Roman" w:hAnsi="JansonText-Roman" w:cs="JansonText-Roman"/>
          <w:sz w:val="20"/>
          <w:szCs w:val="20"/>
        </w:rPr>
      </w:pPr>
      <w:r>
        <w:rPr>
          <w:rFonts w:ascii="JansonText-Roman" w:hAnsi="JansonText-Roman" w:cs="JansonText-Roman"/>
          <w:sz w:val="20"/>
          <w:szCs w:val="20"/>
        </w:rPr>
        <w:t xml:space="preserve">&lt;term&gt; </w:t>
      </w:r>
      <w:r w:rsidRPr="00F43103">
        <w:rPr>
          <w:rFonts w:ascii="JansonText-Roman" w:hAnsi="JansonText-Roman" w:cs="JansonText-Roman"/>
          <w:sz w:val="20"/>
          <w:szCs w:val="20"/>
        </w:rPr>
        <w:sym w:font="Wingdings" w:char="F0E0"/>
      </w:r>
      <w:r>
        <w:rPr>
          <w:rFonts w:ascii="JansonText-Roman" w:hAnsi="JansonText-Roman" w:cs="JansonText-Roman"/>
          <w:sz w:val="20"/>
          <w:szCs w:val="20"/>
        </w:rPr>
        <w:t xml:space="preserve"> &lt;term&gt; (+|-) </w:t>
      </w:r>
      <w:proofErr w:type="spellStart"/>
      <w:r>
        <w:rPr>
          <w:rFonts w:ascii="JansonText-Roman" w:hAnsi="JansonText-Roman" w:cs="JansonText-Roman"/>
          <w:sz w:val="20"/>
          <w:szCs w:val="20"/>
        </w:rPr>
        <w:t>const</w:t>
      </w:r>
      <w:proofErr w:type="spellEnd"/>
    </w:p>
    <w:p w:rsidR="00F43103" w:rsidRDefault="00F43103" w:rsidP="00F43103">
      <w:pPr>
        <w:pStyle w:val="ListParagraph"/>
        <w:numPr>
          <w:ilvl w:val="0"/>
          <w:numId w:val="4"/>
        </w:num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Repetitions (0 or more) are placed inside braces {}</w:t>
      </w:r>
    </w:p>
    <w:p w:rsidR="00F43103" w:rsidRPr="00F43103" w:rsidRDefault="00F43103" w:rsidP="00F43103">
      <w:pPr>
        <w:autoSpaceDE w:val="0"/>
        <w:autoSpaceDN w:val="0"/>
        <w:adjustRightInd w:val="0"/>
        <w:spacing w:after="0" w:line="240" w:lineRule="auto"/>
        <w:ind w:left="1800"/>
        <w:rPr>
          <w:rFonts w:ascii="JansonText-Roman" w:hAnsi="JansonText-Roman" w:cs="JansonText-Roman"/>
          <w:sz w:val="20"/>
          <w:szCs w:val="20"/>
        </w:rPr>
      </w:pPr>
      <w:r>
        <w:rPr>
          <w:rFonts w:ascii="JansonText-Roman" w:hAnsi="JansonText-Roman" w:cs="JansonText-Roman"/>
          <w:sz w:val="20"/>
          <w:szCs w:val="20"/>
        </w:rPr>
        <w:t xml:space="preserve">&lt;ident&gt; </w:t>
      </w:r>
      <w:r w:rsidRPr="00F43103">
        <w:rPr>
          <w:rFonts w:ascii="JansonText-Roman" w:hAnsi="JansonText-Roman" w:cs="JansonText-Roman"/>
          <w:sz w:val="20"/>
          <w:szCs w:val="20"/>
        </w:rPr>
        <w:sym w:font="Wingdings" w:char="F0E0"/>
      </w:r>
      <w:r>
        <w:rPr>
          <w:rFonts w:ascii="JansonText-Roman" w:hAnsi="JansonText-Roman" w:cs="JansonText-Roman"/>
          <w:sz w:val="20"/>
          <w:szCs w:val="20"/>
        </w:rPr>
        <w:t xml:space="preserve"> letter {</w:t>
      </w:r>
      <w:proofErr w:type="spellStart"/>
      <w:r>
        <w:rPr>
          <w:rFonts w:ascii="JansonText-Roman" w:hAnsi="JansonText-Roman" w:cs="JansonText-Roman"/>
          <w:sz w:val="20"/>
          <w:szCs w:val="20"/>
        </w:rPr>
        <w:t>letter|digit</w:t>
      </w:r>
      <w:proofErr w:type="spellEnd"/>
      <w:r>
        <w:rPr>
          <w:rFonts w:ascii="JansonText-Roman" w:hAnsi="JansonText-Roman" w:cs="JansonText-Roman"/>
          <w:sz w:val="20"/>
          <w:szCs w:val="20"/>
        </w:rPr>
        <w:t>}</w:t>
      </w:r>
    </w:p>
    <w:p w:rsidR="00F43103" w:rsidRPr="00F43103" w:rsidRDefault="00F43103" w:rsidP="00F43103">
      <w:pPr>
        <w:autoSpaceDE w:val="0"/>
        <w:autoSpaceDN w:val="0"/>
        <w:adjustRightInd w:val="0"/>
        <w:spacing w:after="0" w:line="240" w:lineRule="auto"/>
        <w:rPr>
          <w:rFonts w:ascii="JansonText-Roman" w:hAnsi="JansonText-Roman" w:cs="JansonText-Roman"/>
          <w:sz w:val="20"/>
          <w:szCs w:val="20"/>
        </w:rPr>
      </w:pPr>
    </w:p>
    <w:p w:rsidR="00451CEF" w:rsidRPr="00451CEF" w:rsidRDefault="00451CEF" w:rsidP="00451CEF">
      <w:pPr>
        <w:autoSpaceDE w:val="0"/>
        <w:autoSpaceDN w:val="0"/>
        <w:adjustRightInd w:val="0"/>
        <w:spacing w:after="0" w:line="240" w:lineRule="auto"/>
        <w:rPr>
          <w:rFonts w:ascii="JansonText-Roman" w:hAnsi="JansonText-Roman" w:cs="JansonText-Roman"/>
          <w:sz w:val="20"/>
          <w:szCs w:val="20"/>
        </w:rPr>
      </w:pPr>
    </w:p>
    <w:p w:rsidR="00482EC6" w:rsidRPr="00F43103" w:rsidRDefault="00482EC6" w:rsidP="00F22E5A">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What is a </w:t>
      </w:r>
      <w:proofErr w:type="spellStart"/>
      <w:r>
        <w:rPr>
          <w:rFonts w:ascii="JansonText-Roman" w:hAnsi="JansonText-Roman" w:cs="JansonText-Roman"/>
          <w:sz w:val="20"/>
          <w:szCs w:val="20"/>
        </w:rPr>
        <w:t>metasymbol</w:t>
      </w:r>
      <w:proofErr w:type="spellEnd"/>
      <w:r>
        <w:rPr>
          <w:rFonts w:ascii="JansonText-Roman" w:hAnsi="JansonText-Roman" w:cs="JansonText-Roman"/>
          <w:sz w:val="20"/>
          <w:szCs w:val="20"/>
        </w:rPr>
        <w:t>?</w:t>
      </w:r>
    </w:p>
    <w:p w:rsidR="00F43103" w:rsidRPr="00F22E5A" w:rsidRDefault="00F43103" w:rsidP="00F43103">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EBNF uses brackets, braces and parentheses as notational tools. These notational tools are </w:t>
      </w:r>
      <w:proofErr w:type="spellStart"/>
      <w:r>
        <w:rPr>
          <w:rFonts w:ascii="JansonText-Roman" w:hAnsi="JansonText-Roman" w:cs="JansonText-Roman"/>
          <w:sz w:val="20"/>
          <w:szCs w:val="20"/>
        </w:rPr>
        <w:t>metasmbols</w:t>
      </w:r>
      <w:proofErr w:type="spellEnd"/>
      <w:r>
        <w:rPr>
          <w:rFonts w:ascii="JansonText-Roman" w:hAnsi="JansonText-Roman" w:cs="JansonText-Roman"/>
          <w:sz w:val="20"/>
          <w:szCs w:val="20"/>
        </w:rPr>
        <w:t xml:space="preserve">. They are not terminal symbols in syntactic entities that they describe. </w:t>
      </w:r>
    </w:p>
    <w:p w:rsidR="00CB27FD" w:rsidRPr="00775883" w:rsidRDefault="00F22E5A" w:rsidP="00F22E5A">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What are static semantics?</w:t>
      </w:r>
    </w:p>
    <w:p w:rsidR="00775883" w:rsidRPr="00775883" w:rsidRDefault="00775883" w:rsidP="00775883">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Static semantics are language rules that are only indirectly related to the meaning of the programs at execution. They </w:t>
      </w:r>
      <w:proofErr w:type="gramStart"/>
      <w:r>
        <w:rPr>
          <w:rFonts w:ascii="JansonText-Roman" w:hAnsi="JansonText-Roman" w:cs="JansonText-Roman"/>
          <w:sz w:val="20"/>
          <w:szCs w:val="20"/>
        </w:rPr>
        <w:t>have to</w:t>
      </w:r>
      <w:proofErr w:type="gramEnd"/>
      <w:r>
        <w:rPr>
          <w:rFonts w:ascii="JansonText-Roman" w:hAnsi="JansonText-Roman" w:cs="JansonText-Roman"/>
          <w:sz w:val="20"/>
          <w:szCs w:val="20"/>
        </w:rPr>
        <w:t xml:space="preserve"> do with the legal forms of programs at compile time. Most static semantics rules </w:t>
      </w:r>
      <w:proofErr w:type="gramStart"/>
      <w:r>
        <w:rPr>
          <w:rFonts w:ascii="JansonText-Roman" w:hAnsi="JansonText-Roman" w:cs="JansonText-Roman"/>
          <w:sz w:val="20"/>
          <w:szCs w:val="20"/>
        </w:rPr>
        <w:t>have to</w:t>
      </w:r>
      <w:proofErr w:type="gramEnd"/>
      <w:r>
        <w:rPr>
          <w:rFonts w:ascii="JansonText-Roman" w:hAnsi="JansonText-Roman" w:cs="JansonText-Roman"/>
          <w:sz w:val="20"/>
          <w:szCs w:val="20"/>
        </w:rPr>
        <w:t xml:space="preserve"> do with type constraints. </w:t>
      </w:r>
    </w:p>
    <w:p w:rsidR="00775883" w:rsidRPr="00F22E5A" w:rsidRDefault="00775883" w:rsidP="00775883">
      <w:pPr>
        <w:pStyle w:val="ListParagraph"/>
        <w:autoSpaceDE w:val="0"/>
        <w:autoSpaceDN w:val="0"/>
        <w:adjustRightInd w:val="0"/>
        <w:spacing w:after="0" w:line="240" w:lineRule="auto"/>
        <w:rPr>
          <w:rFonts w:ascii="JansonText-Italic" w:hAnsi="JansonText-Italic" w:cs="JansonText-Italic"/>
          <w:i/>
          <w:iCs/>
          <w:sz w:val="20"/>
          <w:szCs w:val="20"/>
        </w:rPr>
      </w:pPr>
    </w:p>
    <w:p w:rsidR="00F22E5A" w:rsidRDefault="00F22E5A" w:rsidP="00F22E5A">
      <w:pPr>
        <w:pStyle w:val="ListParagraph"/>
        <w:numPr>
          <w:ilvl w:val="0"/>
          <w:numId w:val="1"/>
        </w:numPr>
        <w:rPr>
          <w:rFonts w:ascii="JansonText-Roman" w:hAnsi="JansonText-Roman" w:cs="JansonText-Roman"/>
          <w:sz w:val="20"/>
          <w:szCs w:val="20"/>
        </w:rPr>
      </w:pPr>
      <w:r w:rsidRPr="00F22E5A">
        <w:rPr>
          <w:rFonts w:ascii="JansonText-Roman" w:hAnsi="JansonText-Roman" w:cs="JansonText-Roman"/>
          <w:sz w:val="20"/>
          <w:szCs w:val="20"/>
        </w:rPr>
        <w:t>What is an attribute grammar?</w:t>
      </w:r>
    </w:p>
    <w:p w:rsidR="00775883" w:rsidRDefault="00775883" w:rsidP="00775883">
      <w:pPr>
        <w:pStyle w:val="ListParagraph"/>
        <w:numPr>
          <w:ilvl w:val="0"/>
          <w:numId w:val="2"/>
        </w:numPr>
        <w:rPr>
          <w:rFonts w:ascii="JansonText-Roman" w:hAnsi="JansonText-Roman" w:cs="JansonText-Roman"/>
          <w:sz w:val="20"/>
          <w:szCs w:val="20"/>
        </w:rPr>
      </w:pPr>
      <w:r>
        <w:rPr>
          <w:rFonts w:ascii="JansonText-Roman" w:hAnsi="JansonText-Roman" w:cs="JansonText-Roman"/>
          <w:sz w:val="20"/>
          <w:szCs w:val="20"/>
        </w:rPr>
        <w:t xml:space="preserve">Attribute grammars (AGs) are a formal approach to both describing and checking the correctness of static semantic rules of a program. </w:t>
      </w:r>
    </w:p>
    <w:p w:rsidR="00775883" w:rsidRDefault="00775883" w:rsidP="00775883">
      <w:pPr>
        <w:pStyle w:val="ListParagraph"/>
        <w:rPr>
          <w:rFonts w:ascii="JansonText-Roman" w:hAnsi="JansonText-Roman" w:cs="JansonText-Roman"/>
          <w:sz w:val="20"/>
          <w:szCs w:val="20"/>
        </w:rPr>
      </w:pPr>
    </w:p>
    <w:p w:rsidR="00F22E5A" w:rsidRDefault="00707781" w:rsidP="00482EC6">
      <w:pPr>
        <w:pStyle w:val="ListParagraph"/>
        <w:numPr>
          <w:ilvl w:val="0"/>
          <w:numId w:val="1"/>
        </w:numPr>
        <w:rPr>
          <w:rFonts w:ascii="JansonText-Roman" w:hAnsi="JansonText-Roman" w:cs="JansonText-Roman"/>
          <w:sz w:val="20"/>
          <w:szCs w:val="20"/>
        </w:rPr>
      </w:pPr>
      <w:r>
        <w:rPr>
          <w:rFonts w:ascii="JansonText-Roman" w:hAnsi="JansonText-Roman" w:cs="JansonText-Roman"/>
          <w:sz w:val="20"/>
          <w:szCs w:val="20"/>
        </w:rPr>
        <w:t xml:space="preserve">What is the primary use </w:t>
      </w:r>
      <w:r w:rsidR="00F22E5A" w:rsidRPr="00F22E5A">
        <w:rPr>
          <w:rFonts w:ascii="JansonText-Roman" w:hAnsi="JansonText-Roman" w:cs="JansonText-Roman"/>
          <w:sz w:val="20"/>
          <w:szCs w:val="20"/>
        </w:rPr>
        <w:t>of attribute grammars?</w:t>
      </w:r>
    </w:p>
    <w:p w:rsidR="00775883" w:rsidRDefault="00775883" w:rsidP="00775883">
      <w:pPr>
        <w:pStyle w:val="ListParagraph"/>
        <w:numPr>
          <w:ilvl w:val="0"/>
          <w:numId w:val="2"/>
        </w:numPr>
        <w:rPr>
          <w:rFonts w:ascii="JansonText-Roman" w:hAnsi="JansonText-Roman" w:cs="JansonText-Roman"/>
          <w:sz w:val="20"/>
          <w:szCs w:val="20"/>
        </w:rPr>
      </w:pPr>
      <w:r>
        <w:rPr>
          <w:rFonts w:ascii="JansonText-Roman" w:hAnsi="JansonText-Roman" w:cs="JansonText-Roman"/>
          <w:sz w:val="20"/>
          <w:szCs w:val="20"/>
        </w:rPr>
        <w:t>Static semantics specifications</w:t>
      </w:r>
    </w:p>
    <w:p w:rsidR="00775883" w:rsidRDefault="00775883" w:rsidP="00775883">
      <w:pPr>
        <w:pStyle w:val="ListParagraph"/>
        <w:numPr>
          <w:ilvl w:val="0"/>
          <w:numId w:val="2"/>
        </w:numPr>
        <w:rPr>
          <w:rFonts w:ascii="JansonText-Roman" w:hAnsi="JansonText-Roman" w:cs="JansonText-Roman"/>
          <w:sz w:val="20"/>
          <w:szCs w:val="20"/>
        </w:rPr>
      </w:pPr>
      <w:r>
        <w:rPr>
          <w:rFonts w:ascii="JansonText-Roman" w:hAnsi="JansonText-Roman" w:cs="JansonText-Roman"/>
          <w:sz w:val="20"/>
          <w:szCs w:val="20"/>
        </w:rPr>
        <w:t>Compiler design (static semantics checking)</w:t>
      </w:r>
    </w:p>
    <w:p w:rsidR="00775883" w:rsidRPr="00482EC6" w:rsidRDefault="00775883" w:rsidP="00775883">
      <w:pPr>
        <w:pStyle w:val="ListParagraph"/>
        <w:rPr>
          <w:rFonts w:ascii="JansonText-Roman" w:hAnsi="JansonText-Roman" w:cs="JansonText-Roman"/>
          <w:sz w:val="20"/>
          <w:szCs w:val="20"/>
        </w:rPr>
      </w:pPr>
    </w:p>
    <w:p w:rsidR="00CB27FD" w:rsidRPr="00775883" w:rsidRDefault="00CB27FD"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sidRPr="00CB27FD">
        <w:rPr>
          <w:rFonts w:ascii="JansonText-Roman" w:hAnsi="JansonText-Roman" w:cs="JansonText-Roman"/>
          <w:sz w:val="20"/>
          <w:szCs w:val="20"/>
        </w:rPr>
        <w:t>What is the difference between a synthesized and an inherited attribute?</w:t>
      </w:r>
    </w:p>
    <w:p w:rsidR="00775883" w:rsidRPr="00775883" w:rsidRDefault="00775883" w:rsidP="00775883">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Synthesized attributes are used to pass semantic information up a parse tree.</w:t>
      </w:r>
    </w:p>
    <w:p w:rsidR="00775883" w:rsidRPr="00775883" w:rsidRDefault="00775883" w:rsidP="00775883">
      <w:pPr>
        <w:pStyle w:val="ListParagraph"/>
        <w:numPr>
          <w:ilvl w:val="0"/>
          <w:numId w:val="2"/>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Inherited attributes pass semantic information down and across a parse tree.</w:t>
      </w:r>
    </w:p>
    <w:p w:rsidR="00775883" w:rsidRPr="00CB27FD" w:rsidRDefault="00775883" w:rsidP="00775883">
      <w:pPr>
        <w:pStyle w:val="ListParagraph"/>
        <w:autoSpaceDE w:val="0"/>
        <w:autoSpaceDN w:val="0"/>
        <w:adjustRightInd w:val="0"/>
        <w:spacing w:after="0" w:line="240" w:lineRule="auto"/>
        <w:rPr>
          <w:rFonts w:ascii="JansonText-Italic" w:hAnsi="JansonText-Italic" w:cs="JansonText-Italic"/>
          <w:i/>
          <w:iCs/>
          <w:sz w:val="20"/>
          <w:szCs w:val="20"/>
        </w:rPr>
      </w:pPr>
    </w:p>
    <w:p w:rsidR="00CB27FD" w:rsidRPr="0081219C" w:rsidRDefault="00615D8D" w:rsidP="00CB27FD">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 xml:space="preserve">How is the process of computing the </w:t>
      </w:r>
      <w:r w:rsidR="00CB27FD" w:rsidRPr="00CB27FD">
        <w:rPr>
          <w:rFonts w:ascii="JansonText-Roman" w:hAnsi="JansonText-Roman" w:cs="JansonText-Roman"/>
          <w:sz w:val="20"/>
          <w:szCs w:val="20"/>
        </w:rPr>
        <w:t>attributes determined for the trees of a</w:t>
      </w:r>
      <w:r w:rsidR="00CB27FD">
        <w:rPr>
          <w:rFonts w:ascii="JansonText-Roman" w:hAnsi="JansonText-Roman" w:cs="JansonText-Roman"/>
          <w:sz w:val="20"/>
          <w:szCs w:val="20"/>
        </w:rPr>
        <w:t xml:space="preserve"> </w:t>
      </w:r>
      <w:r w:rsidR="00CB27FD" w:rsidRPr="00CB27FD">
        <w:rPr>
          <w:rFonts w:ascii="JansonText-Roman" w:hAnsi="JansonText-Roman" w:cs="JansonText-Roman"/>
          <w:sz w:val="20"/>
          <w:szCs w:val="20"/>
        </w:rPr>
        <w:t>given attribute grammar?</w:t>
      </w:r>
    </w:p>
    <w:p w:rsidR="0081219C" w:rsidRPr="00F43103" w:rsidRDefault="00F43103" w:rsidP="00F43103">
      <w:pPr>
        <w:pStyle w:val="ListParagraph"/>
        <w:numPr>
          <w:ilvl w:val="0"/>
          <w:numId w:val="2"/>
        </w:numPr>
        <w:autoSpaceDE w:val="0"/>
        <w:autoSpaceDN w:val="0"/>
        <w:adjustRightInd w:val="0"/>
        <w:rPr>
          <w:rFonts w:ascii="JansonText-Italic" w:hAnsi="JansonText-Italic" w:cs="JansonText-Italic"/>
          <w:i/>
          <w:iCs/>
          <w:sz w:val="20"/>
          <w:szCs w:val="20"/>
        </w:rPr>
      </w:pPr>
      <w:r>
        <w:rPr>
          <w:rFonts w:ascii="JansonText-Italic" w:hAnsi="JansonText-Italic" w:cs="JansonText-Italic"/>
          <w:i/>
          <w:iCs/>
          <w:sz w:val="20"/>
          <w:szCs w:val="20"/>
        </w:rPr>
        <w:t xml:space="preserve">The process of computing the attribute values of a parse tree, is sometimes called </w:t>
      </w:r>
      <w:r>
        <w:rPr>
          <w:rFonts w:ascii="JansonText-Italic" w:hAnsi="JansonText-Italic" w:cs="JansonText-Italic"/>
          <w:b/>
          <w:bCs/>
          <w:i/>
          <w:iCs/>
          <w:sz w:val="20"/>
          <w:szCs w:val="20"/>
        </w:rPr>
        <w:t xml:space="preserve">decorating </w:t>
      </w:r>
      <w:r>
        <w:rPr>
          <w:rFonts w:ascii="JansonText-Italic" w:hAnsi="JansonText-Italic" w:cs="JansonText-Italic"/>
          <w:i/>
          <w:iCs/>
          <w:sz w:val="20"/>
          <w:szCs w:val="20"/>
        </w:rPr>
        <w:t xml:space="preserve">the parse tree. </w:t>
      </w:r>
      <w:r w:rsidRPr="00F43103">
        <w:rPr>
          <w:rFonts w:ascii="JansonText-Italic" w:hAnsi="JansonText-Italic" w:cs="JansonText-Italic"/>
          <w:i/>
          <w:iCs/>
          <w:sz w:val="20"/>
          <w:szCs w:val="20"/>
        </w:rPr>
        <w:t>If all attributes were inherited, this could proceed in a completely top-down order, from the root to the leaves</w:t>
      </w:r>
    </w:p>
    <w:p w:rsidR="005110C5" w:rsidRPr="00775883" w:rsidRDefault="00775883" w:rsidP="00775883">
      <w:pPr>
        <w:pStyle w:val="ListParagraph"/>
        <w:numPr>
          <w:ilvl w:val="0"/>
          <w:numId w:val="1"/>
        </w:numPr>
        <w:autoSpaceDE w:val="0"/>
        <w:autoSpaceDN w:val="0"/>
        <w:adjustRightInd w:val="0"/>
        <w:spacing w:after="0" w:line="240" w:lineRule="auto"/>
        <w:rPr>
          <w:rFonts w:ascii="JansonText-Italic" w:hAnsi="JansonText-Italic" w:cs="JansonText-Italic"/>
          <w:i/>
          <w:iCs/>
          <w:sz w:val="20"/>
          <w:szCs w:val="20"/>
        </w:rPr>
      </w:pPr>
      <w:r>
        <w:rPr>
          <w:rFonts w:ascii="JansonText-Roman" w:hAnsi="JansonText-Roman" w:cs="JansonText-Roman"/>
          <w:sz w:val="20"/>
          <w:szCs w:val="20"/>
        </w:rPr>
        <w:t>Evaluate attribute grammars.</w:t>
      </w:r>
    </w:p>
    <w:p w:rsidR="00AE6A0D" w:rsidRPr="00775883" w:rsidRDefault="0081219C" w:rsidP="00775883">
      <w:pPr>
        <w:pStyle w:val="ListParagraph"/>
        <w:numPr>
          <w:ilvl w:val="0"/>
          <w:numId w:val="2"/>
        </w:numPr>
        <w:autoSpaceDE w:val="0"/>
        <w:autoSpaceDN w:val="0"/>
        <w:adjustRightInd w:val="0"/>
        <w:rPr>
          <w:rFonts w:ascii="JansonText-Italic" w:hAnsi="JansonText-Italic" w:cs="JansonText-Italic"/>
          <w:i/>
          <w:iCs/>
          <w:sz w:val="20"/>
          <w:szCs w:val="20"/>
        </w:rPr>
      </w:pPr>
      <w:r w:rsidRPr="00775883">
        <w:rPr>
          <w:rFonts w:ascii="JansonText-Italic" w:hAnsi="JansonText-Italic" w:cs="JansonText-Italic"/>
          <w:i/>
          <w:iCs/>
          <w:sz w:val="20"/>
          <w:szCs w:val="20"/>
        </w:rPr>
        <w:t>Checking the static semantic rules of a language is an essential part of all compilers.</w:t>
      </w:r>
    </w:p>
    <w:p w:rsidR="00AE6A0D" w:rsidRPr="00775883" w:rsidRDefault="0081219C" w:rsidP="00775883">
      <w:pPr>
        <w:pStyle w:val="ListParagraph"/>
        <w:numPr>
          <w:ilvl w:val="0"/>
          <w:numId w:val="2"/>
        </w:numPr>
        <w:autoSpaceDE w:val="0"/>
        <w:autoSpaceDN w:val="0"/>
        <w:adjustRightInd w:val="0"/>
        <w:rPr>
          <w:rFonts w:ascii="JansonText-Italic" w:hAnsi="JansonText-Italic" w:cs="JansonText-Italic"/>
          <w:i/>
          <w:iCs/>
          <w:sz w:val="20"/>
          <w:szCs w:val="20"/>
        </w:rPr>
      </w:pPr>
      <w:r w:rsidRPr="00775883">
        <w:rPr>
          <w:rFonts w:ascii="JansonText-Italic" w:hAnsi="JansonText-Italic" w:cs="JansonText-Italic"/>
          <w:i/>
          <w:iCs/>
          <w:sz w:val="20"/>
          <w:szCs w:val="20"/>
        </w:rPr>
        <w:t xml:space="preserve">One of the main difficulties in using an AG to describe </w:t>
      </w:r>
      <w:proofErr w:type="gramStart"/>
      <w:r w:rsidRPr="00775883">
        <w:rPr>
          <w:rFonts w:ascii="JansonText-Italic" w:hAnsi="JansonText-Italic" w:cs="JansonText-Italic"/>
          <w:i/>
          <w:iCs/>
          <w:sz w:val="20"/>
          <w:szCs w:val="20"/>
        </w:rPr>
        <w:t>all of</w:t>
      </w:r>
      <w:proofErr w:type="gramEnd"/>
      <w:r w:rsidRPr="00775883">
        <w:rPr>
          <w:rFonts w:ascii="JansonText-Italic" w:hAnsi="JansonText-Italic" w:cs="JansonText-Italic"/>
          <w:i/>
          <w:iCs/>
          <w:sz w:val="20"/>
          <w:szCs w:val="20"/>
        </w:rPr>
        <w:t xml:space="preserve"> the syntax and static semantics of a real contemporary programming language is the size and complexity of the resulting AG. </w:t>
      </w:r>
    </w:p>
    <w:p w:rsidR="00AE6A0D" w:rsidRPr="00775883" w:rsidRDefault="0081219C" w:rsidP="00775883">
      <w:pPr>
        <w:pStyle w:val="ListParagraph"/>
        <w:numPr>
          <w:ilvl w:val="0"/>
          <w:numId w:val="2"/>
        </w:numPr>
        <w:autoSpaceDE w:val="0"/>
        <w:autoSpaceDN w:val="0"/>
        <w:adjustRightInd w:val="0"/>
        <w:rPr>
          <w:rFonts w:ascii="JansonText-Italic" w:hAnsi="JansonText-Italic" w:cs="JansonText-Italic"/>
          <w:i/>
          <w:iCs/>
          <w:sz w:val="20"/>
          <w:szCs w:val="20"/>
        </w:rPr>
      </w:pPr>
      <w:r w:rsidRPr="00775883">
        <w:rPr>
          <w:rFonts w:ascii="JansonText-Italic" w:hAnsi="JansonText-Italic" w:cs="JansonText-Italic"/>
          <w:i/>
          <w:iCs/>
          <w:sz w:val="20"/>
          <w:szCs w:val="20"/>
        </w:rPr>
        <w:t xml:space="preserve">The large number of attributes and semantic rules required for a complete programming language make such grammars difficult to write and read.  Furthermore, the attribute values on a large parse tree are costly to evaluate. </w:t>
      </w:r>
    </w:p>
    <w:p w:rsidR="00AE6A0D" w:rsidRPr="00775883" w:rsidRDefault="0081219C" w:rsidP="00775883">
      <w:pPr>
        <w:pStyle w:val="ListParagraph"/>
        <w:numPr>
          <w:ilvl w:val="0"/>
          <w:numId w:val="2"/>
        </w:numPr>
        <w:autoSpaceDE w:val="0"/>
        <w:autoSpaceDN w:val="0"/>
        <w:adjustRightInd w:val="0"/>
        <w:rPr>
          <w:rFonts w:ascii="JansonText-Italic" w:hAnsi="JansonText-Italic" w:cs="JansonText-Italic"/>
          <w:i/>
          <w:iCs/>
          <w:sz w:val="20"/>
          <w:szCs w:val="20"/>
        </w:rPr>
      </w:pPr>
      <w:r w:rsidRPr="00775883">
        <w:rPr>
          <w:rFonts w:ascii="JansonText-Italic" w:hAnsi="JansonText-Italic" w:cs="JansonText-Italic"/>
          <w:i/>
          <w:iCs/>
          <w:sz w:val="20"/>
          <w:szCs w:val="20"/>
        </w:rPr>
        <w:lastRenderedPageBreak/>
        <w:t>On the other hand, less formal AGs are a powerful and commonly used tool for compiler writers, who are more interested in the process of producing a compiler than they are in formalism.</w:t>
      </w:r>
    </w:p>
    <w:p w:rsidR="00775883" w:rsidRPr="00F43103" w:rsidRDefault="00775883" w:rsidP="00F43103">
      <w:pPr>
        <w:autoSpaceDE w:val="0"/>
        <w:autoSpaceDN w:val="0"/>
        <w:adjustRightInd w:val="0"/>
        <w:spacing w:after="0" w:line="240" w:lineRule="auto"/>
        <w:ind w:left="360"/>
        <w:rPr>
          <w:rFonts w:ascii="JansonText-Italic" w:hAnsi="JansonText-Italic" w:cs="JansonText-Italic"/>
          <w:i/>
          <w:iCs/>
          <w:sz w:val="20"/>
          <w:szCs w:val="20"/>
        </w:rPr>
      </w:pPr>
    </w:p>
    <w:p w:rsidR="005110C5" w:rsidRDefault="005110C5" w:rsidP="005110C5">
      <w:pPr>
        <w:pStyle w:val="ListParagraph"/>
        <w:autoSpaceDE w:val="0"/>
        <w:autoSpaceDN w:val="0"/>
        <w:adjustRightInd w:val="0"/>
        <w:spacing w:after="0" w:line="240" w:lineRule="auto"/>
        <w:ind w:left="360"/>
        <w:rPr>
          <w:rFonts w:ascii="JansonText-Roman" w:hAnsi="JansonText-Roman" w:cs="JansonText-Roman"/>
          <w:sz w:val="20"/>
          <w:szCs w:val="20"/>
        </w:rPr>
      </w:pPr>
    </w:p>
    <w:p w:rsidR="005110C5" w:rsidRPr="00CB27FD" w:rsidRDefault="005110C5" w:rsidP="005110C5">
      <w:pPr>
        <w:pStyle w:val="ListParagraph"/>
        <w:autoSpaceDE w:val="0"/>
        <w:autoSpaceDN w:val="0"/>
        <w:adjustRightInd w:val="0"/>
        <w:spacing w:after="0" w:line="240" w:lineRule="auto"/>
        <w:ind w:left="360"/>
        <w:rPr>
          <w:rFonts w:ascii="JansonText-Italic" w:hAnsi="JansonText-Italic" w:cs="JansonText-Italic"/>
          <w:i/>
          <w:iCs/>
          <w:sz w:val="20"/>
          <w:szCs w:val="20"/>
        </w:rPr>
      </w:pPr>
    </w:p>
    <w:p w:rsidR="00CB27FD" w:rsidRPr="00482EC6" w:rsidRDefault="00CB27FD" w:rsidP="00482EC6">
      <w:pPr>
        <w:autoSpaceDE w:val="0"/>
        <w:autoSpaceDN w:val="0"/>
        <w:adjustRightInd w:val="0"/>
        <w:spacing w:after="0" w:line="240" w:lineRule="auto"/>
        <w:rPr>
          <w:rFonts w:ascii="JansonText-Italic" w:hAnsi="JansonText-Italic" w:cs="JansonText-Italic"/>
          <w:i/>
          <w:iCs/>
          <w:sz w:val="20"/>
          <w:szCs w:val="20"/>
        </w:rPr>
      </w:pPr>
    </w:p>
    <w:sectPr w:rsidR="00CB27FD" w:rsidRPr="0048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ansonText-Italic">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JansonText-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F0BF9"/>
    <w:multiLevelType w:val="hybridMultilevel"/>
    <w:tmpl w:val="23C6B5A6"/>
    <w:lvl w:ilvl="0" w:tplc="716CC5C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4220BC0"/>
    <w:multiLevelType w:val="hybridMultilevel"/>
    <w:tmpl w:val="BD46D5E4"/>
    <w:lvl w:ilvl="0" w:tplc="0EAE9182">
      <w:numFmt w:val="bullet"/>
      <w:lvlText w:val=""/>
      <w:lvlJc w:val="left"/>
      <w:pPr>
        <w:ind w:left="720" w:hanging="360"/>
      </w:pPr>
      <w:rPr>
        <w:rFonts w:ascii="Wingdings" w:eastAsiaTheme="minorHAnsi" w:hAnsi="Wingdings" w:cs="JansonText-Ital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D2733"/>
    <w:multiLevelType w:val="hybridMultilevel"/>
    <w:tmpl w:val="DC6A84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BD12A0"/>
    <w:multiLevelType w:val="hybridMultilevel"/>
    <w:tmpl w:val="6BE00D0C"/>
    <w:lvl w:ilvl="0" w:tplc="BFBC1F7A">
      <w:start w:val="1"/>
      <w:numFmt w:val="bullet"/>
      <w:lvlText w:val="•"/>
      <w:lvlJc w:val="left"/>
      <w:pPr>
        <w:tabs>
          <w:tab w:val="num" w:pos="720"/>
        </w:tabs>
        <w:ind w:left="720" w:hanging="360"/>
      </w:pPr>
      <w:rPr>
        <w:rFonts w:ascii="Times New Roman" w:hAnsi="Times New Roman" w:hint="default"/>
      </w:rPr>
    </w:lvl>
    <w:lvl w:ilvl="1" w:tplc="DBA8559A" w:tentative="1">
      <w:start w:val="1"/>
      <w:numFmt w:val="bullet"/>
      <w:lvlText w:val="•"/>
      <w:lvlJc w:val="left"/>
      <w:pPr>
        <w:tabs>
          <w:tab w:val="num" w:pos="1440"/>
        </w:tabs>
        <w:ind w:left="1440" w:hanging="360"/>
      </w:pPr>
      <w:rPr>
        <w:rFonts w:ascii="Times New Roman" w:hAnsi="Times New Roman" w:hint="default"/>
      </w:rPr>
    </w:lvl>
    <w:lvl w:ilvl="2" w:tplc="800A887E" w:tentative="1">
      <w:start w:val="1"/>
      <w:numFmt w:val="bullet"/>
      <w:lvlText w:val="•"/>
      <w:lvlJc w:val="left"/>
      <w:pPr>
        <w:tabs>
          <w:tab w:val="num" w:pos="2160"/>
        </w:tabs>
        <w:ind w:left="2160" w:hanging="360"/>
      </w:pPr>
      <w:rPr>
        <w:rFonts w:ascii="Times New Roman" w:hAnsi="Times New Roman" w:hint="default"/>
      </w:rPr>
    </w:lvl>
    <w:lvl w:ilvl="3" w:tplc="C4C43A0E" w:tentative="1">
      <w:start w:val="1"/>
      <w:numFmt w:val="bullet"/>
      <w:lvlText w:val="•"/>
      <w:lvlJc w:val="left"/>
      <w:pPr>
        <w:tabs>
          <w:tab w:val="num" w:pos="2880"/>
        </w:tabs>
        <w:ind w:left="2880" w:hanging="360"/>
      </w:pPr>
      <w:rPr>
        <w:rFonts w:ascii="Times New Roman" w:hAnsi="Times New Roman" w:hint="default"/>
      </w:rPr>
    </w:lvl>
    <w:lvl w:ilvl="4" w:tplc="7458E962" w:tentative="1">
      <w:start w:val="1"/>
      <w:numFmt w:val="bullet"/>
      <w:lvlText w:val="•"/>
      <w:lvlJc w:val="left"/>
      <w:pPr>
        <w:tabs>
          <w:tab w:val="num" w:pos="3600"/>
        </w:tabs>
        <w:ind w:left="3600" w:hanging="360"/>
      </w:pPr>
      <w:rPr>
        <w:rFonts w:ascii="Times New Roman" w:hAnsi="Times New Roman" w:hint="default"/>
      </w:rPr>
    </w:lvl>
    <w:lvl w:ilvl="5" w:tplc="DD6AAD1E" w:tentative="1">
      <w:start w:val="1"/>
      <w:numFmt w:val="bullet"/>
      <w:lvlText w:val="•"/>
      <w:lvlJc w:val="left"/>
      <w:pPr>
        <w:tabs>
          <w:tab w:val="num" w:pos="4320"/>
        </w:tabs>
        <w:ind w:left="4320" w:hanging="360"/>
      </w:pPr>
      <w:rPr>
        <w:rFonts w:ascii="Times New Roman" w:hAnsi="Times New Roman" w:hint="default"/>
      </w:rPr>
    </w:lvl>
    <w:lvl w:ilvl="6" w:tplc="F1E21D98" w:tentative="1">
      <w:start w:val="1"/>
      <w:numFmt w:val="bullet"/>
      <w:lvlText w:val="•"/>
      <w:lvlJc w:val="left"/>
      <w:pPr>
        <w:tabs>
          <w:tab w:val="num" w:pos="5040"/>
        </w:tabs>
        <w:ind w:left="5040" w:hanging="360"/>
      </w:pPr>
      <w:rPr>
        <w:rFonts w:ascii="Times New Roman" w:hAnsi="Times New Roman" w:hint="default"/>
      </w:rPr>
    </w:lvl>
    <w:lvl w:ilvl="7" w:tplc="A9F25CCA" w:tentative="1">
      <w:start w:val="1"/>
      <w:numFmt w:val="bullet"/>
      <w:lvlText w:val="•"/>
      <w:lvlJc w:val="left"/>
      <w:pPr>
        <w:tabs>
          <w:tab w:val="num" w:pos="5760"/>
        </w:tabs>
        <w:ind w:left="5760" w:hanging="360"/>
      </w:pPr>
      <w:rPr>
        <w:rFonts w:ascii="Times New Roman" w:hAnsi="Times New Roman" w:hint="default"/>
      </w:rPr>
    </w:lvl>
    <w:lvl w:ilvl="8" w:tplc="46FC7DF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88"/>
    <w:rsid w:val="00197402"/>
    <w:rsid w:val="001C2EAE"/>
    <w:rsid w:val="00322C3E"/>
    <w:rsid w:val="004314D2"/>
    <w:rsid w:val="00445F43"/>
    <w:rsid w:val="00451CEF"/>
    <w:rsid w:val="00482EC6"/>
    <w:rsid w:val="004E7FB2"/>
    <w:rsid w:val="005110C5"/>
    <w:rsid w:val="00562BD8"/>
    <w:rsid w:val="005864D6"/>
    <w:rsid w:val="005B3192"/>
    <w:rsid w:val="00615D8D"/>
    <w:rsid w:val="00623288"/>
    <w:rsid w:val="006A5B5F"/>
    <w:rsid w:val="00707781"/>
    <w:rsid w:val="00775883"/>
    <w:rsid w:val="0079454D"/>
    <w:rsid w:val="007A4FB0"/>
    <w:rsid w:val="0081219C"/>
    <w:rsid w:val="008C14B5"/>
    <w:rsid w:val="00923C02"/>
    <w:rsid w:val="00A20EDB"/>
    <w:rsid w:val="00AE6A0D"/>
    <w:rsid w:val="00BB75B3"/>
    <w:rsid w:val="00C72238"/>
    <w:rsid w:val="00CB27FD"/>
    <w:rsid w:val="00D802E3"/>
    <w:rsid w:val="00F22E5A"/>
    <w:rsid w:val="00F4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3125"/>
  <w15:docId w15:val="{CED8946E-8EA7-4918-A21E-0D44C933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41664">
      <w:bodyDiv w:val="1"/>
      <w:marLeft w:val="0"/>
      <w:marRight w:val="0"/>
      <w:marTop w:val="0"/>
      <w:marBottom w:val="0"/>
      <w:divBdr>
        <w:top w:val="none" w:sz="0" w:space="0" w:color="auto"/>
        <w:left w:val="none" w:sz="0" w:space="0" w:color="auto"/>
        <w:bottom w:val="none" w:sz="0" w:space="0" w:color="auto"/>
        <w:right w:val="none" w:sz="0" w:space="0" w:color="auto"/>
      </w:divBdr>
      <w:divsChild>
        <w:div w:id="1973632059">
          <w:marLeft w:val="547"/>
          <w:marRight w:val="0"/>
          <w:marTop w:val="96"/>
          <w:marBottom w:val="0"/>
          <w:divBdr>
            <w:top w:val="none" w:sz="0" w:space="0" w:color="auto"/>
            <w:left w:val="none" w:sz="0" w:space="0" w:color="auto"/>
            <w:bottom w:val="none" w:sz="0" w:space="0" w:color="auto"/>
            <w:right w:val="none" w:sz="0" w:space="0" w:color="auto"/>
          </w:divBdr>
        </w:div>
        <w:div w:id="1718165349">
          <w:marLeft w:val="547"/>
          <w:marRight w:val="0"/>
          <w:marTop w:val="96"/>
          <w:marBottom w:val="0"/>
          <w:divBdr>
            <w:top w:val="none" w:sz="0" w:space="0" w:color="auto"/>
            <w:left w:val="none" w:sz="0" w:space="0" w:color="auto"/>
            <w:bottom w:val="none" w:sz="0" w:space="0" w:color="auto"/>
            <w:right w:val="none" w:sz="0" w:space="0" w:color="auto"/>
          </w:divBdr>
        </w:div>
        <w:div w:id="1370255178">
          <w:marLeft w:val="547"/>
          <w:marRight w:val="0"/>
          <w:marTop w:val="96"/>
          <w:marBottom w:val="0"/>
          <w:divBdr>
            <w:top w:val="none" w:sz="0" w:space="0" w:color="auto"/>
            <w:left w:val="none" w:sz="0" w:space="0" w:color="auto"/>
            <w:bottom w:val="none" w:sz="0" w:space="0" w:color="auto"/>
            <w:right w:val="none" w:sz="0" w:space="0" w:color="auto"/>
          </w:divBdr>
        </w:div>
        <w:div w:id="1130977957">
          <w:marLeft w:val="547"/>
          <w:marRight w:val="0"/>
          <w:marTop w:val="96"/>
          <w:marBottom w:val="0"/>
          <w:divBdr>
            <w:top w:val="none" w:sz="0" w:space="0" w:color="auto"/>
            <w:left w:val="none" w:sz="0" w:space="0" w:color="auto"/>
            <w:bottom w:val="none" w:sz="0" w:space="0" w:color="auto"/>
            <w:right w:val="none" w:sz="0" w:space="0" w:color="auto"/>
          </w:divBdr>
        </w:div>
      </w:divsChild>
    </w:div>
    <w:div w:id="453523833">
      <w:bodyDiv w:val="1"/>
      <w:marLeft w:val="0"/>
      <w:marRight w:val="0"/>
      <w:marTop w:val="0"/>
      <w:marBottom w:val="0"/>
      <w:divBdr>
        <w:top w:val="none" w:sz="0" w:space="0" w:color="auto"/>
        <w:left w:val="none" w:sz="0" w:space="0" w:color="auto"/>
        <w:bottom w:val="none" w:sz="0" w:space="0" w:color="auto"/>
        <w:right w:val="none" w:sz="0" w:space="0" w:color="auto"/>
      </w:divBdr>
    </w:div>
    <w:div w:id="820266395">
      <w:bodyDiv w:val="1"/>
      <w:marLeft w:val="0"/>
      <w:marRight w:val="0"/>
      <w:marTop w:val="0"/>
      <w:marBottom w:val="0"/>
      <w:divBdr>
        <w:top w:val="none" w:sz="0" w:space="0" w:color="auto"/>
        <w:left w:val="none" w:sz="0" w:space="0" w:color="auto"/>
        <w:bottom w:val="none" w:sz="0" w:space="0" w:color="auto"/>
        <w:right w:val="none" w:sz="0" w:space="0" w:color="auto"/>
      </w:divBdr>
    </w:div>
    <w:div w:id="874543470">
      <w:bodyDiv w:val="1"/>
      <w:marLeft w:val="0"/>
      <w:marRight w:val="0"/>
      <w:marTop w:val="0"/>
      <w:marBottom w:val="0"/>
      <w:divBdr>
        <w:top w:val="none" w:sz="0" w:space="0" w:color="auto"/>
        <w:left w:val="none" w:sz="0" w:space="0" w:color="auto"/>
        <w:bottom w:val="none" w:sz="0" w:space="0" w:color="auto"/>
        <w:right w:val="none" w:sz="0" w:space="0" w:color="auto"/>
      </w:divBdr>
    </w:div>
    <w:div w:id="119769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 Faculty</dc:creator>
  <cp:lastModifiedBy>Rohan Maharjan</cp:lastModifiedBy>
  <cp:revision>2</cp:revision>
  <dcterms:created xsi:type="dcterms:W3CDTF">2018-03-10T03:23:00Z</dcterms:created>
  <dcterms:modified xsi:type="dcterms:W3CDTF">2018-03-10T03:23:00Z</dcterms:modified>
</cp:coreProperties>
</file>