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0"/>
        <w:gridCol w:w="2276"/>
      </w:tblGrid>
      <w:tr w:rsidR="00A6056E" w14:paraId="47EE8049" w14:textId="77777777" w:rsidTr="00CE561C">
        <w:tc>
          <w:tcPr>
            <w:tcW w:w="7655" w:type="dxa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647032E1" w14:textId="77777777" w:rsidR="00484998" w:rsidRPr="00BA4230" w:rsidRDefault="00000000">
            <w:pPr>
              <w:spacing w:after="40"/>
              <w:rPr>
                <w:color w:val="000F47"/>
              </w:rPr>
            </w:pPr>
            <w:r w:rsidRPr="00BA4230">
              <w:rPr>
                <w:b/>
                <w:bCs/>
                <w:color w:val="000F47"/>
                <w:sz w:val="58"/>
                <w:szCs w:val="58"/>
              </w:rPr>
              <w:t>Rohan Adhia</w:t>
            </w:r>
          </w:p>
          <w:p w14:paraId="3F5CDA99" w14:textId="1551CC9E" w:rsidR="00484998" w:rsidRPr="00346922" w:rsidRDefault="00000000" w:rsidP="00346922">
            <w:pPr>
              <w:pBdr>
                <w:bottom w:val="single" w:sz="12" w:space="4" w:color="BD5D38"/>
              </w:pBdr>
              <w:spacing w:after="100"/>
              <w:rPr>
                <w:color w:val="BD5D38"/>
              </w:rPr>
            </w:pPr>
            <w:r w:rsidRPr="00346922">
              <w:rPr>
                <w:i/>
                <w:iCs/>
                <w:color w:val="BD5D38"/>
                <w:sz w:val="20"/>
                <w:szCs w:val="20"/>
              </w:rPr>
              <w:t xml:space="preserve">Senior </w:t>
            </w:r>
            <w:r w:rsidR="0032563D" w:rsidRPr="00346922">
              <w:rPr>
                <w:i/>
                <w:iCs/>
                <w:color w:val="BD5D38"/>
                <w:sz w:val="20"/>
                <w:szCs w:val="20"/>
              </w:rPr>
              <w:t>Manager</w:t>
            </w:r>
            <w:r w:rsidR="00CE561C">
              <w:rPr>
                <w:i/>
                <w:iCs/>
                <w:color w:val="BD5D38"/>
                <w:sz w:val="20"/>
                <w:szCs w:val="20"/>
              </w:rPr>
              <w:t xml:space="preserve"> (AVP)</w:t>
            </w:r>
            <w:r w:rsidR="0032563D" w:rsidRPr="00346922">
              <w:rPr>
                <w:i/>
                <w:iCs/>
                <w:color w:val="BD5D38"/>
                <w:sz w:val="20"/>
                <w:szCs w:val="20"/>
              </w:rPr>
              <w:t xml:space="preserve"> &amp; Data Analytics Business Partner </w:t>
            </w:r>
            <w:r w:rsidRPr="00346922">
              <w:rPr>
                <w:i/>
                <w:iCs/>
                <w:color w:val="BD5D38"/>
                <w:sz w:val="20"/>
                <w:szCs w:val="20"/>
              </w:rPr>
              <w:t>|</w:t>
            </w:r>
            <w:r w:rsidR="0032563D" w:rsidRPr="00346922">
              <w:rPr>
                <w:i/>
                <w:iCs/>
                <w:color w:val="BD5D38"/>
                <w:sz w:val="20"/>
                <w:szCs w:val="20"/>
              </w:rPr>
              <w:t xml:space="preserve"> </w:t>
            </w:r>
            <w:r w:rsidRPr="00346922">
              <w:rPr>
                <w:i/>
                <w:iCs/>
                <w:color w:val="BD5D38"/>
                <w:sz w:val="20"/>
                <w:szCs w:val="20"/>
              </w:rPr>
              <w:t>London &amp; UK Insurance Markets</w:t>
            </w:r>
          </w:p>
          <w:p w14:paraId="65EE396F" w14:textId="22E9491E" w:rsidR="00484998" w:rsidRPr="00295689" w:rsidRDefault="00000000">
            <w:pPr>
              <w:tabs>
                <w:tab w:val="left" w:pos="3200"/>
              </w:tabs>
              <w:spacing w:before="10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Mumbai, India</w:t>
            </w:r>
            <w:r w:rsidR="00295689">
              <w:rPr>
                <w:color w:val="444444"/>
                <w:sz w:val="18"/>
                <w:szCs w:val="18"/>
              </w:rPr>
              <w:t xml:space="preserve"> | </w:t>
            </w:r>
            <w:r>
              <w:rPr>
                <w:color w:val="444444"/>
                <w:sz w:val="18"/>
                <w:szCs w:val="18"/>
              </w:rPr>
              <w:t>🔗</w:t>
            </w:r>
            <w:r w:rsidRPr="00BA4230">
              <w:rPr>
                <w:color w:val="000F47"/>
                <w:sz w:val="18"/>
                <w:szCs w:val="18"/>
              </w:rPr>
              <w:t xml:space="preserve"> </w:t>
            </w:r>
            <w:hyperlink r:id="rId5" w:tgtFrame="_blank" w:history="1">
              <w:r w:rsidR="00484998" w:rsidRPr="00BA4230">
                <w:rPr>
                  <w:rStyle w:val="Hyperlink"/>
                  <w:color w:val="000F47"/>
                  <w:sz w:val="18"/>
                  <w:szCs w:val="18"/>
                </w:rPr>
                <w:t>LinkedIn</w:t>
              </w:r>
            </w:hyperlink>
            <w:r w:rsidRPr="00BA4230">
              <w:rPr>
                <w:color w:val="000F47"/>
                <w:sz w:val="18"/>
                <w:szCs w:val="18"/>
              </w:rPr>
              <w:t xml:space="preserve"> | </w:t>
            </w:r>
            <w:hyperlink r:id="rId6" w:tgtFrame="_blank" w:history="1">
              <w:r w:rsidR="00484998" w:rsidRPr="00BA4230">
                <w:rPr>
                  <w:rStyle w:val="Hyperlink"/>
                  <w:color w:val="000F47"/>
                  <w:sz w:val="18"/>
                  <w:szCs w:val="18"/>
                </w:rPr>
                <w:t>Portfolio</w:t>
              </w:r>
            </w:hyperlink>
          </w:p>
        </w:tc>
        <w:tc>
          <w:tcPr>
            <w:tcW w:w="22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E4949" w14:textId="77777777" w:rsidR="00484998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FFC28F7" wp14:editId="4FCAC94F">
                  <wp:extent cx="1398270" cy="1398270"/>
                  <wp:effectExtent l="19050" t="19050" r="27940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8270" cy="1398270"/>
                          </a:xfrm>
                          <a:prstGeom prst="ellipse">
                            <a:avLst/>
                          </a:prstGeom>
                          <a:ln w="12700" cap="rnd">
                            <a:solidFill>
                              <a:srgbClr val="000F47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C59A5" w14:textId="77777777" w:rsidR="00484998" w:rsidRDefault="00484998">
      <w:pPr>
        <w:spacing w:after="120"/>
      </w:pPr>
    </w:p>
    <w:p w14:paraId="0BC7E2B7" w14:textId="77777777" w:rsidR="00484998" w:rsidRPr="00147F47" w:rsidRDefault="00000000" w:rsidP="00346922">
      <w:pPr>
        <w:pBdr>
          <w:bottom w:val="single" w:sz="12" w:space="1" w:color="BD5D38"/>
        </w:pBdr>
        <w:spacing w:before="180" w:after="50"/>
        <w:rPr>
          <w:color w:val="000F47"/>
        </w:rPr>
      </w:pPr>
      <w:r w:rsidRPr="00147F47">
        <w:rPr>
          <w:b/>
          <w:bCs/>
          <w:color w:val="000F47"/>
          <w:spacing w:val="50"/>
          <w:sz w:val="21"/>
          <w:szCs w:val="21"/>
        </w:rPr>
        <w:t>PROFESSIONAL PROFILE</w:t>
      </w:r>
    </w:p>
    <w:p w14:paraId="5D9678C3" w14:textId="45481F64" w:rsidR="00484998" w:rsidRDefault="00000000">
      <w:pPr>
        <w:spacing w:before="40" w:after="60"/>
        <w:jc w:val="both"/>
      </w:pPr>
      <w:r>
        <w:t xml:space="preserve">Results-oriented Data Analytics </w:t>
      </w:r>
      <w:r w:rsidR="0032563D">
        <w:t xml:space="preserve">professional </w:t>
      </w:r>
      <w:r>
        <w:t xml:space="preserve">with over </w:t>
      </w:r>
      <w:r w:rsidR="0032563D">
        <w:t xml:space="preserve">ten </w:t>
      </w:r>
      <w:r>
        <w:t>years of progressive experience spanning the London insurance market, financial services, and brokerage operations. Currently</w:t>
      </w:r>
      <w:r w:rsidR="0032563D">
        <w:t xml:space="preserve"> working as Data Analytics Business Partner at </w:t>
      </w:r>
      <w:r>
        <w:t>Marsh</w:t>
      </w:r>
      <w:r w:rsidR="0032563D">
        <w:t xml:space="preserve">’s </w:t>
      </w:r>
      <w:r>
        <w:t xml:space="preserve">UK Specialty </w:t>
      </w:r>
      <w:r w:rsidR="0032563D">
        <w:t xml:space="preserve">Team </w:t>
      </w:r>
      <w:r>
        <w:t xml:space="preserve">and </w:t>
      </w:r>
      <w:r w:rsidR="0032563D">
        <w:t xml:space="preserve">full-time dedicated to the </w:t>
      </w:r>
      <w:r>
        <w:t xml:space="preserve">Construction practice, with a demonstrated track record of translating complex, high-volume datasets into actionable intelligence that informs underwriting strategy, placement </w:t>
      </w:r>
      <w:proofErr w:type="spellStart"/>
      <w:r>
        <w:t>optimisation</w:t>
      </w:r>
      <w:proofErr w:type="spellEnd"/>
      <w:r>
        <w:t>, and senior executive decision-making.</w:t>
      </w:r>
    </w:p>
    <w:p w14:paraId="70A3A714" w14:textId="6166BB4F" w:rsidR="00484998" w:rsidRDefault="00000000">
      <w:pPr>
        <w:spacing w:after="60"/>
        <w:jc w:val="both"/>
      </w:pPr>
      <w:r>
        <w:t xml:space="preserve">Skilled in the full analytics lifecycle — from data ingestion, cleansing, and modelling </w:t>
      </w:r>
      <w:r w:rsidR="0032563D">
        <w:t>through</w:t>
      </w:r>
      <w:r>
        <w:t xml:space="preserve"> dynamic dashboard delivery and executive-level reporting. Adept at leading cross-functional initiatives, managing senior stakeholder relationships, and deploying an advanced technology stack to drive operational efficiency and competitive advantage. Holds a Chartered Insurance Institute (CII) qualification in London </w:t>
      </w:r>
      <w:r w:rsidR="00C95AC0">
        <w:t xml:space="preserve">Markets (LM1) </w:t>
      </w:r>
      <w:r>
        <w:t>and an Alteryx Designer Core Certification.</w:t>
      </w:r>
    </w:p>
    <w:p w14:paraId="5AA7D887" w14:textId="77777777" w:rsidR="00C95AC0" w:rsidRDefault="00C95AC0">
      <w:pPr>
        <w:spacing w:after="60"/>
        <w:jc w:val="both"/>
      </w:pPr>
    </w:p>
    <w:p w14:paraId="514DAD17" w14:textId="77777777" w:rsidR="00484998" w:rsidRPr="00147F47" w:rsidRDefault="00000000" w:rsidP="00346922">
      <w:pPr>
        <w:pBdr>
          <w:bottom w:val="single" w:sz="12" w:space="1" w:color="BD5D38"/>
        </w:pBdr>
        <w:spacing w:before="180" w:after="50"/>
        <w:rPr>
          <w:color w:val="000F47"/>
        </w:rPr>
      </w:pPr>
      <w:r w:rsidRPr="00147F47">
        <w:rPr>
          <w:b/>
          <w:bCs/>
          <w:color w:val="000F47"/>
          <w:spacing w:val="50"/>
          <w:sz w:val="21"/>
          <w:szCs w:val="21"/>
        </w:rPr>
        <w:t>PROFESSIONAL EXPERIENCE</w:t>
      </w:r>
    </w:p>
    <w:p w14:paraId="1DD83702" w14:textId="034CD08E" w:rsidR="00484998" w:rsidRDefault="00000000">
      <w:pPr>
        <w:tabs>
          <w:tab w:val="right" w:pos="9100"/>
        </w:tabs>
        <w:spacing w:before="150" w:after="20"/>
      </w:pPr>
      <w:r w:rsidRPr="00BA4230">
        <w:rPr>
          <w:b/>
          <w:bCs/>
          <w:color w:val="000F47"/>
          <w:sz w:val="21"/>
          <w:szCs w:val="21"/>
        </w:rPr>
        <w:t>Marsh</w:t>
      </w:r>
      <w:r>
        <w:tab/>
      </w:r>
      <w:r w:rsidRPr="00346922">
        <w:rPr>
          <w:b/>
          <w:bCs/>
          <w:i/>
          <w:iCs/>
          <w:color w:val="BD5D38"/>
        </w:rPr>
        <w:t>2021 – Present</w:t>
      </w:r>
    </w:p>
    <w:p w14:paraId="0AC31AD3" w14:textId="0976D20F" w:rsidR="00484998" w:rsidRDefault="00000000">
      <w:pPr>
        <w:spacing w:after="50"/>
      </w:pPr>
      <w:r>
        <w:rPr>
          <w:i/>
          <w:iCs/>
          <w:color w:val="555555"/>
        </w:rPr>
        <w:t>Senior Manager</w:t>
      </w:r>
      <w:r w:rsidR="007E1466">
        <w:rPr>
          <w:i/>
          <w:iCs/>
          <w:color w:val="555555"/>
        </w:rPr>
        <w:t xml:space="preserve"> (AVP)</w:t>
      </w:r>
      <w:r>
        <w:rPr>
          <w:i/>
          <w:iCs/>
          <w:color w:val="555555"/>
        </w:rPr>
        <w:t xml:space="preserve"> &amp; </w:t>
      </w:r>
      <w:r w:rsidR="002A64FB">
        <w:rPr>
          <w:i/>
          <w:iCs/>
          <w:color w:val="555555"/>
        </w:rPr>
        <w:t xml:space="preserve">Data Analytics </w:t>
      </w:r>
      <w:r>
        <w:rPr>
          <w:i/>
          <w:iCs/>
          <w:color w:val="555555"/>
        </w:rPr>
        <w:t>Business Partner</w:t>
      </w:r>
      <w:r w:rsidR="002A64FB">
        <w:rPr>
          <w:i/>
          <w:iCs/>
          <w:color w:val="555555"/>
        </w:rPr>
        <w:t xml:space="preserve"> – UK Specialty &amp; Construction</w:t>
      </w:r>
    </w:p>
    <w:p w14:paraId="79E8D4FC" w14:textId="41FDBC52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Data and Business Partner to the UK Specialty and Construction segments, collaborating closely with senior leadership to translate business objectives into robust analytical frameworks and data-driven operating models.</w:t>
      </w:r>
    </w:p>
    <w:p w14:paraId="743FBA8F" w14:textId="00EA925D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 xml:space="preserve">Oversee end-to-end management of placement data analytics and insight reporting across multiple UK insurance </w:t>
      </w:r>
      <w:r w:rsidR="007B7110">
        <w:t>specialty</w:t>
      </w:r>
      <w:r>
        <w:t xml:space="preserve"> lines, delivering high-impact outcomes for business stakeholders at all levels.</w:t>
      </w:r>
    </w:p>
    <w:p w14:paraId="4BE4F942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Designed and delivered a critical insurance facilities dashboard, providing business leaders with the granular, real-time intelligence required for strategic planning and risk-based decision-making.</w:t>
      </w:r>
    </w:p>
    <w:p w14:paraId="2A3B35D0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 xml:space="preserve">Authored and maintain the Global Insurance Market Index (GIMI) – UK Edition, </w:t>
      </w:r>
      <w:proofErr w:type="spellStart"/>
      <w:r>
        <w:t>analysing</w:t>
      </w:r>
      <w:proofErr w:type="spellEnd"/>
      <w:r>
        <w:t xml:space="preserve"> insurance rate movements across product lines to generate market intelligence and support the firm's competitive positioning.</w:t>
      </w:r>
    </w:p>
    <w:p w14:paraId="3C8C486D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 xml:space="preserve">Lead end-to-end data transformation </w:t>
      </w:r>
      <w:proofErr w:type="spellStart"/>
      <w:r>
        <w:t>programmes</w:t>
      </w:r>
      <w:proofErr w:type="spellEnd"/>
      <w:r>
        <w:t xml:space="preserve"> encompassing data cleansing, structural modelling, and the development of dynamic analytical dashboards and management information reports.</w:t>
      </w:r>
    </w:p>
    <w:p w14:paraId="6CC34B98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 xml:space="preserve">Deploy an advanced technology stack — Power BI, Databricks, Alteryx, QlikView, SQL, Python, Power Apps, Power Query, Power Automate, and JavaScript — across analytics, market trend analysis, process </w:t>
      </w:r>
      <w:proofErr w:type="spellStart"/>
      <w:r>
        <w:t>optimisation</w:t>
      </w:r>
      <w:proofErr w:type="spellEnd"/>
      <w:r>
        <w:t>, and placement data capture.</w:t>
      </w:r>
    </w:p>
    <w:p w14:paraId="1B3809CC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Spearhead cross-functional collaboration between analytics, operations, and business teams, translating nuanced business requirements into scalable data models and BI solutions that accelerate informed decision-making.</w:t>
      </w:r>
    </w:p>
    <w:p w14:paraId="4FDC8916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Core competencies: Project Management, Business Requirement Analysis, Stakeholder Management, Strategic Planning, and Data-Driven Transformation.</w:t>
      </w:r>
    </w:p>
    <w:p w14:paraId="12B7D4D6" w14:textId="77777777" w:rsidR="00484998" w:rsidRDefault="00484998">
      <w:pPr>
        <w:spacing w:after="50"/>
      </w:pPr>
    </w:p>
    <w:p w14:paraId="316CDC7A" w14:textId="77777777" w:rsidR="00484998" w:rsidRDefault="00000000">
      <w:pPr>
        <w:tabs>
          <w:tab w:val="right" w:pos="9100"/>
        </w:tabs>
        <w:spacing w:before="150" w:after="20"/>
      </w:pPr>
      <w:r w:rsidRPr="00BA4230">
        <w:rPr>
          <w:b/>
          <w:bCs/>
          <w:color w:val="000F47"/>
          <w:sz w:val="21"/>
          <w:szCs w:val="21"/>
        </w:rPr>
        <w:t>Motilal Oswal Financial Services Ltd.</w:t>
      </w:r>
      <w:r>
        <w:tab/>
      </w:r>
      <w:r w:rsidRPr="00346922">
        <w:rPr>
          <w:b/>
          <w:bCs/>
          <w:i/>
          <w:iCs/>
          <w:color w:val="BD5D38"/>
        </w:rPr>
        <w:t>2020 – 2021</w:t>
      </w:r>
    </w:p>
    <w:p w14:paraId="3852F9C8" w14:textId="77777777" w:rsidR="00484998" w:rsidRDefault="00000000">
      <w:pPr>
        <w:spacing w:after="50"/>
      </w:pPr>
      <w:r>
        <w:rPr>
          <w:i/>
          <w:iCs/>
          <w:color w:val="555555"/>
        </w:rPr>
        <w:t>Data Analyst</w:t>
      </w:r>
    </w:p>
    <w:p w14:paraId="62452FBE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Designed and implemented data analysis frameworks and collection systems to enhance statistical efficiency and data quality across business reporting functions.</w:t>
      </w:r>
    </w:p>
    <w:p w14:paraId="13456DCF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Aggregated and validated data from primary and secondary sources, maintaining the integrity of core business databases.</w:t>
      </w:r>
    </w:p>
    <w:p w14:paraId="6992533F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Applied advanced statistical techniques to interpret complex datasets, producing comprehensive analytical reports to inform business strategy.</w:t>
      </w:r>
    </w:p>
    <w:p w14:paraId="2D9088CE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Identified emerging trends and patterns within large-scale datasets, delivering actionable insights to management for commercial decision-making.</w:t>
      </w:r>
    </w:p>
    <w:p w14:paraId="1CDD166A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Automated data processing workflows, materially reducing manual effort in report generation and improving turnaround times.</w:t>
      </w:r>
    </w:p>
    <w:p w14:paraId="68B1903C" w14:textId="77777777" w:rsidR="00484998" w:rsidRDefault="00484998">
      <w:pPr>
        <w:spacing w:after="50"/>
      </w:pPr>
    </w:p>
    <w:p w14:paraId="796F334C" w14:textId="77777777" w:rsidR="004956F9" w:rsidRDefault="004956F9">
      <w:pPr>
        <w:spacing w:after="50"/>
      </w:pPr>
    </w:p>
    <w:p w14:paraId="4278BE9B" w14:textId="77777777" w:rsidR="00346922" w:rsidRDefault="00346922">
      <w:pPr>
        <w:spacing w:after="50"/>
      </w:pPr>
    </w:p>
    <w:p w14:paraId="7EF742AE" w14:textId="77777777" w:rsidR="00484998" w:rsidRDefault="00000000">
      <w:pPr>
        <w:tabs>
          <w:tab w:val="right" w:pos="9100"/>
        </w:tabs>
        <w:spacing w:before="150" w:after="20"/>
      </w:pPr>
      <w:r w:rsidRPr="00BA4230">
        <w:rPr>
          <w:b/>
          <w:bCs/>
          <w:color w:val="000F47"/>
          <w:sz w:val="21"/>
          <w:szCs w:val="21"/>
        </w:rPr>
        <w:lastRenderedPageBreak/>
        <w:t>Angel One (formerly Angel Broking Ltd.)</w:t>
      </w:r>
      <w:r>
        <w:tab/>
      </w:r>
      <w:r w:rsidRPr="00346922">
        <w:rPr>
          <w:b/>
          <w:bCs/>
          <w:i/>
          <w:iCs/>
          <w:color w:val="BD5D38"/>
        </w:rPr>
        <w:t>2018 – 2020</w:t>
      </w:r>
    </w:p>
    <w:p w14:paraId="6EC61B33" w14:textId="77777777" w:rsidR="00484998" w:rsidRDefault="00000000">
      <w:pPr>
        <w:spacing w:after="50"/>
      </w:pPr>
      <w:r>
        <w:rPr>
          <w:i/>
          <w:iCs/>
          <w:color w:val="555555"/>
        </w:rPr>
        <w:t>Specialist – Analytics &amp; Excel Mentor</w:t>
      </w:r>
    </w:p>
    <w:p w14:paraId="410E5575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Collaborated with branch networks nationally to ensure efficient service implementation, undertaking big data processing tasks including parsing, filtering, text analysis, and data enrichment.</w:t>
      </w:r>
    </w:p>
    <w:p w14:paraId="5DF152ED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Designed and maintained a live sales performance dashboard, enabling real-time tracking and analysis of sales metrics across India.</w:t>
      </w:r>
    </w:p>
    <w:p w14:paraId="0E073DBF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Mapped equity client portfolios to service dealers based on regional characteristics, improving client service allocation and relationship management.</w:t>
      </w:r>
    </w:p>
    <w:p w14:paraId="46D86E3A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Produced analytical presentations and management reports for board-level meetings.</w:t>
      </w:r>
    </w:p>
    <w:p w14:paraId="7809767E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 xml:space="preserve">Served as a certified Microsoft Excel Mentor, designing and delivering training </w:t>
      </w:r>
      <w:proofErr w:type="spellStart"/>
      <w:r>
        <w:t>programmes</w:t>
      </w:r>
      <w:proofErr w:type="spellEnd"/>
      <w:r>
        <w:t xml:space="preserve"> for intermediate-level employees across the business.</w:t>
      </w:r>
    </w:p>
    <w:p w14:paraId="1E13AE4C" w14:textId="77777777" w:rsidR="00484998" w:rsidRDefault="00484998">
      <w:pPr>
        <w:spacing w:after="50"/>
      </w:pPr>
    </w:p>
    <w:p w14:paraId="74124A16" w14:textId="77777777" w:rsidR="00484998" w:rsidRDefault="00000000">
      <w:pPr>
        <w:tabs>
          <w:tab w:val="right" w:pos="9100"/>
        </w:tabs>
        <w:spacing w:before="150" w:after="20"/>
      </w:pPr>
      <w:r w:rsidRPr="00BA4230">
        <w:rPr>
          <w:b/>
          <w:bCs/>
          <w:color w:val="000F47"/>
          <w:sz w:val="21"/>
          <w:szCs w:val="21"/>
        </w:rPr>
        <w:t>WNS Global Services</w:t>
      </w:r>
      <w:r>
        <w:tab/>
      </w:r>
      <w:r w:rsidRPr="00346922">
        <w:rPr>
          <w:b/>
          <w:bCs/>
          <w:i/>
          <w:iCs/>
          <w:color w:val="BD5D38"/>
        </w:rPr>
        <w:t>2017 – 2018</w:t>
      </w:r>
    </w:p>
    <w:p w14:paraId="7CB11BD5" w14:textId="77777777" w:rsidR="00484998" w:rsidRDefault="00000000">
      <w:pPr>
        <w:spacing w:after="50"/>
      </w:pPr>
      <w:r>
        <w:rPr>
          <w:i/>
          <w:iCs/>
          <w:color w:val="555555"/>
        </w:rPr>
        <w:t>Senior Associate – Operations</w:t>
      </w:r>
    </w:p>
    <w:p w14:paraId="3185C5AC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 xml:space="preserve">Managed customer service communications via email within defined turnaround times, </w:t>
      </w:r>
      <w:proofErr w:type="spellStart"/>
      <w:r>
        <w:t>utilising</w:t>
      </w:r>
      <w:proofErr w:type="spellEnd"/>
      <w:r>
        <w:t xml:space="preserve"> MS Excel for data cleaning and transformation.</w:t>
      </w:r>
    </w:p>
    <w:p w14:paraId="73FD24BC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Identified and escalated critical issues with potential to affect brand reputation, contributing to quality assurance and client satisfaction.</w:t>
      </w:r>
    </w:p>
    <w:p w14:paraId="5177248D" w14:textId="77777777" w:rsidR="00484998" w:rsidRDefault="00484998">
      <w:pPr>
        <w:spacing w:after="50"/>
      </w:pPr>
    </w:p>
    <w:p w14:paraId="62C2108F" w14:textId="77777777" w:rsidR="00484998" w:rsidRDefault="00000000">
      <w:pPr>
        <w:tabs>
          <w:tab w:val="right" w:pos="9100"/>
        </w:tabs>
        <w:spacing w:before="150" w:after="20"/>
      </w:pPr>
      <w:r w:rsidRPr="00BA4230">
        <w:rPr>
          <w:b/>
          <w:bCs/>
          <w:color w:val="000F47"/>
          <w:sz w:val="21"/>
          <w:szCs w:val="21"/>
        </w:rPr>
        <w:t>Datamatics Business Solutions</w:t>
      </w:r>
      <w:r>
        <w:tab/>
      </w:r>
      <w:r w:rsidRPr="00346922">
        <w:rPr>
          <w:b/>
          <w:bCs/>
          <w:i/>
          <w:iCs/>
          <w:color w:val="BD5D38"/>
        </w:rPr>
        <w:t>2016 – 2017</w:t>
      </w:r>
    </w:p>
    <w:p w14:paraId="4A0227E6" w14:textId="77777777" w:rsidR="00484998" w:rsidRDefault="00000000">
      <w:pPr>
        <w:spacing w:after="50"/>
      </w:pPr>
      <w:r>
        <w:rPr>
          <w:i/>
          <w:iCs/>
          <w:color w:val="555555"/>
        </w:rPr>
        <w:t>Associate – Web Research</w:t>
      </w:r>
    </w:p>
    <w:p w14:paraId="4FC17640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Engaged in multi-project data research, data mining, and data cleansing assignments aligned to global business development requirements.</w:t>
      </w:r>
    </w:p>
    <w:p w14:paraId="4BE24AF8" w14:textId="77777777" w:rsidR="00484998" w:rsidRDefault="00000000">
      <w:pPr>
        <w:pStyle w:val="ListParagraph"/>
        <w:numPr>
          <w:ilvl w:val="0"/>
          <w:numId w:val="2"/>
        </w:numPr>
        <w:spacing w:before="28" w:after="28"/>
      </w:pPr>
      <w:r>
        <w:t>Sourced and verified contact details for prospective clients in accordance with international business intelligence standards.</w:t>
      </w:r>
    </w:p>
    <w:p w14:paraId="35228DCA" w14:textId="3934B44D" w:rsidR="004956F9" w:rsidRDefault="00000000" w:rsidP="004956F9">
      <w:pPr>
        <w:pStyle w:val="ListParagraph"/>
        <w:numPr>
          <w:ilvl w:val="0"/>
          <w:numId w:val="2"/>
        </w:numPr>
        <w:spacing w:before="28" w:after="28"/>
      </w:pPr>
      <w:proofErr w:type="spellStart"/>
      <w:r>
        <w:t>Recognised</w:t>
      </w:r>
      <w:proofErr w:type="spellEnd"/>
      <w:r>
        <w:t xml:space="preserve"> within six months of joining via the Ignite </w:t>
      </w:r>
      <w:proofErr w:type="spellStart"/>
      <w:r>
        <w:t>Programme</w:t>
      </w:r>
      <w:proofErr w:type="spellEnd"/>
      <w:r>
        <w:t>, covering Interpersonal Development, Operations Management, Time Management, and Client Experience Management.</w:t>
      </w:r>
    </w:p>
    <w:p w14:paraId="31B18038" w14:textId="77777777" w:rsidR="004956F9" w:rsidRDefault="004956F9" w:rsidP="004956F9">
      <w:pPr>
        <w:spacing w:before="28" w:after="28"/>
        <w:ind w:left="340"/>
      </w:pPr>
    </w:p>
    <w:p w14:paraId="7408A393" w14:textId="0A7832FF" w:rsidR="00346922" w:rsidRPr="00346922" w:rsidRDefault="00000000" w:rsidP="00346922">
      <w:pPr>
        <w:pBdr>
          <w:bottom w:val="single" w:sz="12" w:space="1" w:color="BD5D38"/>
        </w:pBdr>
        <w:tabs>
          <w:tab w:val="right" w:pos="9906"/>
        </w:tabs>
        <w:spacing w:before="180" w:after="50"/>
        <w:rPr>
          <w:b/>
          <w:bCs/>
          <w:color w:val="1B2A4A"/>
          <w:spacing w:val="50"/>
          <w:sz w:val="21"/>
          <w:szCs w:val="21"/>
        </w:rPr>
      </w:pPr>
      <w:r w:rsidRPr="00BA4230">
        <w:rPr>
          <w:b/>
          <w:bCs/>
          <w:color w:val="000F47"/>
          <w:spacing w:val="50"/>
          <w:sz w:val="21"/>
          <w:szCs w:val="21"/>
        </w:rPr>
        <w:t>CORE TECHNICAL COMPETENCIES</w:t>
      </w:r>
      <w:r w:rsidR="00346922">
        <w:rPr>
          <w:b/>
          <w:bCs/>
          <w:color w:val="1B2A4A"/>
          <w:spacing w:val="50"/>
          <w:sz w:val="21"/>
          <w:szCs w:val="21"/>
        </w:rPr>
        <w:tab/>
      </w:r>
    </w:p>
    <w:p w14:paraId="397C5BC4" w14:textId="77777777" w:rsidR="00041425" w:rsidRDefault="00041425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00"/>
      </w:tblGrid>
      <w:tr w:rsidR="00484998" w14:paraId="6EAD28FE" w14:textId="77777777" w:rsidTr="00E43093"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ADC2E" w14:textId="77777777" w:rsidR="00484998" w:rsidRPr="00BA4230" w:rsidRDefault="00000000">
            <w:pPr>
              <w:rPr>
                <w:color w:val="000F47"/>
              </w:rPr>
            </w:pPr>
            <w:r w:rsidRPr="00BA4230">
              <w:rPr>
                <w:b/>
                <w:bCs/>
                <w:color w:val="000F47"/>
                <w:sz w:val="18"/>
                <w:szCs w:val="18"/>
              </w:rPr>
              <w:t xml:space="preserve">Analytics &amp; </w:t>
            </w:r>
            <w:proofErr w:type="spellStart"/>
            <w:r w:rsidRPr="00BA4230">
              <w:rPr>
                <w:b/>
                <w:bCs/>
                <w:color w:val="000F47"/>
                <w:sz w:val="18"/>
                <w:szCs w:val="18"/>
              </w:rPr>
              <w:t>Visualisation</w:t>
            </w:r>
            <w:proofErr w:type="spellEnd"/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DB171" w14:textId="0111D94A" w:rsidR="00484998" w:rsidRDefault="00000000">
            <w:r>
              <w:rPr>
                <w:sz w:val="18"/>
                <w:szCs w:val="18"/>
              </w:rPr>
              <w:t xml:space="preserve">Power </w:t>
            </w:r>
            <w:r w:rsidR="00C95AC0">
              <w:rPr>
                <w:sz w:val="18"/>
                <w:szCs w:val="18"/>
              </w:rPr>
              <w:t>BI · QlikView · Alteryx · Excel · Power</w:t>
            </w:r>
            <w:r>
              <w:rPr>
                <w:sz w:val="18"/>
                <w:szCs w:val="18"/>
              </w:rPr>
              <w:t xml:space="preserve"> </w:t>
            </w:r>
            <w:r w:rsidR="00C95AC0">
              <w:rPr>
                <w:sz w:val="18"/>
                <w:szCs w:val="18"/>
              </w:rPr>
              <w:t>Query · Databricks</w:t>
            </w:r>
          </w:p>
        </w:tc>
      </w:tr>
      <w:tr w:rsidR="00484998" w14:paraId="3C9B8CA1" w14:textId="77777777" w:rsidTr="00E43093"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A9C87" w14:textId="77777777" w:rsidR="00484998" w:rsidRPr="00BA4230" w:rsidRDefault="00000000">
            <w:pPr>
              <w:rPr>
                <w:color w:val="000F47"/>
              </w:rPr>
            </w:pPr>
            <w:r w:rsidRPr="00BA4230">
              <w:rPr>
                <w:b/>
                <w:bCs/>
                <w:color w:val="000F47"/>
                <w:sz w:val="18"/>
                <w:szCs w:val="18"/>
              </w:rPr>
              <w:t>Programming &amp; Databases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38B16" w14:textId="3C866B5D" w:rsidR="00484998" w:rsidRDefault="007B7110">
            <w:r>
              <w:rPr>
                <w:sz w:val="18"/>
                <w:szCs w:val="18"/>
              </w:rPr>
              <w:t>SQL · Python · JavaScript · Node.js · MongoDB · Power Apps · Power Automate · Google Apps Script</w:t>
            </w:r>
          </w:p>
        </w:tc>
      </w:tr>
      <w:tr w:rsidR="00484998" w14:paraId="4C43AA44" w14:textId="77777777" w:rsidTr="00E43093"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EDAD3" w14:textId="77777777" w:rsidR="00484998" w:rsidRPr="00BA4230" w:rsidRDefault="00000000">
            <w:pPr>
              <w:rPr>
                <w:color w:val="000F47"/>
              </w:rPr>
            </w:pPr>
            <w:r w:rsidRPr="00BA4230">
              <w:rPr>
                <w:b/>
                <w:bCs/>
                <w:color w:val="000F47"/>
                <w:sz w:val="18"/>
                <w:szCs w:val="18"/>
              </w:rPr>
              <w:t>Data Engineering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D9E6D" w14:textId="0394F41D" w:rsidR="00484998" w:rsidRDefault="00000000">
            <w:r>
              <w:rPr>
                <w:sz w:val="18"/>
                <w:szCs w:val="18"/>
              </w:rPr>
              <w:t>ETL Design · Data Modelling · Data Cleansing &amp; Structuring</w:t>
            </w:r>
          </w:p>
        </w:tc>
      </w:tr>
      <w:tr w:rsidR="00484998" w14:paraId="206DBF29" w14:textId="77777777" w:rsidTr="00E43093"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7D768" w14:textId="77777777" w:rsidR="00484998" w:rsidRPr="00BA4230" w:rsidRDefault="00000000">
            <w:pPr>
              <w:rPr>
                <w:color w:val="000F47"/>
              </w:rPr>
            </w:pPr>
            <w:r w:rsidRPr="00BA4230">
              <w:rPr>
                <w:b/>
                <w:bCs/>
                <w:color w:val="000F47"/>
                <w:sz w:val="18"/>
                <w:szCs w:val="18"/>
              </w:rPr>
              <w:t>Web &amp; Design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F8F6B" w14:textId="38262FBE" w:rsidR="00484998" w:rsidRDefault="00000000">
            <w:r>
              <w:rPr>
                <w:sz w:val="18"/>
                <w:szCs w:val="18"/>
              </w:rPr>
              <w:t>HTML/CSS · Bootstrap · Adobe Photoshop</w:t>
            </w:r>
          </w:p>
        </w:tc>
      </w:tr>
      <w:tr w:rsidR="00484998" w14:paraId="13904B20" w14:textId="77777777" w:rsidTr="00E43093"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B3FB8" w14:textId="77777777" w:rsidR="00484998" w:rsidRPr="00BA4230" w:rsidRDefault="00000000">
            <w:pPr>
              <w:rPr>
                <w:color w:val="000F47"/>
              </w:rPr>
            </w:pPr>
            <w:r w:rsidRPr="00BA4230">
              <w:rPr>
                <w:b/>
                <w:bCs/>
                <w:color w:val="000F47"/>
                <w:sz w:val="18"/>
                <w:szCs w:val="18"/>
              </w:rPr>
              <w:t>Soft Skills</w:t>
            </w:r>
          </w:p>
        </w:tc>
        <w:tc>
          <w:tcPr>
            <w:tcW w:w="6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835AF" w14:textId="37FD8C55" w:rsidR="00484998" w:rsidRDefault="00000000">
            <w:r>
              <w:rPr>
                <w:sz w:val="18"/>
                <w:szCs w:val="18"/>
              </w:rPr>
              <w:t>Stakeholder Management · Business Requirements Analysis · Project Management · Strategic Planning</w:t>
            </w:r>
          </w:p>
        </w:tc>
      </w:tr>
    </w:tbl>
    <w:p w14:paraId="219EC838" w14:textId="77777777" w:rsidR="00484998" w:rsidRDefault="00484998">
      <w:pPr>
        <w:spacing w:after="100"/>
      </w:pPr>
    </w:p>
    <w:p w14:paraId="6074114E" w14:textId="77777777" w:rsidR="004956F9" w:rsidRDefault="004956F9">
      <w:pPr>
        <w:spacing w:after="100"/>
      </w:pPr>
    </w:p>
    <w:p w14:paraId="6373CBA8" w14:textId="77777777" w:rsidR="00484998" w:rsidRPr="00BA4230" w:rsidRDefault="00000000" w:rsidP="00346922">
      <w:pPr>
        <w:pBdr>
          <w:bottom w:val="single" w:sz="12" w:space="1" w:color="BD5D38"/>
        </w:pBdr>
        <w:spacing w:before="180" w:after="50"/>
        <w:rPr>
          <w:color w:val="000F47"/>
        </w:rPr>
      </w:pPr>
      <w:r w:rsidRPr="00BA4230">
        <w:rPr>
          <w:b/>
          <w:bCs/>
          <w:color w:val="000F47"/>
          <w:spacing w:val="50"/>
          <w:sz w:val="21"/>
          <w:szCs w:val="21"/>
        </w:rPr>
        <w:t>EDUCATION &amp; CERTIFICATIONS</w:t>
      </w:r>
    </w:p>
    <w:p w14:paraId="72D952E7" w14:textId="77777777" w:rsidR="00041425" w:rsidRDefault="00041425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500"/>
        <w:gridCol w:w="1500"/>
      </w:tblGrid>
      <w:tr w:rsidR="00484998" w14:paraId="40827787" w14:textId="77777777" w:rsidTr="007B7110">
        <w:tc>
          <w:tcPr>
            <w:tcW w:w="5000" w:type="dxa"/>
            <w:tcBorders>
              <w:bottom w:val="single" w:sz="6" w:space="0" w:color="1B2A4A"/>
            </w:tcBorders>
            <w:tcMar>
              <w:top w:w="60" w:type="dxa"/>
              <w:left w:w="0" w:type="dxa"/>
              <w:bottom w:w="60" w:type="dxa"/>
              <w:right w:w="80" w:type="dxa"/>
            </w:tcMar>
            <w:vAlign w:val="center"/>
          </w:tcPr>
          <w:p w14:paraId="27778D7C" w14:textId="77777777" w:rsidR="00484998" w:rsidRPr="00BA4230" w:rsidRDefault="00000000" w:rsidP="007B7110">
            <w:pPr>
              <w:jc w:val="center"/>
              <w:rPr>
                <w:color w:val="000F47"/>
              </w:rPr>
            </w:pPr>
            <w:r w:rsidRPr="00BA4230">
              <w:rPr>
                <w:b/>
                <w:bCs/>
                <w:color w:val="000F47"/>
              </w:rPr>
              <w:t>Qualification</w:t>
            </w:r>
          </w:p>
        </w:tc>
        <w:tc>
          <w:tcPr>
            <w:tcW w:w="2500" w:type="dxa"/>
            <w:tcBorders>
              <w:bottom w:val="single" w:sz="6" w:space="0" w:color="1B2A4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B8AD1" w14:textId="77777777" w:rsidR="00484998" w:rsidRPr="00BA4230" w:rsidRDefault="00000000" w:rsidP="007B7110">
            <w:pPr>
              <w:jc w:val="center"/>
              <w:rPr>
                <w:color w:val="000F47"/>
              </w:rPr>
            </w:pPr>
            <w:r w:rsidRPr="00BA4230">
              <w:rPr>
                <w:b/>
                <w:bCs/>
                <w:color w:val="000F47"/>
              </w:rPr>
              <w:t>Institution</w:t>
            </w:r>
          </w:p>
        </w:tc>
        <w:tc>
          <w:tcPr>
            <w:tcW w:w="1500" w:type="dxa"/>
            <w:tcBorders>
              <w:bottom w:val="single" w:sz="6" w:space="0" w:color="1B2A4A"/>
            </w:tcBorders>
            <w:tcMar>
              <w:top w:w="60" w:type="dxa"/>
              <w:left w:w="80" w:type="dxa"/>
              <w:bottom w:w="60" w:type="dxa"/>
              <w:right w:w="0" w:type="dxa"/>
            </w:tcMar>
            <w:vAlign w:val="center"/>
          </w:tcPr>
          <w:p w14:paraId="0E893352" w14:textId="77777777" w:rsidR="00484998" w:rsidRPr="00BA4230" w:rsidRDefault="00000000" w:rsidP="007B7110">
            <w:pPr>
              <w:jc w:val="center"/>
              <w:rPr>
                <w:color w:val="000F47"/>
              </w:rPr>
            </w:pPr>
            <w:r w:rsidRPr="00BA4230">
              <w:rPr>
                <w:b/>
                <w:bCs/>
                <w:color w:val="000F47"/>
              </w:rPr>
              <w:t>Year</w:t>
            </w:r>
          </w:p>
        </w:tc>
      </w:tr>
      <w:tr w:rsidR="00484998" w14:paraId="71CAA17B" w14:textId="77777777" w:rsidTr="007B7110">
        <w:tc>
          <w:tcPr>
            <w:tcW w:w="50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</w:tcPr>
          <w:p w14:paraId="68304C5C" w14:textId="77777777" w:rsidR="00484998" w:rsidRDefault="00000000" w:rsidP="00A6056E">
            <w:pPr>
              <w:ind w:left="57"/>
            </w:pPr>
            <w:r>
              <w:rPr>
                <w:sz w:val="18"/>
                <w:szCs w:val="18"/>
              </w:rPr>
              <w:t>Chartered Insurance Institute (CII) – London Markets LM1</w:t>
            </w:r>
          </w:p>
        </w:tc>
        <w:tc>
          <w:tcPr>
            <w:tcW w:w="25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FEE48DB" w14:textId="77777777" w:rsidR="00484998" w:rsidRDefault="00000000" w:rsidP="007B7110">
            <w:pPr>
              <w:jc w:val="center"/>
            </w:pPr>
            <w:r>
              <w:rPr>
                <w:sz w:val="18"/>
                <w:szCs w:val="18"/>
              </w:rPr>
              <w:t>CII, London</w:t>
            </w:r>
          </w:p>
        </w:tc>
        <w:tc>
          <w:tcPr>
            <w:tcW w:w="15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36DAE76" w14:textId="77777777" w:rsidR="00484998" w:rsidRDefault="00000000" w:rsidP="007B7110">
            <w:pPr>
              <w:jc w:val="center"/>
            </w:pPr>
            <w:r>
              <w:rPr>
                <w:sz w:val="18"/>
                <w:szCs w:val="18"/>
              </w:rPr>
              <w:t>Active</w:t>
            </w:r>
          </w:p>
        </w:tc>
      </w:tr>
      <w:tr w:rsidR="00484998" w14:paraId="29ACB990" w14:textId="77777777" w:rsidTr="007B7110">
        <w:tc>
          <w:tcPr>
            <w:tcW w:w="50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</w:tcPr>
          <w:p w14:paraId="05A1E9DE" w14:textId="77777777" w:rsidR="00484998" w:rsidRDefault="00000000" w:rsidP="00A6056E">
            <w:pPr>
              <w:ind w:left="57"/>
            </w:pPr>
            <w:r>
              <w:rPr>
                <w:sz w:val="18"/>
                <w:szCs w:val="18"/>
              </w:rPr>
              <w:t>Alteryx Certified Developer – Designer Core</w:t>
            </w:r>
          </w:p>
        </w:tc>
        <w:tc>
          <w:tcPr>
            <w:tcW w:w="25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F9598A1" w14:textId="77777777" w:rsidR="00484998" w:rsidRDefault="00000000" w:rsidP="007B7110">
            <w:pPr>
              <w:jc w:val="center"/>
            </w:pPr>
            <w:r>
              <w:rPr>
                <w:sz w:val="18"/>
                <w:szCs w:val="18"/>
              </w:rPr>
              <w:t>Alteryx</w:t>
            </w:r>
          </w:p>
        </w:tc>
        <w:tc>
          <w:tcPr>
            <w:tcW w:w="15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90D2E0F" w14:textId="77777777" w:rsidR="00484998" w:rsidRDefault="00000000" w:rsidP="007B7110">
            <w:pPr>
              <w:jc w:val="center"/>
            </w:pPr>
            <w:r>
              <w:rPr>
                <w:sz w:val="18"/>
                <w:szCs w:val="18"/>
              </w:rPr>
              <w:t>Active</w:t>
            </w:r>
          </w:p>
        </w:tc>
      </w:tr>
      <w:tr w:rsidR="00484998" w14:paraId="29DC571B" w14:textId="77777777" w:rsidTr="007B7110">
        <w:tc>
          <w:tcPr>
            <w:tcW w:w="50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</w:tcPr>
          <w:p w14:paraId="6257810F" w14:textId="77777777" w:rsidR="00484998" w:rsidRDefault="00000000" w:rsidP="00A6056E">
            <w:pPr>
              <w:ind w:left="57"/>
            </w:pPr>
            <w:r>
              <w:rPr>
                <w:sz w:val="18"/>
                <w:szCs w:val="18"/>
              </w:rPr>
              <w:t>Business Analytics &amp; Data Science</w:t>
            </w:r>
          </w:p>
        </w:tc>
        <w:tc>
          <w:tcPr>
            <w:tcW w:w="25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1FEFBAF" w14:textId="77777777" w:rsidR="00484998" w:rsidRDefault="00000000" w:rsidP="007B711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EduPristine</w:t>
            </w:r>
            <w:proofErr w:type="spellEnd"/>
          </w:p>
        </w:tc>
        <w:tc>
          <w:tcPr>
            <w:tcW w:w="1500" w:type="dxa"/>
            <w:tcBorders>
              <w:bottom w:val="single" w:sz="4" w:space="0" w:color="E0E0E0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E0A3D3E" w14:textId="77777777" w:rsidR="00484998" w:rsidRDefault="00000000" w:rsidP="007B7110">
            <w:pPr>
              <w:jc w:val="center"/>
            </w:pPr>
            <w:r>
              <w:rPr>
                <w:sz w:val="18"/>
                <w:szCs w:val="18"/>
              </w:rPr>
              <w:t>2019</w:t>
            </w:r>
          </w:p>
        </w:tc>
      </w:tr>
      <w:tr w:rsidR="00484998" w14:paraId="601D4097" w14:textId="77777777" w:rsidTr="007B7110">
        <w:tc>
          <w:tcPr>
            <w:tcW w:w="5000" w:type="dxa"/>
            <w:tcBorders>
              <w:bottom w:val="single" w:sz="4" w:space="0" w:color="auto"/>
            </w:tcBorders>
            <w:tcMar>
              <w:top w:w="70" w:type="dxa"/>
              <w:left w:w="0" w:type="dxa"/>
              <w:bottom w:w="70" w:type="dxa"/>
              <w:right w:w="80" w:type="dxa"/>
            </w:tcMar>
          </w:tcPr>
          <w:p w14:paraId="050669A6" w14:textId="77777777" w:rsidR="00484998" w:rsidRDefault="00000000" w:rsidP="00A6056E">
            <w:pPr>
              <w:ind w:left="57"/>
            </w:pPr>
            <w:r>
              <w:rPr>
                <w:sz w:val="18"/>
                <w:szCs w:val="18"/>
              </w:rPr>
              <w:t>Bachelor of Science – Information Technology</w:t>
            </w:r>
          </w:p>
        </w:tc>
        <w:tc>
          <w:tcPr>
            <w:tcW w:w="2500" w:type="dxa"/>
            <w:tcBorders>
              <w:bottom w:val="single" w:sz="4" w:space="0" w:color="auto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20FB9AE" w14:textId="77777777" w:rsidR="00484998" w:rsidRDefault="00000000" w:rsidP="007B7110">
            <w:pPr>
              <w:jc w:val="center"/>
            </w:pPr>
            <w:r>
              <w:rPr>
                <w:sz w:val="18"/>
                <w:szCs w:val="18"/>
              </w:rPr>
              <w:t>University of Mumbai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05320C8" w14:textId="77777777" w:rsidR="00484998" w:rsidRDefault="00000000" w:rsidP="007B7110">
            <w:pPr>
              <w:jc w:val="center"/>
            </w:pPr>
            <w:r>
              <w:rPr>
                <w:sz w:val="18"/>
                <w:szCs w:val="18"/>
              </w:rPr>
              <w:t>2015</w:t>
            </w:r>
          </w:p>
        </w:tc>
      </w:tr>
    </w:tbl>
    <w:p w14:paraId="5D43D9F0" w14:textId="77777777" w:rsidR="00484998" w:rsidRDefault="00484998">
      <w:pPr>
        <w:spacing w:after="100"/>
      </w:pPr>
    </w:p>
    <w:p w14:paraId="2A5F95A2" w14:textId="55C57100" w:rsidR="00484998" w:rsidRDefault="00484998">
      <w:pPr>
        <w:spacing w:before="40" w:after="40"/>
      </w:pPr>
    </w:p>
    <w:sectPr w:rsidR="00484998">
      <w:pgSz w:w="11906" w:h="16838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D5D1B"/>
    <w:multiLevelType w:val="hybridMultilevel"/>
    <w:tmpl w:val="094270AA"/>
    <w:lvl w:ilvl="0" w:tplc="B48ABAB8">
      <w:start w:val="1"/>
      <w:numFmt w:val="bullet"/>
      <w:lvlText w:val="●"/>
      <w:lvlJc w:val="left"/>
      <w:pPr>
        <w:ind w:left="720" w:hanging="360"/>
      </w:pPr>
    </w:lvl>
    <w:lvl w:ilvl="1" w:tplc="D5A0D3CA">
      <w:start w:val="1"/>
      <w:numFmt w:val="bullet"/>
      <w:lvlText w:val="○"/>
      <w:lvlJc w:val="left"/>
      <w:pPr>
        <w:ind w:left="1440" w:hanging="360"/>
      </w:pPr>
    </w:lvl>
    <w:lvl w:ilvl="2" w:tplc="7D78C7AA">
      <w:start w:val="1"/>
      <w:numFmt w:val="bullet"/>
      <w:lvlText w:val="■"/>
      <w:lvlJc w:val="left"/>
      <w:pPr>
        <w:ind w:left="2160" w:hanging="360"/>
      </w:pPr>
    </w:lvl>
    <w:lvl w:ilvl="3" w:tplc="7A30E34E">
      <w:start w:val="1"/>
      <w:numFmt w:val="bullet"/>
      <w:lvlText w:val="●"/>
      <w:lvlJc w:val="left"/>
      <w:pPr>
        <w:ind w:left="2880" w:hanging="360"/>
      </w:pPr>
    </w:lvl>
    <w:lvl w:ilvl="4" w:tplc="B5C82F64">
      <w:start w:val="1"/>
      <w:numFmt w:val="bullet"/>
      <w:lvlText w:val="○"/>
      <w:lvlJc w:val="left"/>
      <w:pPr>
        <w:ind w:left="3600" w:hanging="360"/>
      </w:pPr>
    </w:lvl>
    <w:lvl w:ilvl="5" w:tplc="9BDA9E86">
      <w:start w:val="1"/>
      <w:numFmt w:val="bullet"/>
      <w:lvlText w:val="■"/>
      <w:lvlJc w:val="left"/>
      <w:pPr>
        <w:ind w:left="4320" w:hanging="360"/>
      </w:pPr>
    </w:lvl>
    <w:lvl w:ilvl="6" w:tplc="EDFEF280">
      <w:start w:val="1"/>
      <w:numFmt w:val="bullet"/>
      <w:lvlText w:val="●"/>
      <w:lvlJc w:val="left"/>
      <w:pPr>
        <w:ind w:left="5040" w:hanging="360"/>
      </w:pPr>
    </w:lvl>
    <w:lvl w:ilvl="7" w:tplc="C20AA85C">
      <w:start w:val="1"/>
      <w:numFmt w:val="bullet"/>
      <w:lvlText w:val="●"/>
      <w:lvlJc w:val="left"/>
      <w:pPr>
        <w:ind w:left="5760" w:hanging="360"/>
      </w:pPr>
    </w:lvl>
    <w:lvl w:ilvl="8" w:tplc="81B6A5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924ACD"/>
    <w:multiLevelType w:val="hybridMultilevel"/>
    <w:tmpl w:val="97F285AE"/>
    <w:lvl w:ilvl="0" w:tplc="01BA8A94">
      <w:start w:val="1"/>
      <w:numFmt w:val="bullet"/>
      <w:lvlText w:val="–"/>
      <w:lvlJc w:val="left"/>
      <w:pPr>
        <w:ind w:left="680" w:hanging="340"/>
      </w:pPr>
    </w:lvl>
    <w:lvl w:ilvl="1" w:tplc="CEBEF2A6">
      <w:numFmt w:val="decimal"/>
      <w:lvlText w:val=""/>
      <w:lvlJc w:val="left"/>
    </w:lvl>
    <w:lvl w:ilvl="2" w:tplc="8576AA4A">
      <w:numFmt w:val="decimal"/>
      <w:lvlText w:val=""/>
      <w:lvlJc w:val="left"/>
    </w:lvl>
    <w:lvl w:ilvl="3" w:tplc="74429D3A">
      <w:numFmt w:val="decimal"/>
      <w:lvlText w:val=""/>
      <w:lvlJc w:val="left"/>
    </w:lvl>
    <w:lvl w:ilvl="4" w:tplc="519C2BF8">
      <w:numFmt w:val="decimal"/>
      <w:lvlText w:val=""/>
      <w:lvlJc w:val="left"/>
    </w:lvl>
    <w:lvl w:ilvl="5" w:tplc="366E9324">
      <w:numFmt w:val="decimal"/>
      <w:lvlText w:val=""/>
      <w:lvlJc w:val="left"/>
    </w:lvl>
    <w:lvl w:ilvl="6" w:tplc="374489EA">
      <w:numFmt w:val="decimal"/>
      <w:lvlText w:val=""/>
      <w:lvlJc w:val="left"/>
    </w:lvl>
    <w:lvl w:ilvl="7" w:tplc="419C5268">
      <w:numFmt w:val="decimal"/>
      <w:lvlText w:val=""/>
      <w:lvlJc w:val="left"/>
    </w:lvl>
    <w:lvl w:ilvl="8" w:tplc="F09E5BEC">
      <w:numFmt w:val="decimal"/>
      <w:lvlText w:val=""/>
      <w:lvlJc w:val="left"/>
    </w:lvl>
  </w:abstractNum>
  <w:num w:numId="1" w16cid:durableId="1206329513">
    <w:abstractNumId w:val="0"/>
    <w:lvlOverride w:ilvl="0">
      <w:startOverride w:val="1"/>
    </w:lvlOverride>
  </w:num>
  <w:num w:numId="2" w16cid:durableId="12349004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98"/>
    <w:rsid w:val="00011745"/>
    <w:rsid w:val="00041425"/>
    <w:rsid w:val="000B1E0E"/>
    <w:rsid w:val="001234DE"/>
    <w:rsid w:val="00147F47"/>
    <w:rsid w:val="0025724E"/>
    <w:rsid w:val="00295689"/>
    <w:rsid w:val="002A64FB"/>
    <w:rsid w:val="002F12B6"/>
    <w:rsid w:val="003252AC"/>
    <w:rsid w:val="0032563D"/>
    <w:rsid w:val="00346922"/>
    <w:rsid w:val="00484998"/>
    <w:rsid w:val="004956F9"/>
    <w:rsid w:val="007844DC"/>
    <w:rsid w:val="007B7110"/>
    <w:rsid w:val="007E1466"/>
    <w:rsid w:val="00A6056E"/>
    <w:rsid w:val="00BA4230"/>
    <w:rsid w:val="00C95AC0"/>
    <w:rsid w:val="00CE561C"/>
    <w:rsid w:val="00D14D6C"/>
    <w:rsid w:val="00E248DA"/>
    <w:rsid w:val="00E43093"/>
    <w:rsid w:val="00EA3590"/>
    <w:rsid w:val="00F203BE"/>
    <w:rsid w:val="00FA12BE"/>
    <w:rsid w:val="00FD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765E"/>
  <w15:docId w15:val="{E37EE0B7-50F2-466C-9DB1-AD391CB7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2E2E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B7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hanadhia.com/" TargetMode="External"/><Relationship Id="rId5" Type="http://schemas.openxmlformats.org/officeDocument/2006/relationships/hyperlink" Target="https://www.linkedin.com/in/rohanadhi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MMC</Company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18</cp:revision>
  <cp:lastPrinted>2026-09-13T17:18:00Z</cp:lastPrinted>
  <dcterms:created xsi:type="dcterms:W3CDTF">2026-04-23T04:19:00Z</dcterms:created>
  <dcterms:modified xsi:type="dcterms:W3CDTF">2026-09-13T18:11:00Z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f1469a-2c2a-4aee-b92b-090d4c5468ff_Enabled">
    <vt:lpwstr>true</vt:lpwstr>
  </property>
  <property fmtid="{D5CDD505-2E9C-101B-9397-08002B2CF9AE}" pid="3" name="MSIP_Label_38f1469a-2c2a-4aee-b92b-090d4c5468ff_SetDate">
    <vt:lpwstr>2026-04-23T10:30:57Z</vt:lpwstr>
  </property>
  <property fmtid="{D5CDD505-2E9C-101B-9397-08002B2CF9AE}" pid="4" name="MSIP_Label_38f1469a-2c2a-4aee-b92b-090d4c5468ff_Method">
    <vt:lpwstr>Standard</vt:lpwstr>
  </property>
  <property fmtid="{D5CDD505-2E9C-101B-9397-08002B2CF9AE}" pid="5" name="MSIP_Label_38f1469a-2c2a-4aee-b92b-090d4c5468ff_Name">
    <vt:lpwstr>Confidential - Unmarked</vt:lpwstr>
  </property>
  <property fmtid="{D5CDD505-2E9C-101B-9397-08002B2CF9AE}" pid="6" name="MSIP_Label_38f1469a-2c2a-4aee-b92b-090d4c5468ff_SiteId">
    <vt:lpwstr>2a6e6092-73e4-4752-b1a5-477a17f5056d</vt:lpwstr>
  </property>
  <property fmtid="{D5CDD505-2E9C-101B-9397-08002B2CF9AE}" pid="7" name="MSIP_Label_38f1469a-2c2a-4aee-b92b-090d4c5468ff_ActionId">
    <vt:lpwstr>500dd2b7-7de3-4267-b3ba-f2a646463a61</vt:lpwstr>
  </property>
  <property fmtid="{D5CDD505-2E9C-101B-9397-08002B2CF9AE}" pid="8" name="MSIP_Label_38f1469a-2c2a-4aee-b92b-090d4c5468ff_ContentBits">
    <vt:lpwstr>0</vt:lpwstr>
  </property>
  <property fmtid="{D5CDD505-2E9C-101B-9397-08002B2CF9AE}" pid="9" name="MSIP_Label_38f1469a-2c2a-4aee-b92b-090d4c5468ff_Tag">
    <vt:lpwstr>10, 3, 0, 1</vt:lpwstr>
  </property>
  <property fmtid="{D5CDD505-2E9C-101B-9397-08002B2CF9AE}" pid="10" name="Base Target">
    <vt:lpwstr>_blank</vt:lpwstr>
  </property>
</Properties>
</file>