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79A5C" w14:textId="77777777" w:rsidR="000B77A5" w:rsidRDefault="008F4215">
      <w:pPr>
        <w:spacing w:before="100" w:after="120"/>
        <w:jc w:val="center"/>
      </w:pPr>
      <w:r>
        <w:rPr>
          <w:b/>
          <w:bCs/>
          <w:sz w:val="40"/>
          <w:szCs w:val="40"/>
        </w:rPr>
        <w:t>Dust Reduction and Air Quality Monitoring System for Home-Based Weaving Environments</w:t>
      </w:r>
    </w:p>
    <w:p w14:paraId="3249A333" w14:textId="77777777" w:rsidR="000B77A5" w:rsidRDefault="008F4215">
      <w:pPr>
        <w:spacing w:after="320"/>
        <w:jc w:val="center"/>
      </w:pPr>
      <w:r>
        <w:rPr>
          <w:b/>
          <w:bCs/>
          <w:color w:val="1A7A1A"/>
          <w:sz w:val="28"/>
          <w:szCs w:val="28"/>
        </w:rPr>
        <w:t>Final Project Report: Design, Calibration, Testing and Results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706"/>
      </w:tblGrid>
      <w:tr w:rsidR="000B77A5" w14:paraId="5DE4C39F"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4E06A4F5" w14:textId="77777777" w:rsidR="000B77A5" w:rsidRDefault="008F4215">
            <w:r>
              <w:rPr>
                <w:b/>
                <w:bCs/>
                <w:color w:val="FFFFFF"/>
                <w:sz w:val="19"/>
                <w:szCs w:val="19"/>
              </w:rPr>
              <w:t>Item</w:t>
            </w:r>
          </w:p>
        </w:tc>
        <w:tc>
          <w:tcPr>
            <w:tcW w:w="6706"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6FF32524" w14:textId="77777777" w:rsidR="000B77A5" w:rsidRDefault="008F4215">
            <w:r>
              <w:rPr>
                <w:b/>
                <w:bCs/>
                <w:color w:val="FFFFFF"/>
                <w:sz w:val="19"/>
                <w:szCs w:val="19"/>
              </w:rPr>
              <w:t>Details</w:t>
            </w:r>
          </w:p>
        </w:tc>
      </w:tr>
      <w:tr w:rsidR="000B77A5" w14:paraId="17B87C4D" w14:textId="77777777">
        <w:trPr>
          <w:cantSplit/>
        </w:trPr>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C319A2E" w14:textId="77777777" w:rsidR="000B77A5" w:rsidRDefault="008F4215">
            <w:r>
              <w:rPr>
                <w:color w:val="000000"/>
                <w:sz w:val="19"/>
                <w:szCs w:val="19"/>
              </w:rPr>
              <w:t>Project</w:t>
            </w:r>
          </w:p>
        </w:tc>
        <w:tc>
          <w:tcPr>
            <w:tcW w:w="67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5F4B460" w14:textId="77777777" w:rsidR="000B77A5" w:rsidRDefault="008F4215">
            <w:r>
              <w:rPr>
                <w:color w:val="000000"/>
                <w:sz w:val="19"/>
                <w:szCs w:val="19"/>
              </w:rPr>
              <w:t>Dust Reduction and Air Quality Monitoring System for Home-Based Weaving Environments</w:t>
            </w:r>
          </w:p>
        </w:tc>
      </w:tr>
      <w:tr w:rsidR="000B77A5" w14:paraId="524C14A1" w14:textId="77777777">
        <w:trPr>
          <w:cantSplit/>
        </w:trPr>
        <w:tc>
          <w:tcPr>
            <w:tcW w:w="28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B855D02" w14:textId="77777777" w:rsidR="000B77A5" w:rsidRDefault="008F4215">
            <w:r>
              <w:rPr>
                <w:color w:val="000000"/>
                <w:sz w:val="19"/>
                <w:szCs w:val="19"/>
              </w:rPr>
              <w:t>Report type</w:t>
            </w:r>
          </w:p>
        </w:tc>
        <w:tc>
          <w:tcPr>
            <w:tcW w:w="67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64DD0B1" w14:textId="77777777" w:rsidR="000B77A5" w:rsidRDefault="008F4215">
            <w:r>
              <w:rPr>
                <w:color w:val="000000"/>
                <w:sz w:val="19"/>
                <w:szCs w:val="19"/>
              </w:rPr>
              <w:t>Final Report</w:t>
            </w:r>
          </w:p>
        </w:tc>
      </w:tr>
      <w:tr w:rsidR="000B77A5" w14:paraId="7F88470E" w14:textId="77777777">
        <w:trPr>
          <w:cantSplit/>
        </w:trPr>
        <w:tc>
          <w:tcPr>
            <w:tcW w:w="28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06B8CC9" w14:textId="77777777" w:rsidR="000B77A5" w:rsidRDefault="008F4215">
            <w:r>
              <w:rPr>
                <w:color w:val="000000"/>
                <w:sz w:val="19"/>
                <w:szCs w:val="19"/>
              </w:rPr>
              <w:t>Controller / sensor</w:t>
            </w:r>
          </w:p>
        </w:tc>
        <w:tc>
          <w:tcPr>
            <w:tcW w:w="67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904FDC4" w14:textId="77777777" w:rsidR="000B77A5" w:rsidRDefault="008F4215">
            <w:r>
              <w:rPr>
                <w:color w:val="000000"/>
                <w:sz w:val="19"/>
                <w:szCs w:val="19"/>
              </w:rPr>
              <w:t>Arduino Nano / Sharp GP2Y10 optical dust sensor</w:t>
            </w:r>
          </w:p>
        </w:tc>
      </w:tr>
      <w:tr w:rsidR="000B77A5" w14:paraId="3189179F" w14:textId="77777777">
        <w:trPr>
          <w:cantSplit/>
        </w:trPr>
        <w:tc>
          <w:tcPr>
            <w:tcW w:w="28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D6A1EF7" w14:textId="77777777" w:rsidR="000B77A5" w:rsidRDefault="008F4215">
            <w:r>
              <w:rPr>
                <w:color w:val="000000"/>
                <w:sz w:val="19"/>
                <w:szCs w:val="19"/>
              </w:rPr>
              <w:t>Prepared by</w:t>
            </w:r>
          </w:p>
        </w:tc>
        <w:tc>
          <w:tcPr>
            <w:tcW w:w="67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B32A8F9" w14:textId="77777777" w:rsidR="000B77A5" w:rsidRDefault="008F4215">
            <w:r>
              <w:rPr>
                <w:color w:val="000000"/>
                <w:sz w:val="19"/>
                <w:szCs w:val="19"/>
              </w:rPr>
              <w:t>Project Team, RFL Academy Innovation Lab</w:t>
            </w:r>
          </w:p>
        </w:tc>
      </w:tr>
    </w:tbl>
    <w:p w14:paraId="735C0D52" w14:textId="77777777" w:rsidR="000B77A5" w:rsidRDefault="008F4215">
      <w:r>
        <w:br w:type="page"/>
      </w:r>
    </w:p>
    <w:p w14:paraId="2D77E579" w14:textId="77777777" w:rsidR="000B77A5" w:rsidRDefault="008F4215">
      <w:pPr>
        <w:spacing w:after="200"/>
      </w:pPr>
      <w:r>
        <w:rPr>
          <w:b/>
          <w:bCs/>
          <w:color w:val="1A7A1A"/>
          <w:sz w:val="36"/>
          <w:szCs w:val="36"/>
        </w:rPr>
        <w:lastRenderedPageBreak/>
        <w:t>Contents</w:t>
      </w:r>
    </w:p>
    <w:sdt>
      <w:sdtPr>
        <w:alias w:val="Contents"/>
        <w:id w:val="-27421643"/>
      </w:sdtPr>
      <w:sdtContent>
        <w:p w14:paraId="7B9FAE9A" w14:textId="55AAE43C" w:rsidR="00135476" w:rsidRDefault="008F4215">
          <w:pPr>
            <w:pStyle w:val="TOC1"/>
            <w:tabs>
              <w:tab w:val="right" w:leader="dot" w:pos="9496"/>
            </w:tabs>
            <w:rPr>
              <w:noProof/>
            </w:rPr>
          </w:pPr>
          <w:r>
            <w:fldChar w:fldCharType="begin"/>
          </w:r>
          <w:r>
            <w:instrText>TOC \h \o "1-2"</w:instrText>
          </w:r>
          <w:r>
            <w:fldChar w:fldCharType="separate"/>
          </w:r>
          <w:hyperlink w:anchor="_Toc242484006" w:history="1">
            <w:r w:rsidR="00135476" w:rsidRPr="007935CC">
              <w:rPr>
                <w:rStyle w:val="Hyperlink"/>
                <w:noProof/>
              </w:rPr>
              <w:t>Abstract</w:t>
            </w:r>
            <w:r w:rsidR="00135476">
              <w:rPr>
                <w:noProof/>
              </w:rPr>
              <w:tab/>
            </w:r>
            <w:r w:rsidR="00135476">
              <w:rPr>
                <w:noProof/>
              </w:rPr>
              <w:fldChar w:fldCharType="begin"/>
            </w:r>
            <w:r w:rsidR="00135476">
              <w:rPr>
                <w:noProof/>
              </w:rPr>
              <w:instrText xml:space="preserve"> PAGEREF _Toc242484006 \h </w:instrText>
            </w:r>
            <w:r w:rsidR="00135476">
              <w:rPr>
                <w:noProof/>
              </w:rPr>
            </w:r>
            <w:r w:rsidR="00135476">
              <w:rPr>
                <w:noProof/>
              </w:rPr>
              <w:fldChar w:fldCharType="separate"/>
            </w:r>
            <w:r w:rsidR="00135476">
              <w:rPr>
                <w:noProof/>
              </w:rPr>
              <w:t>3</w:t>
            </w:r>
            <w:r w:rsidR="00135476">
              <w:rPr>
                <w:noProof/>
              </w:rPr>
              <w:fldChar w:fldCharType="end"/>
            </w:r>
          </w:hyperlink>
        </w:p>
        <w:p w14:paraId="37FA3757" w14:textId="3DBB0D22" w:rsidR="00135476" w:rsidRDefault="00135476">
          <w:pPr>
            <w:pStyle w:val="TOC1"/>
            <w:tabs>
              <w:tab w:val="right" w:leader="dot" w:pos="9496"/>
            </w:tabs>
            <w:rPr>
              <w:noProof/>
            </w:rPr>
          </w:pPr>
          <w:hyperlink w:anchor="_Toc242484007" w:history="1">
            <w:r w:rsidRPr="007935CC">
              <w:rPr>
                <w:rStyle w:val="Hyperlink"/>
                <w:noProof/>
              </w:rPr>
              <w:t>1. Introduction</w:t>
            </w:r>
            <w:r>
              <w:rPr>
                <w:noProof/>
              </w:rPr>
              <w:tab/>
            </w:r>
            <w:r>
              <w:rPr>
                <w:noProof/>
              </w:rPr>
              <w:fldChar w:fldCharType="begin"/>
            </w:r>
            <w:r>
              <w:rPr>
                <w:noProof/>
              </w:rPr>
              <w:instrText xml:space="preserve"> PAGEREF _Toc242484007 \h </w:instrText>
            </w:r>
            <w:r>
              <w:rPr>
                <w:noProof/>
              </w:rPr>
            </w:r>
            <w:r>
              <w:rPr>
                <w:noProof/>
              </w:rPr>
              <w:fldChar w:fldCharType="separate"/>
            </w:r>
            <w:r>
              <w:rPr>
                <w:noProof/>
              </w:rPr>
              <w:t>3</w:t>
            </w:r>
            <w:r>
              <w:rPr>
                <w:noProof/>
              </w:rPr>
              <w:fldChar w:fldCharType="end"/>
            </w:r>
          </w:hyperlink>
        </w:p>
        <w:p w14:paraId="1529E5F1" w14:textId="5B0D0A3A" w:rsidR="00135476" w:rsidRDefault="00135476">
          <w:pPr>
            <w:pStyle w:val="TOC2"/>
            <w:tabs>
              <w:tab w:val="right" w:leader="dot" w:pos="9496"/>
            </w:tabs>
            <w:rPr>
              <w:noProof/>
            </w:rPr>
          </w:pPr>
          <w:hyperlink w:anchor="_Toc242484008" w:history="1">
            <w:r w:rsidRPr="007935CC">
              <w:rPr>
                <w:rStyle w:val="Hyperlink"/>
                <w:noProof/>
              </w:rPr>
              <w:t>1.1 Problem statement</w:t>
            </w:r>
            <w:r>
              <w:rPr>
                <w:noProof/>
              </w:rPr>
              <w:tab/>
            </w:r>
            <w:r>
              <w:rPr>
                <w:noProof/>
              </w:rPr>
              <w:fldChar w:fldCharType="begin"/>
            </w:r>
            <w:r>
              <w:rPr>
                <w:noProof/>
              </w:rPr>
              <w:instrText xml:space="preserve"> PAGEREF _Toc242484008 \h </w:instrText>
            </w:r>
            <w:r>
              <w:rPr>
                <w:noProof/>
              </w:rPr>
            </w:r>
            <w:r>
              <w:rPr>
                <w:noProof/>
              </w:rPr>
              <w:fldChar w:fldCharType="separate"/>
            </w:r>
            <w:r>
              <w:rPr>
                <w:noProof/>
              </w:rPr>
              <w:t>3</w:t>
            </w:r>
            <w:r>
              <w:rPr>
                <w:noProof/>
              </w:rPr>
              <w:fldChar w:fldCharType="end"/>
            </w:r>
          </w:hyperlink>
        </w:p>
        <w:p w14:paraId="03670028" w14:textId="384316A3" w:rsidR="00135476" w:rsidRDefault="00135476">
          <w:pPr>
            <w:pStyle w:val="TOC2"/>
            <w:tabs>
              <w:tab w:val="right" w:leader="dot" w:pos="9496"/>
            </w:tabs>
            <w:rPr>
              <w:noProof/>
            </w:rPr>
          </w:pPr>
          <w:hyperlink w:anchor="_Toc242484009" w:history="1">
            <w:r w:rsidRPr="007935CC">
              <w:rPr>
                <w:rStyle w:val="Hyperlink"/>
                <w:noProof/>
              </w:rPr>
              <w:t>1.2 Objectives</w:t>
            </w:r>
            <w:r>
              <w:rPr>
                <w:noProof/>
              </w:rPr>
              <w:tab/>
            </w:r>
            <w:r>
              <w:rPr>
                <w:noProof/>
              </w:rPr>
              <w:fldChar w:fldCharType="begin"/>
            </w:r>
            <w:r>
              <w:rPr>
                <w:noProof/>
              </w:rPr>
              <w:instrText xml:space="preserve"> PAGEREF _Toc242484009 \h </w:instrText>
            </w:r>
            <w:r>
              <w:rPr>
                <w:noProof/>
              </w:rPr>
            </w:r>
            <w:r>
              <w:rPr>
                <w:noProof/>
              </w:rPr>
              <w:fldChar w:fldCharType="separate"/>
            </w:r>
            <w:r>
              <w:rPr>
                <w:noProof/>
              </w:rPr>
              <w:t>3</w:t>
            </w:r>
            <w:r>
              <w:rPr>
                <w:noProof/>
              </w:rPr>
              <w:fldChar w:fldCharType="end"/>
            </w:r>
          </w:hyperlink>
        </w:p>
        <w:p w14:paraId="217DBB73" w14:textId="1BB536CA" w:rsidR="00135476" w:rsidRDefault="00135476">
          <w:pPr>
            <w:pStyle w:val="TOC1"/>
            <w:tabs>
              <w:tab w:val="right" w:leader="dot" w:pos="9496"/>
            </w:tabs>
            <w:rPr>
              <w:noProof/>
            </w:rPr>
          </w:pPr>
          <w:hyperlink w:anchor="_Toc242484010" w:history="1">
            <w:r w:rsidRPr="007935CC">
              <w:rPr>
                <w:rStyle w:val="Hyperlink"/>
                <w:noProof/>
              </w:rPr>
              <w:t>2. System Overview</w:t>
            </w:r>
            <w:r>
              <w:rPr>
                <w:noProof/>
              </w:rPr>
              <w:tab/>
            </w:r>
            <w:r>
              <w:rPr>
                <w:noProof/>
              </w:rPr>
              <w:fldChar w:fldCharType="begin"/>
            </w:r>
            <w:r>
              <w:rPr>
                <w:noProof/>
              </w:rPr>
              <w:instrText xml:space="preserve"> PAGEREF _Toc242484010 \h </w:instrText>
            </w:r>
            <w:r>
              <w:rPr>
                <w:noProof/>
              </w:rPr>
            </w:r>
            <w:r>
              <w:rPr>
                <w:noProof/>
              </w:rPr>
              <w:fldChar w:fldCharType="separate"/>
            </w:r>
            <w:r>
              <w:rPr>
                <w:noProof/>
              </w:rPr>
              <w:t>3</w:t>
            </w:r>
            <w:r>
              <w:rPr>
                <w:noProof/>
              </w:rPr>
              <w:fldChar w:fldCharType="end"/>
            </w:r>
          </w:hyperlink>
        </w:p>
        <w:p w14:paraId="6F8CF81A" w14:textId="31461600" w:rsidR="00135476" w:rsidRDefault="00135476">
          <w:pPr>
            <w:pStyle w:val="TOC2"/>
            <w:tabs>
              <w:tab w:val="right" w:leader="dot" w:pos="9496"/>
            </w:tabs>
            <w:rPr>
              <w:noProof/>
            </w:rPr>
          </w:pPr>
          <w:hyperlink w:anchor="_Toc242484011" w:history="1">
            <w:r w:rsidRPr="007935CC">
              <w:rPr>
                <w:rStyle w:val="Hyperlink"/>
                <w:noProof/>
              </w:rPr>
              <w:t>2.1 Working principle</w:t>
            </w:r>
            <w:r>
              <w:rPr>
                <w:noProof/>
              </w:rPr>
              <w:tab/>
            </w:r>
            <w:r>
              <w:rPr>
                <w:noProof/>
              </w:rPr>
              <w:fldChar w:fldCharType="begin"/>
            </w:r>
            <w:r>
              <w:rPr>
                <w:noProof/>
              </w:rPr>
              <w:instrText xml:space="preserve"> PAGEREF _Toc242484011 \h </w:instrText>
            </w:r>
            <w:r>
              <w:rPr>
                <w:noProof/>
              </w:rPr>
            </w:r>
            <w:r>
              <w:rPr>
                <w:noProof/>
              </w:rPr>
              <w:fldChar w:fldCharType="separate"/>
            </w:r>
            <w:r>
              <w:rPr>
                <w:noProof/>
              </w:rPr>
              <w:t>4</w:t>
            </w:r>
            <w:r>
              <w:rPr>
                <w:noProof/>
              </w:rPr>
              <w:fldChar w:fldCharType="end"/>
            </w:r>
          </w:hyperlink>
        </w:p>
        <w:p w14:paraId="0E16E8AC" w14:textId="2ABA09BD" w:rsidR="00135476" w:rsidRDefault="00135476">
          <w:pPr>
            <w:pStyle w:val="TOC1"/>
            <w:tabs>
              <w:tab w:val="right" w:leader="dot" w:pos="9496"/>
            </w:tabs>
            <w:rPr>
              <w:noProof/>
            </w:rPr>
          </w:pPr>
          <w:hyperlink w:anchor="_Toc242484012" w:history="1">
            <w:r w:rsidRPr="007935CC">
              <w:rPr>
                <w:rStyle w:val="Hyperlink"/>
                <w:noProof/>
              </w:rPr>
              <w:t>3. Hardware</w:t>
            </w:r>
            <w:r>
              <w:rPr>
                <w:noProof/>
              </w:rPr>
              <w:tab/>
            </w:r>
            <w:r>
              <w:rPr>
                <w:noProof/>
              </w:rPr>
              <w:fldChar w:fldCharType="begin"/>
            </w:r>
            <w:r>
              <w:rPr>
                <w:noProof/>
              </w:rPr>
              <w:instrText xml:space="preserve"> PAGEREF _Toc242484012 \h </w:instrText>
            </w:r>
            <w:r>
              <w:rPr>
                <w:noProof/>
              </w:rPr>
            </w:r>
            <w:r>
              <w:rPr>
                <w:noProof/>
              </w:rPr>
              <w:fldChar w:fldCharType="separate"/>
            </w:r>
            <w:r>
              <w:rPr>
                <w:noProof/>
              </w:rPr>
              <w:t>4</w:t>
            </w:r>
            <w:r>
              <w:rPr>
                <w:noProof/>
              </w:rPr>
              <w:fldChar w:fldCharType="end"/>
            </w:r>
          </w:hyperlink>
        </w:p>
        <w:p w14:paraId="1FE8BF44" w14:textId="2E538FB4" w:rsidR="00135476" w:rsidRDefault="00135476">
          <w:pPr>
            <w:pStyle w:val="TOC2"/>
            <w:tabs>
              <w:tab w:val="right" w:leader="dot" w:pos="9496"/>
            </w:tabs>
            <w:rPr>
              <w:noProof/>
            </w:rPr>
          </w:pPr>
          <w:hyperlink w:anchor="_Toc242484013" w:history="1">
            <w:r w:rsidRPr="007935CC">
              <w:rPr>
                <w:rStyle w:val="Hyperlink"/>
                <w:noProof/>
              </w:rPr>
              <w:t>3.1 Bill of materials</w:t>
            </w:r>
            <w:r>
              <w:rPr>
                <w:noProof/>
              </w:rPr>
              <w:tab/>
            </w:r>
            <w:r>
              <w:rPr>
                <w:noProof/>
              </w:rPr>
              <w:fldChar w:fldCharType="begin"/>
            </w:r>
            <w:r>
              <w:rPr>
                <w:noProof/>
              </w:rPr>
              <w:instrText xml:space="preserve"> PAGEREF _Toc242484013 \h </w:instrText>
            </w:r>
            <w:r>
              <w:rPr>
                <w:noProof/>
              </w:rPr>
            </w:r>
            <w:r>
              <w:rPr>
                <w:noProof/>
              </w:rPr>
              <w:fldChar w:fldCharType="separate"/>
            </w:r>
            <w:r>
              <w:rPr>
                <w:noProof/>
              </w:rPr>
              <w:t>4</w:t>
            </w:r>
            <w:r>
              <w:rPr>
                <w:noProof/>
              </w:rPr>
              <w:fldChar w:fldCharType="end"/>
            </w:r>
          </w:hyperlink>
        </w:p>
        <w:p w14:paraId="3EFE50B2" w14:textId="2127CCF7" w:rsidR="00135476" w:rsidRDefault="00135476">
          <w:pPr>
            <w:pStyle w:val="TOC2"/>
            <w:tabs>
              <w:tab w:val="right" w:leader="dot" w:pos="9496"/>
            </w:tabs>
            <w:rPr>
              <w:noProof/>
            </w:rPr>
          </w:pPr>
          <w:hyperlink w:anchor="_Toc242484014" w:history="1">
            <w:r w:rsidRPr="007935CC">
              <w:rPr>
                <w:rStyle w:val="Hyperlink"/>
                <w:noProof/>
              </w:rPr>
              <w:t>3.2 Electronics build</w:t>
            </w:r>
            <w:r>
              <w:rPr>
                <w:noProof/>
              </w:rPr>
              <w:tab/>
            </w:r>
            <w:r>
              <w:rPr>
                <w:noProof/>
              </w:rPr>
              <w:fldChar w:fldCharType="begin"/>
            </w:r>
            <w:r>
              <w:rPr>
                <w:noProof/>
              </w:rPr>
              <w:instrText xml:space="preserve"> PAGEREF _Toc242484014 \h </w:instrText>
            </w:r>
            <w:r>
              <w:rPr>
                <w:noProof/>
              </w:rPr>
            </w:r>
            <w:r>
              <w:rPr>
                <w:noProof/>
              </w:rPr>
              <w:fldChar w:fldCharType="separate"/>
            </w:r>
            <w:r>
              <w:rPr>
                <w:noProof/>
              </w:rPr>
              <w:t>5</w:t>
            </w:r>
            <w:r>
              <w:rPr>
                <w:noProof/>
              </w:rPr>
              <w:fldChar w:fldCharType="end"/>
            </w:r>
          </w:hyperlink>
        </w:p>
        <w:p w14:paraId="3D6A90F5" w14:textId="7BFB407B" w:rsidR="00135476" w:rsidRDefault="00135476">
          <w:pPr>
            <w:pStyle w:val="TOC2"/>
            <w:tabs>
              <w:tab w:val="right" w:leader="dot" w:pos="9496"/>
            </w:tabs>
            <w:rPr>
              <w:noProof/>
            </w:rPr>
          </w:pPr>
          <w:hyperlink w:anchor="_Toc242484015" w:history="1">
            <w:r w:rsidRPr="007935CC">
              <w:rPr>
                <w:rStyle w:val="Hyperlink"/>
                <w:noProof/>
              </w:rPr>
              <w:t>3.3 Pin map</w:t>
            </w:r>
            <w:r>
              <w:rPr>
                <w:noProof/>
              </w:rPr>
              <w:tab/>
            </w:r>
            <w:r>
              <w:rPr>
                <w:noProof/>
              </w:rPr>
              <w:fldChar w:fldCharType="begin"/>
            </w:r>
            <w:r>
              <w:rPr>
                <w:noProof/>
              </w:rPr>
              <w:instrText xml:space="preserve"> PAGEREF _Toc242484015 \h </w:instrText>
            </w:r>
            <w:r>
              <w:rPr>
                <w:noProof/>
              </w:rPr>
            </w:r>
            <w:r>
              <w:rPr>
                <w:noProof/>
              </w:rPr>
              <w:fldChar w:fldCharType="separate"/>
            </w:r>
            <w:r>
              <w:rPr>
                <w:noProof/>
              </w:rPr>
              <w:t>5</w:t>
            </w:r>
            <w:r>
              <w:rPr>
                <w:noProof/>
              </w:rPr>
              <w:fldChar w:fldCharType="end"/>
            </w:r>
          </w:hyperlink>
        </w:p>
        <w:p w14:paraId="3C47EE1B" w14:textId="374AA297" w:rsidR="00135476" w:rsidRDefault="00135476">
          <w:pPr>
            <w:pStyle w:val="TOC1"/>
            <w:tabs>
              <w:tab w:val="right" w:leader="dot" w:pos="9496"/>
            </w:tabs>
            <w:rPr>
              <w:noProof/>
            </w:rPr>
          </w:pPr>
          <w:hyperlink w:anchor="_Toc242484016" w:history="1">
            <w:r w:rsidRPr="007935CC">
              <w:rPr>
                <w:rStyle w:val="Hyperlink"/>
                <w:noProof/>
              </w:rPr>
              <w:t>4. Mechanical Design</w:t>
            </w:r>
            <w:r>
              <w:rPr>
                <w:noProof/>
              </w:rPr>
              <w:tab/>
            </w:r>
            <w:r>
              <w:rPr>
                <w:noProof/>
              </w:rPr>
              <w:fldChar w:fldCharType="begin"/>
            </w:r>
            <w:r>
              <w:rPr>
                <w:noProof/>
              </w:rPr>
              <w:instrText xml:space="preserve"> PAGEREF _Toc242484016 \h </w:instrText>
            </w:r>
            <w:r>
              <w:rPr>
                <w:noProof/>
              </w:rPr>
            </w:r>
            <w:r>
              <w:rPr>
                <w:noProof/>
              </w:rPr>
              <w:fldChar w:fldCharType="separate"/>
            </w:r>
            <w:r>
              <w:rPr>
                <w:noProof/>
              </w:rPr>
              <w:t>6</w:t>
            </w:r>
            <w:r>
              <w:rPr>
                <w:noProof/>
              </w:rPr>
              <w:fldChar w:fldCharType="end"/>
            </w:r>
          </w:hyperlink>
        </w:p>
        <w:p w14:paraId="2E865940" w14:textId="184F30E5" w:rsidR="00135476" w:rsidRDefault="00135476">
          <w:pPr>
            <w:pStyle w:val="TOC2"/>
            <w:tabs>
              <w:tab w:val="right" w:leader="dot" w:pos="9496"/>
            </w:tabs>
            <w:rPr>
              <w:noProof/>
            </w:rPr>
          </w:pPr>
          <w:hyperlink w:anchor="_Toc242484017" w:history="1">
            <w:r w:rsidRPr="007935CC">
              <w:rPr>
                <w:rStyle w:val="Hyperlink"/>
                <w:noProof/>
              </w:rPr>
              <w:t>4.1 Early concepts (Weeks 1 to 2)</w:t>
            </w:r>
            <w:r>
              <w:rPr>
                <w:noProof/>
              </w:rPr>
              <w:tab/>
            </w:r>
            <w:r>
              <w:rPr>
                <w:noProof/>
              </w:rPr>
              <w:fldChar w:fldCharType="begin"/>
            </w:r>
            <w:r>
              <w:rPr>
                <w:noProof/>
              </w:rPr>
              <w:instrText xml:space="preserve"> PAGEREF _Toc242484017 \h </w:instrText>
            </w:r>
            <w:r>
              <w:rPr>
                <w:noProof/>
              </w:rPr>
            </w:r>
            <w:r>
              <w:rPr>
                <w:noProof/>
              </w:rPr>
              <w:fldChar w:fldCharType="separate"/>
            </w:r>
            <w:r>
              <w:rPr>
                <w:noProof/>
              </w:rPr>
              <w:t>6</w:t>
            </w:r>
            <w:r>
              <w:rPr>
                <w:noProof/>
              </w:rPr>
              <w:fldChar w:fldCharType="end"/>
            </w:r>
          </w:hyperlink>
        </w:p>
        <w:p w14:paraId="731AC51D" w14:textId="563B2A14" w:rsidR="00135476" w:rsidRDefault="00135476">
          <w:pPr>
            <w:pStyle w:val="TOC2"/>
            <w:tabs>
              <w:tab w:val="right" w:leader="dot" w:pos="9496"/>
            </w:tabs>
            <w:rPr>
              <w:noProof/>
            </w:rPr>
          </w:pPr>
          <w:hyperlink w:anchor="_Toc242484018" w:history="1">
            <w:r w:rsidRPr="007935CC">
              <w:rPr>
                <w:rStyle w:val="Hyperlink"/>
                <w:noProof/>
              </w:rPr>
              <w:t>4.2 Final enclosure (Weeks 3 to 5)</w:t>
            </w:r>
            <w:r>
              <w:rPr>
                <w:noProof/>
              </w:rPr>
              <w:tab/>
            </w:r>
            <w:r>
              <w:rPr>
                <w:noProof/>
              </w:rPr>
              <w:fldChar w:fldCharType="begin"/>
            </w:r>
            <w:r>
              <w:rPr>
                <w:noProof/>
              </w:rPr>
              <w:instrText xml:space="preserve"> PAGEREF _Toc242484018 \h </w:instrText>
            </w:r>
            <w:r>
              <w:rPr>
                <w:noProof/>
              </w:rPr>
            </w:r>
            <w:r>
              <w:rPr>
                <w:noProof/>
              </w:rPr>
              <w:fldChar w:fldCharType="separate"/>
            </w:r>
            <w:r>
              <w:rPr>
                <w:noProof/>
              </w:rPr>
              <w:t>7</w:t>
            </w:r>
            <w:r>
              <w:rPr>
                <w:noProof/>
              </w:rPr>
              <w:fldChar w:fldCharType="end"/>
            </w:r>
          </w:hyperlink>
        </w:p>
        <w:p w14:paraId="6508D3B5" w14:textId="0666FF7B" w:rsidR="00135476" w:rsidRDefault="00135476">
          <w:pPr>
            <w:pStyle w:val="TOC2"/>
            <w:tabs>
              <w:tab w:val="right" w:leader="dot" w:pos="9496"/>
            </w:tabs>
            <w:rPr>
              <w:noProof/>
            </w:rPr>
          </w:pPr>
          <w:hyperlink w:anchor="_Toc242484019" w:history="1">
            <w:r w:rsidRPr="007935CC">
              <w:rPr>
                <w:rStyle w:val="Hyperlink"/>
                <w:noProof/>
              </w:rPr>
              <w:t>4.3 Built prototype</w:t>
            </w:r>
            <w:r>
              <w:rPr>
                <w:noProof/>
              </w:rPr>
              <w:tab/>
            </w:r>
            <w:r>
              <w:rPr>
                <w:noProof/>
              </w:rPr>
              <w:fldChar w:fldCharType="begin"/>
            </w:r>
            <w:r>
              <w:rPr>
                <w:noProof/>
              </w:rPr>
              <w:instrText xml:space="preserve"> PAGEREF _Toc242484019 \h </w:instrText>
            </w:r>
            <w:r>
              <w:rPr>
                <w:noProof/>
              </w:rPr>
            </w:r>
            <w:r>
              <w:rPr>
                <w:noProof/>
              </w:rPr>
              <w:fldChar w:fldCharType="separate"/>
            </w:r>
            <w:r>
              <w:rPr>
                <w:noProof/>
              </w:rPr>
              <w:t>8</w:t>
            </w:r>
            <w:r>
              <w:rPr>
                <w:noProof/>
              </w:rPr>
              <w:fldChar w:fldCharType="end"/>
            </w:r>
          </w:hyperlink>
        </w:p>
        <w:p w14:paraId="1EAEAF6E" w14:textId="644AE1B0" w:rsidR="00135476" w:rsidRDefault="00135476">
          <w:pPr>
            <w:pStyle w:val="TOC2"/>
            <w:tabs>
              <w:tab w:val="right" w:leader="dot" w:pos="9496"/>
            </w:tabs>
            <w:rPr>
              <w:noProof/>
            </w:rPr>
          </w:pPr>
          <w:hyperlink w:anchor="_Toc242484020" w:history="1">
            <w:r w:rsidRPr="007935CC">
              <w:rPr>
                <w:rStyle w:val="Hyperlink"/>
                <w:noProof/>
              </w:rPr>
              <w:t>4.4 Self-refreshing mesh mechanism</w:t>
            </w:r>
            <w:r>
              <w:rPr>
                <w:noProof/>
              </w:rPr>
              <w:tab/>
            </w:r>
            <w:r>
              <w:rPr>
                <w:noProof/>
              </w:rPr>
              <w:fldChar w:fldCharType="begin"/>
            </w:r>
            <w:r>
              <w:rPr>
                <w:noProof/>
              </w:rPr>
              <w:instrText xml:space="preserve"> PAGEREF _Toc242484020 \h </w:instrText>
            </w:r>
            <w:r>
              <w:rPr>
                <w:noProof/>
              </w:rPr>
            </w:r>
            <w:r>
              <w:rPr>
                <w:noProof/>
              </w:rPr>
              <w:fldChar w:fldCharType="separate"/>
            </w:r>
            <w:r>
              <w:rPr>
                <w:noProof/>
              </w:rPr>
              <w:t>9</w:t>
            </w:r>
            <w:r>
              <w:rPr>
                <w:noProof/>
              </w:rPr>
              <w:fldChar w:fldCharType="end"/>
            </w:r>
          </w:hyperlink>
        </w:p>
        <w:p w14:paraId="2E8CDF49" w14:textId="34BBD471" w:rsidR="00135476" w:rsidRDefault="00135476">
          <w:pPr>
            <w:pStyle w:val="TOC1"/>
            <w:tabs>
              <w:tab w:val="right" w:leader="dot" w:pos="9496"/>
            </w:tabs>
            <w:rPr>
              <w:noProof/>
            </w:rPr>
          </w:pPr>
          <w:hyperlink w:anchor="_Toc242484021" w:history="1">
            <w:r w:rsidRPr="007935CC">
              <w:rPr>
                <w:rStyle w:val="Hyperlink"/>
                <w:noProof/>
              </w:rPr>
              <w:t>5. Firmware</w:t>
            </w:r>
            <w:r>
              <w:rPr>
                <w:noProof/>
              </w:rPr>
              <w:tab/>
            </w:r>
            <w:r>
              <w:rPr>
                <w:noProof/>
              </w:rPr>
              <w:fldChar w:fldCharType="begin"/>
            </w:r>
            <w:r>
              <w:rPr>
                <w:noProof/>
              </w:rPr>
              <w:instrText xml:space="preserve"> PAGEREF _Toc242484021 \h </w:instrText>
            </w:r>
            <w:r>
              <w:rPr>
                <w:noProof/>
              </w:rPr>
            </w:r>
            <w:r>
              <w:rPr>
                <w:noProof/>
              </w:rPr>
              <w:fldChar w:fldCharType="separate"/>
            </w:r>
            <w:r>
              <w:rPr>
                <w:noProof/>
              </w:rPr>
              <w:t>9</w:t>
            </w:r>
            <w:r>
              <w:rPr>
                <w:noProof/>
              </w:rPr>
              <w:fldChar w:fldCharType="end"/>
            </w:r>
          </w:hyperlink>
        </w:p>
        <w:p w14:paraId="6D5EC291" w14:textId="20B0CCDD" w:rsidR="00135476" w:rsidRDefault="00135476">
          <w:pPr>
            <w:pStyle w:val="TOC1"/>
            <w:tabs>
              <w:tab w:val="right" w:leader="dot" w:pos="9496"/>
            </w:tabs>
            <w:rPr>
              <w:noProof/>
            </w:rPr>
          </w:pPr>
          <w:hyperlink w:anchor="_Toc242484022" w:history="1">
            <w:r w:rsidRPr="007935CC">
              <w:rPr>
                <w:rStyle w:val="Hyperlink"/>
                <w:noProof/>
              </w:rPr>
              <w:t>6. Calibration: How the mg/m³ Values Were Obtained</w:t>
            </w:r>
            <w:r>
              <w:rPr>
                <w:noProof/>
              </w:rPr>
              <w:tab/>
            </w:r>
            <w:r>
              <w:rPr>
                <w:noProof/>
              </w:rPr>
              <w:fldChar w:fldCharType="begin"/>
            </w:r>
            <w:r>
              <w:rPr>
                <w:noProof/>
              </w:rPr>
              <w:instrText xml:space="preserve"> PAGEREF _Toc242484022 \h </w:instrText>
            </w:r>
            <w:r>
              <w:rPr>
                <w:noProof/>
              </w:rPr>
            </w:r>
            <w:r>
              <w:rPr>
                <w:noProof/>
              </w:rPr>
              <w:fldChar w:fldCharType="separate"/>
            </w:r>
            <w:r>
              <w:rPr>
                <w:noProof/>
              </w:rPr>
              <w:t>9</w:t>
            </w:r>
            <w:r>
              <w:rPr>
                <w:noProof/>
              </w:rPr>
              <w:fldChar w:fldCharType="end"/>
            </w:r>
          </w:hyperlink>
        </w:p>
        <w:p w14:paraId="675B26B7" w14:textId="2F188E4E" w:rsidR="00135476" w:rsidRDefault="00135476">
          <w:pPr>
            <w:pStyle w:val="TOC2"/>
            <w:tabs>
              <w:tab w:val="right" w:leader="dot" w:pos="9496"/>
            </w:tabs>
            <w:rPr>
              <w:noProof/>
            </w:rPr>
          </w:pPr>
          <w:hyperlink w:anchor="_Toc242484023" w:history="1">
            <w:r w:rsidRPr="007935CC">
              <w:rPr>
                <w:rStyle w:val="Hyperlink"/>
                <w:noProof/>
              </w:rPr>
              <w:t>6.1 Conversion formula</w:t>
            </w:r>
            <w:r>
              <w:rPr>
                <w:noProof/>
              </w:rPr>
              <w:tab/>
            </w:r>
            <w:r>
              <w:rPr>
                <w:noProof/>
              </w:rPr>
              <w:fldChar w:fldCharType="begin"/>
            </w:r>
            <w:r>
              <w:rPr>
                <w:noProof/>
              </w:rPr>
              <w:instrText xml:space="preserve"> PAGEREF _Toc242484023 \h </w:instrText>
            </w:r>
            <w:r>
              <w:rPr>
                <w:noProof/>
              </w:rPr>
            </w:r>
            <w:r>
              <w:rPr>
                <w:noProof/>
              </w:rPr>
              <w:fldChar w:fldCharType="separate"/>
            </w:r>
            <w:r>
              <w:rPr>
                <w:noProof/>
              </w:rPr>
              <w:t>10</w:t>
            </w:r>
            <w:r>
              <w:rPr>
                <w:noProof/>
              </w:rPr>
              <w:fldChar w:fldCharType="end"/>
            </w:r>
          </w:hyperlink>
        </w:p>
        <w:p w14:paraId="2EE92601" w14:textId="20F999AA" w:rsidR="00135476" w:rsidRDefault="00135476">
          <w:pPr>
            <w:pStyle w:val="TOC2"/>
            <w:tabs>
              <w:tab w:val="right" w:leader="dot" w:pos="9496"/>
            </w:tabs>
            <w:rPr>
              <w:noProof/>
            </w:rPr>
          </w:pPr>
          <w:hyperlink w:anchor="_Toc242484024" w:history="1">
            <w:r w:rsidRPr="007935CC">
              <w:rPr>
                <w:rStyle w:val="Hyperlink"/>
                <w:noProof/>
              </w:rPr>
              <w:t>6.2 Calibration procedure</w:t>
            </w:r>
            <w:r>
              <w:rPr>
                <w:noProof/>
              </w:rPr>
              <w:tab/>
            </w:r>
            <w:r>
              <w:rPr>
                <w:noProof/>
              </w:rPr>
              <w:fldChar w:fldCharType="begin"/>
            </w:r>
            <w:r>
              <w:rPr>
                <w:noProof/>
              </w:rPr>
              <w:instrText xml:space="preserve"> PAGEREF _Toc242484024 \h </w:instrText>
            </w:r>
            <w:r>
              <w:rPr>
                <w:noProof/>
              </w:rPr>
            </w:r>
            <w:r>
              <w:rPr>
                <w:noProof/>
              </w:rPr>
              <w:fldChar w:fldCharType="separate"/>
            </w:r>
            <w:r>
              <w:rPr>
                <w:noProof/>
              </w:rPr>
              <w:t>11</w:t>
            </w:r>
            <w:r>
              <w:rPr>
                <w:noProof/>
              </w:rPr>
              <w:fldChar w:fldCharType="end"/>
            </w:r>
          </w:hyperlink>
        </w:p>
        <w:p w14:paraId="4163C0F1" w14:textId="76E3232F" w:rsidR="00135476" w:rsidRDefault="00135476">
          <w:pPr>
            <w:pStyle w:val="TOC2"/>
            <w:tabs>
              <w:tab w:val="right" w:leader="dot" w:pos="9496"/>
            </w:tabs>
            <w:rPr>
              <w:noProof/>
            </w:rPr>
          </w:pPr>
          <w:hyperlink w:anchor="_Toc242484025" w:history="1">
            <w:r w:rsidRPr="007935CC">
              <w:rPr>
                <w:rStyle w:val="Hyperlink"/>
                <w:noProof/>
              </w:rPr>
              <w:t>6.3 Results</w:t>
            </w:r>
            <w:r>
              <w:rPr>
                <w:noProof/>
              </w:rPr>
              <w:tab/>
            </w:r>
            <w:r>
              <w:rPr>
                <w:noProof/>
              </w:rPr>
              <w:fldChar w:fldCharType="begin"/>
            </w:r>
            <w:r>
              <w:rPr>
                <w:noProof/>
              </w:rPr>
              <w:instrText xml:space="preserve"> PAGEREF _Toc242484025 \h </w:instrText>
            </w:r>
            <w:r>
              <w:rPr>
                <w:noProof/>
              </w:rPr>
            </w:r>
            <w:r>
              <w:rPr>
                <w:noProof/>
              </w:rPr>
              <w:fldChar w:fldCharType="separate"/>
            </w:r>
            <w:r>
              <w:rPr>
                <w:noProof/>
              </w:rPr>
              <w:t>12</w:t>
            </w:r>
            <w:r>
              <w:rPr>
                <w:noProof/>
              </w:rPr>
              <w:fldChar w:fldCharType="end"/>
            </w:r>
          </w:hyperlink>
        </w:p>
        <w:p w14:paraId="2AEDA974" w14:textId="1248A2DE" w:rsidR="00135476" w:rsidRDefault="00135476">
          <w:pPr>
            <w:pStyle w:val="TOC2"/>
            <w:tabs>
              <w:tab w:val="right" w:leader="dot" w:pos="9496"/>
            </w:tabs>
            <w:rPr>
              <w:noProof/>
            </w:rPr>
          </w:pPr>
          <w:hyperlink w:anchor="_Toc242484026" w:history="1">
            <w:r w:rsidRPr="007935CC">
              <w:rPr>
                <w:rStyle w:val="Hyperlink"/>
                <w:noProof/>
              </w:rPr>
              <w:t>6.4 Discussion of accuracy</w:t>
            </w:r>
            <w:r>
              <w:rPr>
                <w:noProof/>
              </w:rPr>
              <w:tab/>
            </w:r>
            <w:r>
              <w:rPr>
                <w:noProof/>
              </w:rPr>
              <w:fldChar w:fldCharType="begin"/>
            </w:r>
            <w:r>
              <w:rPr>
                <w:noProof/>
              </w:rPr>
              <w:instrText xml:space="preserve"> PAGEREF _Toc242484026 \h </w:instrText>
            </w:r>
            <w:r>
              <w:rPr>
                <w:noProof/>
              </w:rPr>
            </w:r>
            <w:r>
              <w:rPr>
                <w:noProof/>
              </w:rPr>
              <w:fldChar w:fldCharType="separate"/>
            </w:r>
            <w:r>
              <w:rPr>
                <w:noProof/>
              </w:rPr>
              <w:t>14</w:t>
            </w:r>
            <w:r>
              <w:rPr>
                <w:noProof/>
              </w:rPr>
              <w:fldChar w:fldCharType="end"/>
            </w:r>
          </w:hyperlink>
        </w:p>
        <w:p w14:paraId="7A8AA10D" w14:textId="29E7B3C1" w:rsidR="00135476" w:rsidRDefault="00135476">
          <w:pPr>
            <w:pStyle w:val="TOC1"/>
            <w:tabs>
              <w:tab w:val="right" w:leader="dot" w:pos="9496"/>
            </w:tabs>
            <w:rPr>
              <w:noProof/>
            </w:rPr>
          </w:pPr>
          <w:hyperlink w:anchor="_Toc242484027" w:history="1">
            <w:r w:rsidRPr="007935CC">
              <w:rPr>
                <w:rStyle w:val="Hyperlink"/>
                <w:noProof/>
              </w:rPr>
              <w:t>7. Testing and Results</w:t>
            </w:r>
            <w:r>
              <w:rPr>
                <w:noProof/>
              </w:rPr>
              <w:tab/>
            </w:r>
            <w:r>
              <w:rPr>
                <w:noProof/>
              </w:rPr>
              <w:fldChar w:fldCharType="begin"/>
            </w:r>
            <w:r>
              <w:rPr>
                <w:noProof/>
              </w:rPr>
              <w:instrText xml:space="preserve"> PAGEREF _Toc242484027 \h </w:instrText>
            </w:r>
            <w:r>
              <w:rPr>
                <w:noProof/>
              </w:rPr>
            </w:r>
            <w:r>
              <w:rPr>
                <w:noProof/>
              </w:rPr>
              <w:fldChar w:fldCharType="separate"/>
            </w:r>
            <w:r>
              <w:rPr>
                <w:noProof/>
              </w:rPr>
              <w:t>14</w:t>
            </w:r>
            <w:r>
              <w:rPr>
                <w:noProof/>
              </w:rPr>
              <w:fldChar w:fldCharType="end"/>
            </w:r>
          </w:hyperlink>
        </w:p>
        <w:p w14:paraId="33516EBA" w14:textId="2C4A655F" w:rsidR="00135476" w:rsidRDefault="00135476">
          <w:pPr>
            <w:pStyle w:val="TOC2"/>
            <w:tabs>
              <w:tab w:val="right" w:leader="dot" w:pos="9496"/>
            </w:tabs>
            <w:rPr>
              <w:noProof/>
            </w:rPr>
          </w:pPr>
          <w:hyperlink w:anchor="_Toc242484028" w:history="1">
            <w:r w:rsidRPr="007935CC">
              <w:rPr>
                <w:rStyle w:val="Hyperlink"/>
                <w:noProof/>
              </w:rPr>
              <w:t>7.1 Filtration performance</w:t>
            </w:r>
            <w:r>
              <w:rPr>
                <w:noProof/>
              </w:rPr>
              <w:tab/>
            </w:r>
            <w:r>
              <w:rPr>
                <w:noProof/>
              </w:rPr>
              <w:fldChar w:fldCharType="begin"/>
            </w:r>
            <w:r>
              <w:rPr>
                <w:noProof/>
              </w:rPr>
              <w:instrText xml:space="preserve"> PAGEREF _Toc242484028 \h </w:instrText>
            </w:r>
            <w:r>
              <w:rPr>
                <w:noProof/>
              </w:rPr>
            </w:r>
            <w:r>
              <w:rPr>
                <w:noProof/>
              </w:rPr>
              <w:fldChar w:fldCharType="separate"/>
            </w:r>
            <w:r>
              <w:rPr>
                <w:noProof/>
              </w:rPr>
              <w:t>14</w:t>
            </w:r>
            <w:r>
              <w:rPr>
                <w:noProof/>
              </w:rPr>
              <w:fldChar w:fldCharType="end"/>
            </w:r>
          </w:hyperlink>
        </w:p>
        <w:p w14:paraId="5611AAEA" w14:textId="03E83F22" w:rsidR="00135476" w:rsidRDefault="00135476">
          <w:pPr>
            <w:pStyle w:val="TOC2"/>
            <w:tabs>
              <w:tab w:val="right" w:leader="dot" w:pos="9496"/>
            </w:tabs>
            <w:rPr>
              <w:noProof/>
            </w:rPr>
          </w:pPr>
          <w:hyperlink w:anchor="_Toc242484029" w:history="1">
            <w:r w:rsidRPr="007935CC">
              <w:rPr>
                <w:rStyle w:val="Hyperlink"/>
                <w:noProof/>
              </w:rPr>
              <w:t>7.2 Warning LED response</w:t>
            </w:r>
            <w:r>
              <w:rPr>
                <w:noProof/>
              </w:rPr>
              <w:tab/>
            </w:r>
            <w:r>
              <w:rPr>
                <w:noProof/>
              </w:rPr>
              <w:fldChar w:fldCharType="begin"/>
            </w:r>
            <w:r>
              <w:rPr>
                <w:noProof/>
              </w:rPr>
              <w:instrText xml:space="preserve"> PAGEREF _Toc242484029 \h </w:instrText>
            </w:r>
            <w:r>
              <w:rPr>
                <w:noProof/>
              </w:rPr>
            </w:r>
            <w:r>
              <w:rPr>
                <w:noProof/>
              </w:rPr>
              <w:fldChar w:fldCharType="separate"/>
            </w:r>
            <w:r>
              <w:rPr>
                <w:noProof/>
              </w:rPr>
              <w:t>16</w:t>
            </w:r>
            <w:r>
              <w:rPr>
                <w:noProof/>
              </w:rPr>
              <w:fldChar w:fldCharType="end"/>
            </w:r>
          </w:hyperlink>
        </w:p>
        <w:p w14:paraId="7ED6A893" w14:textId="1FACF527" w:rsidR="00135476" w:rsidRDefault="00135476">
          <w:pPr>
            <w:pStyle w:val="TOC2"/>
            <w:tabs>
              <w:tab w:val="right" w:leader="dot" w:pos="9496"/>
            </w:tabs>
            <w:rPr>
              <w:noProof/>
            </w:rPr>
          </w:pPr>
          <w:hyperlink w:anchor="_Toc242484030" w:history="1">
            <w:r w:rsidRPr="007935CC">
              <w:rPr>
                <w:rStyle w:val="Hyperlink"/>
                <w:noProof/>
              </w:rPr>
              <w:t>7.3 Motor current</w:t>
            </w:r>
            <w:r>
              <w:rPr>
                <w:noProof/>
              </w:rPr>
              <w:tab/>
            </w:r>
            <w:r>
              <w:rPr>
                <w:noProof/>
              </w:rPr>
              <w:fldChar w:fldCharType="begin"/>
            </w:r>
            <w:r>
              <w:rPr>
                <w:noProof/>
              </w:rPr>
              <w:instrText xml:space="preserve"> PAGEREF _Toc242484030 \h </w:instrText>
            </w:r>
            <w:r>
              <w:rPr>
                <w:noProof/>
              </w:rPr>
            </w:r>
            <w:r>
              <w:rPr>
                <w:noProof/>
              </w:rPr>
              <w:fldChar w:fldCharType="separate"/>
            </w:r>
            <w:r>
              <w:rPr>
                <w:noProof/>
              </w:rPr>
              <w:t>17</w:t>
            </w:r>
            <w:r>
              <w:rPr>
                <w:noProof/>
              </w:rPr>
              <w:fldChar w:fldCharType="end"/>
            </w:r>
          </w:hyperlink>
        </w:p>
        <w:p w14:paraId="0C0DF9E1" w14:textId="0EB54AA6" w:rsidR="00135476" w:rsidRDefault="00135476">
          <w:pPr>
            <w:pStyle w:val="TOC2"/>
            <w:tabs>
              <w:tab w:val="right" w:leader="dot" w:pos="9496"/>
            </w:tabs>
            <w:rPr>
              <w:noProof/>
            </w:rPr>
          </w:pPr>
          <w:hyperlink w:anchor="_Toc242484031" w:history="1">
            <w:r w:rsidRPr="007935CC">
              <w:rPr>
                <w:rStyle w:val="Hyperlink"/>
                <w:noProof/>
              </w:rPr>
              <w:t>7.4 Supply voltage stability</w:t>
            </w:r>
            <w:r>
              <w:rPr>
                <w:noProof/>
              </w:rPr>
              <w:tab/>
            </w:r>
            <w:r>
              <w:rPr>
                <w:noProof/>
              </w:rPr>
              <w:fldChar w:fldCharType="begin"/>
            </w:r>
            <w:r>
              <w:rPr>
                <w:noProof/>
              </w:rPr>
              <w:instrText xml:space="preserve"> PAGEREF _Toc242484031 \h </w:instrText>
            </w:r>
            <w:r>
              <w:rPr>
                <w:noProof/>
              </w:rPr>
            </w:r>
            <w:r>
              <w:rPr>
                <w:noProof/>
              </w:rPr>
              <w:fldChar w:fldCharType="separate"/>
            </w:r>
            <w:r>
              <w:rPr>
                <w:noProof/>
              </w:rPr>
              <w:t>18</w:t>
            </w:r>
            <w:r>
              <w:rPr>
                <w:noProof/>
              </w:rPr>
              <w:fldChar w:fldCharType="end"/>
            </w:r>
          </w:hyperlink>
        </w:p>
        <w:p w14:paraId="0F37E490" w14:textId="252F103F" w:rsidR="00135476" w:rsidRDefault="00135476">
          <w:pPr>
            <w:pStyle w:val="TOC1"/>
            <w:tabs>
              <w:tab w:val="right" w:leader="dot" w:pos="9496"/>
            </w:tabs>
            <w:rPr>
              <w:noProof/>
            </w:rPr>
          </w:pPr>
          <w:hyperlink w:anchor="_Toc242484032" w:history="1">
            <w:r w:rsidRPr="007935CC">
              <w:rPr>
                <w:rStyle w:val="Hyperlink"/>
                <w:noProof/>
              </w:rPr>
              <w:t>8. Challenges and Solutions</w:t>
            </w:r>
            <w:r>
              <w:rPr>
                <w:noProof/>
              </w:rPr>
              <w:tab/>
            </w:r>
            <w:r>
              <w:rPr>
                <w:noProof/>
              </w:rPr>
              <w:fldChar w:fldCharType="begin"/>
            </w:r>
            <w:r>
              <w:rPr>
                <w:noProof/>
              </w:rPr>
              <w:instrText xml:space="preserve"> PAGEREF _Toc242484032 \h </w:instrText>
            </w:r>
            <w:r>
              <w:rPr>
                <w:noProof/>
              </w:rPr>
            </w:r>
            <w:r>
              <w:rPr>
                <w:noProof/>
              </w:rPr>
              <w:fldChar w:fldCharType="separate"/>
            </w:r>
            <w:r>
              <w:rPr>
                <w:noProof/>
              </w:rPr>
              <w:t>18</w:t>
            </w:r>
            <w:r>
              <w:rPr>
                <w:noProof/>
              </w:rPr>
              <w:fldChar w:fldCharType="end"/>
            </w:r>
          </w:hyperlink>
        </w:p>
        <w:p w14:paraId="6E482826" w14:textId="1CA8E0CE" w:rsidR="00135476" w:rsidRDefault="00135476">
          <w:pPr>
            <w:pStyle w:val="TOC1"/>
            <w:tabs>
              <w:tab w:val="right" w:leader="dot" w:pos="9496"/>
            </w:tabs>
            <w:rPr>
              <w:noProof/>
            </w:rPr>
          </w:pPr>
          <w:hyperlink w:anchor="_Toc242484033" w:history="1">
            <w:r w:rsidRPr="007935CC">
              <w:rPr>
                <w:rStyle w:val="Hyperlink"/>
                <w:noProof/>
              </w:rPr>
              <w:t>9. Limitations</w:t>
            </w:r>
            <w:r>
              <w:rPr>
                <w:noProof/>
              </w:rPr>
              <w:tab/>
            </w:r>
            <w:r>
              <w:rPr>
                <w:noProof/>
              </w:rPr>
              <w:fldChar w:fldCharType="begin"/>
            </w:r>
            <w:r>
              <w:rPr>
                <w:noProof/>
              </w:rPr>
              <w:instrText xml:space="preserve"> PAGEREF _Toc242484033 \h </w:instrText>
            </w:r>
            <w:r>
              <w:rPr>
                <w:noProof/>
              </w:rPr>
            </w:r>
            <w:r>
              <w:rPr>
                <w:noProof/>
              </w:rPr>
              <w:fldChar w:fldCharType="separate"/>
            </w:r>
            <w:r>
              <w:rPr>
                <w:noProof/>
              </w:rPr>
              <w:t>19</w:t>
            </w:r>
            <w:r>
              <w:rPr>
                <w:noProof/>
              </w:rPr>
              <w:fldChar w:fldCharType="end"/>
            </w:r>
          </w:hyperlink>
        </w:p>
        <w:p w14:paraId="613930B7" w14:textId="4042F0B7" w:rsidR="00135476" w:rsidRDefault="00135476">
          <w:pPr>
            <w:pStyle w:val="TOC1"/>
            <w:tabs>
              <w:tab w:val="right" w:leader="dot" w:pos="9496"/>
            </w:tabs>
            <w:rPr>
              <w:noProof/>
            </w:rPr>
          </w:pPr>
          <w:hyperlink w:anchor="_Toc242484034" w:history="1">
            <w:r w:rsidRPr="007935CC">
              <w:rPr>
                <w:rStyle w:val="Hyperlink"/>
                <w:noProof/>
              </w:rPr>
              <w:t>10. Future Scope</w:t>
            </w:r>
            <w:r>
              <w:rPr>
                <w:noProof/>
              </w:rPr>
              <w:tab/>
            </w:r>
            <w:r>
              <w:rPr>
                <w:noProof/>
              </w:rPr>
              <w:fldChar w:fldCharType="begin"/>
            </w:r>
            <w:r>
              <w:rPr>
                <w:noProof/>
              </w:rPr>
              <w:instrText xml:space="preserve"> PAGEREF _Toc242484034 \h </w:instrText>
            </w:r>
            <w:r>
              <w:rPr>
                <w:noProof/>
              </w:rPr>
            </w:r>
            <w:r>
              <w:rPr>
                <w:noProof/>
              </w:rPr>
              <w:fldChar w:fldCharType="separate"/>
            </w:r>
            <w:r>
              <w:rPr>
                <w:noProof/>
              </w:rPr>
              <w:t>19</w:t>
            </w:r>
            <w:r>
              <w:rPr>
                <w:noProof/>
              </w:rPr>
              <w:fldChar w:fldCharType="end"/>
            </w:r>
          </w:hyperlink>
        </w:p>
        <w:p w14:paraId="6A0EC082" w14:textId="64BFE3BB" w:rsidR="00135476" w:rsidRDefault="00135476">
          <w:pPr>
            <w:pStyle w:val="TOC1"/>
            <w:tabs>
              <w:tab w:val="right" w:leader="dot" w:pos="9496"/>
            </w:tabs>
            <w:rPr>
              <w:noProof/>
            </w:rPr>
          </w:pPr>
          <w:hyperlink w:anchor="_Toc242484035" w:history="1">
            <w:r w:rsidRPr="007935CC">
              <w:rPr>
                <w:rStyle w:val="Hyperlink"/>
                <w:noProof/>
              </w:rPr>
              <w:t>11. Conclusion</w:t>
            </w:r>
            <w:r>
              <w:rPr>
                <w:noProof/>
              </w:rPr>
              <w:tab/>
            </w:r>
            <w:r>
              <w:rPr>
                <w:noProof/>
              </w:rPr>
              <w:fldChar w:fldCharType="begin"/>
            </w:r>
            <w:r>
              <w:rPr>
                <w:noProof/>
              </w:rPr>
              <w:instrText xml:space="preserve"> PAGEREF _Toc242484035 \h </w:instrText>
            </w:r>
            <w:r>
              <w:rPr>
                <w:noProof/>
              </w:rPr>
            </w:r>
            <w:r>
              <w:rPr>
                <w:noProof/>
              </w:rPr>
              <w:fldChar w:fldCharType="separate"/>
            </w:r>
            <w:r>
              <w:rPr>
                <w:noProof/>
              </w:rPr>
              <w:t>19</w:t>
            </w:r>
            <w:r>
              <w:rPr>
                <w:noProof/>
              </w:rPr>
              <w:fldChar w:fldCharType="end"/>
            </w:r>
          </w:hyperlink>
        </w:p>
        <w:p w14:paraId="2B01D9C1" w14:textId="450776C7" w:rsidR="000B77A5" w:rsidRDefault="008F4215">
          <w:r>
            <w:fldChar w:fldCharType="end"/>
          </w:r>
        </w:p>
      </w:sdtContent>
    </w:sdt>
    <w:p w14:paraId="31422DFC" w14:textId="77777777" w:rsidR="000B77A5" w:rsidRDefault="008F4215">
      <w:r>
        <w:br w:type="page"/>
      </w:r>
    </w:p>
    <w:p w14:paraId="52EAEBA2" w14:textId="77777777" w:rsidR="000B77A5" w:rsidRDefault="008F4215">
      <w:pPr>
        <w:pStyle w:val="Heading1"/>
      </w:pPr>
      <w:bookmarkStart w:id="0" w:name="_Toc242484006"/>
      <w:r>
        <w:lastRenderedPageBreak/>
        <w:t>Abstract</w:t>
      </w:r>
      <w:bookmarkEnd w:id="0"/>
    </w:p>
    <w:p w14:paraId="195E93B3" w14:textId="77777777" w:rsidR="000B77A5" w:rsidRDefault="008F4215">
      <w:pPr>
        <w:spacing w:before="80" w:after="140"/>
        <w:jc w:val="both"/>
      </w:pPr>
      <w:r>
        <w:t xml:space="preserve">Home-based power-loom households live and work in the same room, and the textile lint and fine dust from weaving stay in the air they breathe. This project built a low-cost room-scale dust reduction unit with live air-quality monitoring. Room air passes through a self-refreshing roller-mesh pre-filter and a HEPA filter, driven by a 300 m³/h inline fan. An Arduino Nano reads a Sharp GP2Y10 optical dust sensor, converts its voltage to mg/m³, shows the value on a 16×2 LCD, and lights a warning LED when the dust stays above a threshold set with a potentiometer. Two DC motors advance the mesh every 12 hours. The voltage-to-mg/m³ conversion was checked with 160 readings against a reference meter, with an overall accuracy of </w:t>
      </w:r>
      <w:r>
        <w:rPr>
          <w:b/>
          <w:bCs/>
        </w:rPr>
        <w:t>74.4 %</w:t>
      </w:r>
      <w:r>
        <w:t xml:space="preserve">. In a 3-hour test in a room next to a construction site, the unit lowered the average dust reading from </w:t>
      </w:r>
      <w:r>
        <w:rPr>
          <w:b/>
          <w:bCs/>
        </w:rPr>
        <w:t>14.7 to 6.6 mg/m³ (≈ 55 % reduction)</w:t>
      </w:r>
      <w:r>
        <w:t>.</w:t>
      </w:r>
    </w:p>
    <w:p w14:paraId="5C54F871" w14:textId="77777777" w:rsidR="000B77A5" w:rsidRDefault="008F4215">
      <w:pPr>
        <w:pStyle w:val="Heading1"/>
      </w:pPr>
      <w:bookmarkStart w:id="1" w:name="_Toc242484007"/>
      <w:r>
        <w:t>1. Introduction</w:t>
      </w:r>
      <w:bookmarkEnd w:id="1"/>
    </w:p>
    <w:p w14:paraId="42CBECA7" w14:textId="77777777" w:rsidR="000B77A5" w:rsidRDefault="008F4215">
      <w:pPr>
        <w:pStyle w:val="Heading2"/>
      </w:pPr>
      <w:bookmarkStart w:id="2" w:name="_Toc242484008"/>
      <w:r>
        <w:t>1.1 Problem statement</w:t>
      </w:r>
      <w:bookmarkEnd w:id="2"/>
    </w:p>
    <w:p w14:paraId="2442A833" w14:textId="77777777" w:rsidR="000B77A5" w:rsidRDefault="008F4215">
      <w:pPr>
        <w:spacing w:before="80" w:after="140"/>
        <w:jc w:val="both"/>
      </w:pPr>
      <w:r>
        <w:t xml:space="preserve">Many weaving families run power looms inside their homes. While weaving, textile </w:t>
      </w:r>
      <w:proofErr w:type="spellStart"/>
      <w:r>
        <w:t>fibres</w:t>
      </w:r>
      <w:proofErr w:type="spellEnd"/>
      <w:r>
        <w:t>, lint and fine dust are released into rooms that are also used for studying, cooking, eating and sleeping. Long exposure can cause respiratory discomfort. Industrial dust extraction is too expensive and too big for these small home setups.</w:t>
      </w:r>
    </w:p>
    <w:p w14:paraId="2C3B64BA" w14:textId="77777777" w:rsidR="000B77A5" w:rsidRDefault="008F4215">
      <w:pPr>
        <w:pStyle w:val="Heading2"/>
      </w:pPr>
      <w:bookmarkStart w:id="3" w:name="_Toc242484009"/>
      <w:r>
        <w:t>1.2 Objectives</w:t>
      </w:r>
      <w:bookmarkEnd w:id="3"/>
    </w:p>
    <w:p w14:paraId="7D93EFE2" w14:textId="77777777" w:rsidR="000B77A5" w:rsidRDefault="008F4215">
      <w:pPr>
        <w:pStyle w:val="ListParagraph"/>
        <w:numPr>
          <w:ilvl w:val="0"/>
          <w:numId w:val="2"/>
        </w:numPr>
        <w:spacing w:before="60" w:after="60"/>
        <w:jc w:val="both"/>
      </w:pPr>
      <w:r>
        <w:t>Build an affordable, easy-to-maintain unit that reduces airborne textile dust in a weaving room.</w:t>
      </w:r>
    </w:p>
    <w:p w14:paraId="2F66B9C6" w14:textId="77777777" w:rsidR="000B77A5" w:rsidRDefault="008F4215">
      <w:pPr>
        <w:pStyle w:val="ListParagraph"/>
        <w:numPr>
          <w:ilvl w:val="0"/>
          <w:numId w:val="2"/>
        </w:numPr>
        <w:spacing w:before="60" w:after="60"/>
        <w:jc w:val="both"/>
      </w:pPr>
      <w:r>
        <w:t>Measure and show dust concentration in real time in mg/m³.</w:t>
      </w:r>
    </w:p>
    <w:p w14:paraId="12F1A066" w14:textId="77777777" w:rsidR="000B77A5" w:rsidRDefault="008F4215">
      <w:pPr>
        <w:pStyle w:val="ListParagraph"/>
        <w:numPr>
          <w:ilvl w:val="0"/>
          <w:numId w:val="2"/>
        </w:numPr>
        <w:spacing w:before="60" w:after="60"/>
        <w:jc w:val="both"/>
      </w:pPr>
      <w:r>
        <w:t>Warn the user when dust stays above a level they can set.</w:t>
      </w:r>
    </w:p>
    <w:p w14:paraId="5AA316C2" w14:textId="77777777" w:rsidR="000B77A5" w:rsidRDefault="008F4215">
      <w:pPr>
        <w:pStyle w:val="ListParagraph"/>
        <w:numPr>
          <w:ilvl w:val="0"/>
          <w:numId w:val="2"/>
        </w:numPr>
        <w:spacing w:before="60" w:after="60"/>
        <w:jc w:val="both"/>
      </w:pPr>
      <w:r>
        <w:t>Prevent pre-filter clogging with an automatically advancing mesh.</w:t>
      </w:r>
    </w:p>
    <w:p w14:paraId="3DAD0909" w14:textId="77777777" w:rsidR="000B77A5" w:rsidRDefault="008F4215">
      <w:pPr>
        <w:pStyle w:val="ListParagraph"/>
        <w:numPr>
          <w:ilvl w:val="0"/>
          <w:numId w:val="2"/>
        </w:numPr>
        <w:spacing w:before="60" w:after="60"/>
        <w:jc w:val="both"/>
      </w:pPr>
      <w:r>
        <w:t>Check the sensor readings with repeated calibration measurements.</w:t>
      </w:r>
    </w:p>
    <w:p w14:paraId="32408213" w14:textId="77777777" w:rsidR="000B77A5" w:rsidRDefault="008F4215">
      <w:pPr>
        <w:pStyle w:val="Heading1"/>
      </w:pPr>
      <w:bookmarkStart w:id="4" w:name="_Toc242484010"/>
      <w:r>
        <w:t>2. System Overview</w:t>
      </w:r>
      <w:bookmarkEnd w:id="4"/>
    </w:p>
    <w:p w14:paraId="6FCAEAA4" w14:textId="77777777" w:rsidR="000B77A5" w:rsidRDefault="008F4215">
      <w:pPr>
        <w:spacing w:before="80" w:after="140"/>
        <w:jc w:val="both"/>
      </w:pPr>
      <w:r>
        <w:t xml:space="preserve">The system has three parts: the </w:t>
      </w:r>
      <w:r>
        <w:rPr>
          <w:b/>
          <w:bCs/>
        </w:rPr>
        <w:t>filtration path</w:t>
      </w:r>
      <w:r>
        <w:t xml:space="preserve"> (mesh pre-filter, HEPA filter, inline fan), the </w:t>
      </w:r>
      <w:r>
        <w:rPr>
          <w:b/>
          <w:bCs/>
        </w:rPr>
        <w:t>monitoring electronics</w:t>
      </w:r>
      <w:r>
        <w:t xml:space="preserve"> (GP2Y10, Arduino Nano, LCD, potentiometer, warning LED) and the </w:t>
      </w:r>
      <w:r>
        <w:rPr>
          <w:b/>
          <w:bCs/>
        </w:rPr>
        <w:t>mesh-indexing mechanism</w:t>
      </w:r>
      <w:r>
        <w:t xml:space="preserve"> (two DC motors, motor driver, gear train, rollers).</w:t>
      </w:r>
    </w:p>
    <w:p w14:paraId="56988A51" w14:textId="77777777" w:rsidR="000B77A5" w:rsidRDefault="008F4215">
      <w:pPr>
        <w:keepNext/>
        <w:spacing w:before="120" w:after="40"/>
        <w:jc w:val="center"/>
      </w:pPr>
      <w:r>
        <w:rPr>
          <w:noProof/>
        </w:rPr>
        <w:lastRenderedPageBreak/>
        <w:drawing>
          <wp:inline distT="0" distB="0" distL="0" distR="0" wp14:anchorId="694ADE85" wp14:editId="78477D96">
            <wp:extent cx="5524500" cy="2933700"/>
            <wp:effectExtent l="0" t="0" r="0" b="0"/>
            <wp:docPr id="41" name="g11_block_diagram.png" descr="System block diagram" title="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933700"/>
                    </a:xfrm>
                    <a:prstGeom prst="rect">
                      <a:avLst/>
                    </a:prstGeom>
                  </pic:spPr>
                </pic:pic>
              </a:graphicData>
            </a:graphic>
          </wp:inline>
        </w:drawing>
      </w:r>
    </w:p>
    <w:p w14:paraId="34FF1F44" w14:textId="77777777" w:rsidR="000B77A5" w:rsidRDefault="008F4215">
      <w:pPr>
        <w:spacing w:after="200"/>
        <w:jc w:val="center"/>
      </w:pPr>
      <w:r>
        <w:rPr>
          <w:b/>
          <w:bCs/>
          <w:color w:val="1A7A1A"/>
          <w:sz w:val="18"/>
          <w:szCs w:val="18"/>
        </w:rPr>
        <w:t xml:space="preserve">Figure 1: </w:t>
      </w:r>
      <w:r>
        <w:rPr>
          <w:i/>
          <w:iCs/>
          <w:color w:val="595959"/>
          <w:sz w:val="18"/>
          <w:szCs w:val="18"/>
        </w:rPr>
        <w:t>System block diagram</w:t>
      </w:r>
    </w:p>
    <w:p w14:paraId="3A5F4560" w14:textId="77777777" w:rsidR="000B77A5" w:rsidRDefault="008F4215">
      <w:pPr>
        <w:pStyle w:val="Heading2"/>
      </w:pPr>
      <w:bookmarkStart w:id="5" w:name="_Toc242484011"/>
      <w:r>
        <w:t>2.1 Working principle</w:t>
      </w:r>
      <w:bookmarkEnd w:id="5"/>
    </w:p>
    <w:p w14:paraId="73F54D43" w14:textId="77777777" w:rsidR="000B77A5" w:rsidRDefault="008F4215">
      <w:pPr>
        <w:pStyle w:val="ListParagraph"/>
        <w:numPr>
          <w:ilvl w:val="0"/>
          <w:numId w:val="3"/>
        </w:numPr>
        <w:spacing w:before="60" w:after="60"/>
        <w:jc w:val="both"/>
      </w:pPr>
      <w:r>
        <w:t>The fan pulls room air in through the louvred side walls.</w:t>
      </w:r>
    </w:p>
    <w:p w14:paraId="24A1F7EE" w14:textId="77777777" w:rsidR="000B77A5" w:rsidRDefault="008F4215">
      <w:pPr>
        <w:pStyle w:val="ListParagraph"/>
        <w:numPr>
          <w:ilvl w:val="0"/>
          <w:numId w:val="3"/>
        </w:numPr>
        <w:spacing w:before="60" w:after="60"/>
        <w:jc w:val="both"/>
      </w:pPr>
      <w:r>
        <w:t xml:space="preserve">Large </w:t>
      </w:r>
      <w:proofErr w:type="spellStart"/>
      <w:r>
        <w:t>fibres</w:t>
      </w:r>
      <w:proofErr w:type="spellEnd"/>
      <w:r>
        <w:t xml:space="preserve"> and lint are caught on the mesh strip stretched between the two rollers.</w:t>
      </w:r>
    </w:p>
    <w:p w14:paraId="74B13136" w14:textId="77777777" w:rsidR="000B77A5" w:rsidRDefault="008F4215">
      <w:pPr>
        <w:pStyle w:val="ListParagraph"/>
        <w:numPr>
          <w:ilvl w:val="0"/>
          <w:numId w:val="3"/>
        </w:numPr>
        <w:spacing w:before="60" w:after="60"/>
        <w:jc w:val="both"/>
      </w:pPr>
      <w:r>
        <w:t>Fine particles are removed by the HEPA and activated-carbon cartridge, and clean air goes back into the room.</w:t>
      </w:r>
    </w:p>
    <w:p w14:paraId="4CB9D6F5" w14:textId="77777777" w:rsidR="000B77A5" w:rsidRDefault="008F4215">
      <w:pPr>
        <w:pStyle w:val="ListParagraph"/>
        <w:numPr>
          <w:ilvl w:val="0"/>
          <w:numId w:val="3"/>
        </w:numPr>
        <w:spacing w:before="60" w:after="60"/>
        <w:jc w:val="both"/>
      </w:pPr>
      <w:r>
        <w:t xml:space="preserve">Every 100 </w:t>
      </w:r>
      <w:proofErr w:type="spellStart"/>
      <w:r>
        <w:t>ms</w:t>
      </w:r>
      <w:proofErr w:type="spellEnd"/>
      <w:r>
        <w:t xml:space="preserve"> the Nano reads the dust sensor, converts the value to mg/m³, compares it with the threshold, and updates the LCD and LED.</w:t>
      </w:r>
    </w:p>
    <w:p w14:paraId="1078560A" w14:textId="77777777" w:rsidR="000B77A5" w:rsidRDefault="008F4215">
      <w:pPr>
        <w:pStyle w:val="ListParagraph"/>
        <w:numPr>
          <w:ilvl w:val="0"/>
          <w:numId w:val="3"/>
        </w:numPr>
        <w:spacing w:before="60" w:after="60"/>
        <w:jc w:val="both"/>
      </w:pPr>
      <w:r>
        <w:t>Every 12 hours the motors advance the mesh to expose a fresh section. The push button lets the user rewind the mesh for washing.</w:t>
      </w:r>
    </w:p>
    <w:p w14:paraId="738979B9" w14:textId="77777777" w:rsidR="000B77A5" w:rsidRDefault="008F4215">
      <w:pPr>
        <w:pStyle w:val="Heading1"/>
      </w:pPr>
      <w:bookmarkStart w:id="6" w:name="_Toc242484012"/>
      <w:r>
        <w:t>3. Hardware</w:t>
      </w:r>
      <w:bookmarkEnd w:id="6"/>
    </w:p>
    <w:p w14:paraId="7C0FA1F8" w14:textId="77777777" w:rsidR="000B77A5" w:rsidRDefault="008F4215">
      <w:pPr>
        <w:pStyle w:val="Heading2"/>
      </w:pPr>
      <w:bookmarkStart w:id="7" w:name="_Toc242484013"/>
      <w:r>
        <w:t>3.1 Bill of materials</w:t>
      </w:r>
      <w:bookmarkEnd w:id="7"/>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5"/>
        <w:gridCol w:w="1263"/>
        <w:gridCol w:w="2318"/>
      </w:tblGrid>
      <w:tr w:rsidR="000B77A5" w14:paraId="3737E435" w14:textId="77777777">
        <w:trPr>
          <w:tblHeader/>
        </w:trPr>
        <w:tc>
          <w:tcPr>
            <w:tcW w:w="5925"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7EC5995B" w14:textId="77777777" w:rsidR="000B77A5" w:rsidRDefault="008F4215">
            <w:r>
              <w:rPr>
                <w:b/>
                <w:bCs/>
                <w:color w:val="FFFFFF"/>
                <w:sz w:val="19"/>
                <w:szCs w:val="19"/>
              </w:rPr>
              <w:t>Component</w:t>
            </w:r>
          </w:p>
        </w:tc>
        <w:tc>
          <w:tcPr>
            <w:tcW w:w="1263"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7D993868" w14:textId="77777777" w:rsidR="000B77A5" w:rsidRDefault="008F4215">
            <w:pPr>
              <w:jc w:val="center"/>
            </w:pPr>
            <w:r>
              <w:rPr>
                <w:b/>
                <w:bCs/>
                <w:color w:val="FFFFFF"/>
                <w:sz w:val="19"/>
                <w:szCs w:val="19"/>
              </w:rPr>
              <w:t>Qty</w:t>
            </w:r>
          </w:p>
        </w:tc>
        <w:tc>
          <w:tcPr>
            <w:tcW w:w="2318"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7A15F3D3" w14:textId="77777777" w:rsidR="000B77A5" w:rsidRDefault="008F4215">
            <w:pPr>
              <w:jc w:val="center"/>
            </w:pPr>
            <w:r>
              <w:rPr>
                <w:b/>
                <w:bCs/>
                <w:color w:val="FFFFFF"/>
                <w:sz w:val="19"/>
                <w:szCs w:val="19"/>
              </w:rPr>
              <w:t>Price (INR)</w:t>
            </w:r>
          </w:p>
        </w:tc>
      </w:tr>
      <w:tr w:rsidR="000B77A5" w14:paraId="54CBE193" w14:textId="77777777">
        <w:trPr>
          <w:cantSplit/>
        </w:trPr>
        <w:tc>
          <w:tcPr>
            <w:tcW w:w="592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63A9726" w14:textId="77777777" w:rsidR="000B77A5" w:rsidRDefault="008F4215">
            <w:r>
              <w:rPr>
                <w:color w:val="000000"/>
                <w:sz w:val="19"/>
                <w:szCs w:val="19"/>
              </w:rPr>
              <w:t>Inline duct fan</w:t>
            </w:r>
          </w:p>
        </w:tc>
        <w:tc>
          <w:tcPr>
            <w:tcW w:w="12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0C57B19" w14:textId="77777777" w:rsidR="000B77A5" w:rsidRDefault="008F4215">
            <w:pPr>
              <w:jc w:val="center"/>
            </w:pPr>
            <w:r>
              <w:rPr>
                <w:color w:val="000000"/>
                <w:sz w:val="19"/>
                <w:szCs w:val="19"/>
              </w:rPr>
              <w:t>1</w:t>
            </w:r>
          </w:p>
        </w:tc>
        <w:tc>
          <w:tcPr>
            <w:tcW w:w="23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310564E" w14:textId="77777777" w:rsidR="000B77A5" w:rsidRDefault="008F4215">
            <w:pPr>
              <w:jc w:val="center"/>
            </w:pPr>
            <w:r>
              <w:rPr>
                <w:color w:val="000000"/>
                <w:sz w:val="19"/>
                <w:szCs w:val="19"/>
              </w:rPr>
              <w:t>4,080</w:t>
            </w:r>
          </w:p>
        </w:tc>
      </w:tr>
      <w:tr w:rsidR="000B77A5" w14:paraId="79F2A8EE" w14:textId="77777777">
        <w:trPr>
          <w:cantSplit/>
        </w:trPr>
        <w:tc>
          <w:tcPr>
            <w:tcW w:w="5925"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C99AC54" w14:textId="77777777" w:rsidR="000B77A5" w:rsidRDefault="008F4215">
            <w:r>
              <w:rPr>
                <w:color w:val="000000"/>
                <w:sz w:val="19"/>
                <w:szCs w:val="19"/>
              </w:rPr>
              <w:t>24 V 156 W SMPS</w:t>
            </w:r>
          </w:p>
        </w:tc>
        <w:tc>
          <w:tcPr>
            <w:tcW w:w="1263"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E74E9E2" w14:textId="77777777" w:rsidR="000B77A5" w:rsidRDefault="008F4215">
            <w:pPr>
              <w:jc w:val="center"/>
            </w:pPr>
            <w:r>
              <w:rPr>
                <w:color w:val="000000"/>
                <w:sz w:val="19"/>
                <w:szCs w:val="19"/>
              </w:rPr>
              <w:t>1</w:t>
            </w:r>
          </w:p>
        </w:tc>
        <w:tc>
          <w:tcPr>
            <w:tcW w:w="23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63D5501" w14:textId="77777777" w:rsidR="000B77A5" w:rsidRDefault="008F4215">
            <w:pPr>
              <w:jc w:val="center"/>
            </w:pPr>
            <w:r>
              <w:rPr>
                <w:color w:val="000000"/>
                <w:sz w:val="19"/>
                <w:szCs w:val="19"/>
              </w:rPr>
              <w:t>2,040</w:t>
            </w:r>
          </w:p>
        </w:tc>
      </w:tr>
      <w:tr w:rsidR="000B77A5" w14:paraId="052B91E0" w14:textId="77777777">
        <w:trPr>
          <w:cantSplit/>
        </w:trPr>
        <w:tc>
          <w:tcPr>
            <w:tcW w:w="592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479AAF" w14:textId="77777777" w:rsidR="000B77A5" w:rsidRDefault="008F4215">
            <w:r>
              <w:rPr>
                <w:color w:val="000000"/>
                <w:sz w:val="19"/>
                <w:szCs w:val="19"/>
              </w:rPr>
              <w:t>HEPA filter</w:t>
            </w:r>
          </w:p>
        </w:tc>
        <w:tc>
          <w:tcPr>
            <w:tcW w:w="12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061EE3" w14:textId="77777777" w:rsidR="000B77A5" w:rsidRDefault="008F4215">
            <w:pPr>
              <w:jc w:val="center"/>
            </w:pPr>
            <w:r>
              <w:rPr>
                <w:color w:val="000000"/>
                <w:sz w:val="19"/>
                <w:szCs w:val="19"/>
              </w:rPr>
              <w:t>1</w:t>
            </w:r>
          </w:p>
        </w:tc>
        <w:tc>
          <w:tcPr>
            <w:tcW w:w="23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8DBD948" w14:textId="77777777" w:rsidR="000B77A5" w:rsidRDefault="008F4215">
            <w:pPr>
              <w:jc w:val="center"/>
            </w:pPr>
            <w:r>
              <w:rPr>
                <w:color w:val="000000"/>
                <w:sz w:val="19"/>
                <w:szCs w:val="19"/>
              </w:rPr>
              <w:t>2,160</w:t>
            </w:r>
          </w:p>
        </w:tc>
      </w:tr>
      <w:tr w:rsidR="000B77A5" w14:paraId="767ADE41" w14:textId="77777777">
        <w:trPr>
          <w:cantSplit/>
        </w:trPr>
        <w:tc>
          <w:tcPr>
            <w:tcW w:w="5925"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387F55F" w14:textId="77777777" w:rsidR="000B77A5" w:rsidRDefault="008F4215">
            <w:r>
              <w:rPr>
                <w:color w:val="000000"/>
                <w:sz w:val="19"/>
                <w:szCs w:val="19"/>
              </w:rPr>
              <w:t>Arduino Nano</w:t>
            </w:r>
          </w:p>
        </w:tc>
        <w:tc>
          <w:tcPr>
            <w:tcW w:w="1263"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1DD23CA" w14:textId="77777777" w:rsidR="000B77A5" w:rsidRDefault="008F4215">
            <w:pPr>
              <w:jc w:val="center"/>
            </w:pPr>
            <w:r>
              <w:rPr>
                <w:color w:val="000000"/>
                <w:sz w:val="19"/>
                <w:szCs w:val="19"/>
              </w:rPr>
              <w:t>1</w:t>
            </w:r>
          </w:p>
        </w:tc>
        <w:tc>
          <w:tcPr>
            <w:tcW w:w="23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5BB2D3F9" w14:textId="77777777" w:rsidR="000B77A5" w:rsidRDefault="008F4215">
            <w:pPr>
              <w:jc w:val="center"/>
            </w:pPr>
            <w:r>
              <w:rPr>
                <w:color w:val="000000"/>
                <w:sz w:val="19"/>
                <w:szCs w:val="19"/>
              </w:rPr>
              <w:t>360</w:t>
            </w:r>
          </w:p>
        </w:tc>
      </w:tr>
      <w:tr w:rsidR="000B77A5" w14:paraId="1D46B679" w14:textId="77777777">
        <w:trPr>
          <w:cantSplit/>
        </w:trPr>
        <w:tc>
          <w:tcPr>
            <w:tcW w:w="592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2AD6BE8" w14:textId="77777777" w:rsidR="000B77A5" w:rsidRDefault="008F4215">
            <w:r>
              <w:rPr>
                <w:color w:val="000000"/>
                <w:sz w:val="19"/>
                <w:szCs w:val="19"/>
              </w:rPr>
              <w:t>Dust smoke particle sensor (GP2Y10)</w:t>
            </w:r>
          </w:p>
        </w:tc>
        <w:tc>
          <w:tcPr>
            <w:tcW w:w="12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2118CB5" w14:textId="77777777" w:rsidR="000B77A5" w:rsidRDefault="008F4215">
            <w:pPr>
              <w:jc w:val="center"/>
            </w:pPr>
            <w:r>
              <w:rPr>
                <w:color w:val="000000"/>
                <w:sz w:val="19"/>
                <w:szCs w:val="19"/>
              </w:rPr>
              <w:t>1</w:t>
            </w:r>
          </w:p>
        </w:tc>
        <w:tc>
          <w:tcPr>
            <w:tcW w:w="23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64FC508" w14:textId="77777777" w:rsidR="000B77A5" w:rsidRDefault="008F4215">
            <w:pPr>
              <w:jc w:val="center"/>
            </w:pPr>
            <w:r>
              <w:rPr>
                <w:color w:val="000000"/>
                <w:sz w:val="19"/>
                <w:szCs w:val="19"/>
              </w:rPr>
              <w:t>360</w:t>
            </w:r>
          </w:p>
        </w:tc>
      </w:tr>
      <w:tr w:rsidR="000B77A5" w14:paraId="7B289066" w14:textId="77777777">
        <w:trPr>
          <w:cantSplit/>
        </w:trPr>
        <w:tc>
          <w:tcPr>
            <w:tcW w:w="5925"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CD30F62" w14:textId="77777777" w:rsidR="000B77A5" w:rsidRDefault="008F4215">
            <w:r>
              <w:rPr>
                <w:color w:val="000000"/>
                <w:sz w:val="19"/>
                <w:szCs w:val="19"/>
              </w:rPr>
              <w:t>Buck converter</w:t>
            </w:r>
          </w:p>
        </w:tc>
        <w:tc>
          <w:tcPr>
            <w:tcW w:w="1263"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801EAC3" w14:textId="77777777" w:rsidR="000B77A5" w:rsidRDefault="008F4215">
            <w:pPr>
              <w:jc w:val="center"/>
            </w:pPr>
            <w:r>
              <w:rPr>
                <w:color w:val="000000"/>
                <w:sz w:val="19"/>
                <w:szCs w:val="19"/>
              </w:rPr>
              <w:t>2</w:t>
            </w:r>
          </w:p>
        </w:tc>
        <w:tc>
          <w:tcPr>
            <w:tcW w:w="23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C97EB3E" w14:textId="77777777" w:rsidR="000B77A5" w:rsidRDefault="008F4215">
            <w:pPr>
              <w:jc w:val="center"/>
            </w:pPr>
            <w:r>
              <w:rPr>
                <w:color w:val="000000"/>
                <w:sz w:val="19"/>
                <w:szCs w:val="19"/>
              </w:rPr>
              <w:t>240</w:t>
            </w:r>
          </w:p>
        </w:tc>
      </w:tr>
      <w:tr w:rsidR="000B77A5" w14:paraId="4CB45AD4" w14:textId="77777777">
        <w:trPr>
          <w:cantSplit/>
        </w:trPr>
        <w:tc>
          <w:tcPr>
            <w:tcW w:w="592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E3881F4" w14:textId="77777777" w:rsidR="000B77A5" w:rsidRDefault="008F4215">
            <w:r>
              <w:rPr>
                <w:color w:val="000000"/>
                <w:sz w:val="19"/>
                <w:szCs w:val="19"/>
              </w:rPr>
              <w:t>3D printing</w:t>
            </w:r>
          </w:p>
        </w:tc>
        <w:tc>
          <w:tcPr>
            <w:tcW w:w="12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8DE52DF" w14:textId="77777777" w:rsidR="000B77A5" w:rsidRDefault="000B77A5">
            <w:pPr>
              <w:jc w:val="center"/>
            </w:pPr>
          </w:p>
        </w:tc>
        <w:tc>
          <w:tcPr>
            <w:tcW w:w="23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41DF7B3" w14:textId="77777777" w:rsidR="000B77A5" w:rsidRDefault="008F4215">
            <w:pPr>
              <w:jc w:val="center"/>
            </w:pPr>
            <w:r>
              <w:rPr>
                <w:color w:val="000000"/>
                <w:sz w:val="19"/>
                <w:szCs w:val="19"/>
              </w:rPr>
              <w:t>2,800</w:t>
            </w:r>
          </w:p>
        </w:tc>
      </w:tr>
      <w:tr w:rsidR="000B77A5" w14:paraId="0ED50ABD" w14:textId="77777777">
        <w:trPr>
          <w:cantSplit/>
        </w:trPr>
        <w:tc>
          <w:tcPr>
            <w:tcW w:w="5925"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E0D57D3" w14:textId="77777777" w:rsidR="000B77A5" w:rsidRDefault="008F4215">
            <w:r>
              <w:rPr>
                <w:color w:val="000000"/>
                <w:sz w:val="19"/>
                <w:szCs w:val="19"/>
              </w:rPr>
              <w:t>Misc. items (nuts, bolts, mesh, etc.)</w:t>
            </w:r>
          </w:p>
        </w:tc>
        <w:tc>
          <w:tcPr>
            <w:tcW w:w="1263"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0EF0735" w14:textId="77777777" w:rsidR="000B77A5" w:rsidRDefault="008F4215">
            <w:pPr>
              <w:jc w:val="center"/>
            </w:pPr>
            <w:r>
              <w:rPr>
                <w:color w:val="000000"/>
                <w:sz w:val="19"/>
                <w:szCs w:val="19"/>
              </w:rPr>
              <w:t>1</w:t>
            </w:r>
          </w:p>
        </w:tc>
        <w:tc>
          <w:tcPr>
            <w:tcW w:w="23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CF42FA8" w14:textId="77777777" w:rsidR="000B77A5" w:rsidRDefault="008F4215">
            <w:pPr>
              <w:jc w:val="center"/>
            </w:pPr>
            <w:r>
              <w:rPr>
                <w:color w:val="000000"/>
                <w:sz w:val="19"/>
                <w:szCs w:val="19"/>
              </w:rPr>
              <w:t>2,000</w:t>
            </w:r>
          </w:p>
        </w:tc>
      </w:tr>
      <w:tr w:rsidR="000B77A5" w14:paraId="522D365E" w14:textId="77777777">
        <w:trPr>
          <w:cantSplit/>
        </w:trPr>
        <w:tc>
          <w:tcPr>
            <w:tcW w:w="592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E09ABCF" w14:textId="77777777" w:rsidR="000B77A5" w:rsidRDefault="008F4215">
            <w:r>
              <w:rPr>
                <w:color w:val="000000"/>
                <w:sz w:val="19"/>
                <w:szCs w:val="19"/>
              </w:rPr>
              <w:t>Mesh strip</w:t>
            </w:r>
          </w:p>
        </w:tc>
        <w:tc>
          <w:tcPr>
            <w:tcW w:w="12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10F20C" w14:textId="77777777" w:rsidR="000B77A5" w:rsidRDefault="008F4215">
            <w:pPr>
              <w:jc w:val="center"/>
            </w:pPr>
            <w:r>
              <w:rPr>
                <w:color w:val="000000"/>
                <w:sz w:val="19"/>
                <w:szCs w:val="19"/>
              </w:rPr>
              <w:t>2</w:t>
            </w:r>
          </w:p>
        </w:tc>
        <w:tc>
          <w:tcPr>
            <w:tcW w:w="23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22ABFF" w14:textId="77777777" w:rsidR="000B77A5" w:rsidRDefault="008F4215">
            <w:pPr>
              <w:jc w:val="center"/>
            </w:pPr>
            <w:r>
              <w:rPr>
                <w:color w:val="000000"/>
                <w:sz w:val="19"/>
                <w:szCs w:val="19"/>
              </w:rPr>
              <w:t>935</w:t>
            </w:r>
          </w:p>
        </w:tc>
      </w:tr>
      <w:tr w:rsidR="000B77A5" w14:paraId="635F8D3F" w14:textId="77777777">
        <w:trPr>
          <w:cantSplit/>
        </w:trPr>
        <w:tc>
          <w:tcPr>
            <w:tcW w:w="5925"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B8BA119" w14:textId="77777777" w:rsidR="000B77A5" w:rsidRDefault="008F4215">
            <w:r>
              <w:rPr>
                <w:color w:val="000000"/>
                <w:sz w:val="19"/>
                <w:szCs w:val="19"/>
              </w:rPr>
              <w:t>DC motor</w:t>
            </w:r>
          </w:p>
        </w:tc>
        <w:tc>
          <w:tcPr>
            <w:tcW w:w="1263"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6AFF39B" w14:textId="77777777" w:rsidR="000B77A5" w:rsidRDefault="008F4215">
            <w:pPr>
              <w:jc w:val="center"/>
            </w:pPr>
            <w:r>
              <w:rPr>
                <w:color w:val="000000"/>
                <w:sz w:val="19"/>
                <w:szCs w:val="19"/>
              </w:rPr>
              <w:t>1</w:t>
            </w:r>
          </w:p>
        </w:tc>
        <w:tc>
          <w:tcPr>
            <w:tcW w:w="23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7214BA3" w14:textId="77777777" w:rsidR="000B77A5" w:rsidRDefault="008F4215">
            <w:pPr>
              <w:jc w:val="center"/>
            </w:pPr>
            <w:r>
              <w:rPr>
                <w:color w:val="000000"/>
                <w:sz w:val="19"/>
                <w:szCs w:val="19"/>
              </w:rPr>
              <w:t>1,265</w:t>
            </w:r>
          </w:p>
        </w:tc>
      </w:tr>
      <w:tr w:rsidR="000B77A5" w14:paraId="4551258D" w14:textId="77777777">
        <w:trPr>
          <w:cantSplit/>
        </w:trPr>
        <w:tc>
          <w:tcPr>
            <w:tcW w:w="592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3BA8C57" w14:textId="77777777" w:rsidR="000B77A5" w:rsidRDefault="008F4215">
            <w:r>
              <w:rPr>
                <w:color w:val="000000"/>
                <w:sz w:val="19"/>
                <w:szCs w:val="19"/>
              </w:rPr>
              <w:t>Motor driver</w:t>
            </w:r>
          </w:p>
        </w:tc>
        <w:tc>
          <w:tcPr>
            <w:tcW w:w="12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6A6D960" w14:textId="77777777" w:rsidR="000B77A5" w:rsidRDefault="000B77A5">
            <w:pPr>
              <w:jc w:val="center"/>
            </w:pPr>
          </w:p>
        </w:tc>
        <w:tc>
          <w:tcPr>
            <w:tcW w:w="23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EDDD57" w14:textId="77777777" w:rsidR="000B77A5" w:rsidRDefault="008F4215">
            <w:pPr>
              <w:jc w:val="center"/>
            </w:pPr>
            <w:r>
              <w:rPr>
                <w:color w:val="000000"/>
                <w:sz w:val="19"/>
                <w:szCs w:val="19"/>
              </w:rPr>
              <w:t>1,800</w:t>
            </w:r>
          </w:p>
        </w:tc>
      </w:tr>
      <w:tr w:rsidR="000B77A5" w14:paraId="75EE0FD1" w14:textId="77777777">
        <w:trPr>
          <w:cantSplit/>
        </w:trPr>
        <w:tc>
          <w:tcPr>
            <w:tcW w:w="5925"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551A6EFC" w14:textId="77777777" w:rsidR="000B77A5" w:rsidRDefault="008F4215">
            <w:r>
              <w:rPr>
                <w:color w:val="000000"/>
                <w:sz w:val="19"/>
                <w:szCs w:val="19"/>
              </w:rPr>
              <w:t>Professional charges</w:t>
            </w:r>
          </w:p>
        </w:tc>
        <w:tc>
          <w:tcPr>
            <w:tcW w:w="1263"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2208E70" w14:textId="77777777" w:rsidR="000B77A5" w:rsidRDefault="000B77A5">
            <w:pPr>
              <w:jc w:val="center"/>
            </w:pPr>
          </w:p>
        </w:tc>
        <w:tc>
          <w:tcPr>
            <w:tcW w:w="23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605572C" w14:textId="77777777" w:rsidR="000B77A5" w:rsidRDefault="008F4215">
            <w:pPr>
              <w:jc w:val="center"/>
            </w:pPr>
            <w:r>
              <w:rPr>
                <w:color w:val="000000"/>
                <w:sz w:val="19"/>
                <w:szCs w:val="19"/>
              </w:rPr>
              <w:t>36,000</w:t>
            </w:r>
          </w:p>
        </w:tc>
      </w:tr>
      <w:tr w:rsidR="000B77A5" w14:paraId="60642680" w14:textId="77777777">
        <w:trPr>
          <w:cantSplit/>
        </w:trPr>
        <w:tc>
          <w:tcPr>
            <w:tcW w:w="592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8E1C727" w14:textId="77777777" w:rsidR="000B77A5" w:rsidRDefault="008F4215">
            <w:r>
              <w:rPr>
                <w:b/>
                <w:bCs/>
                <w:color w:val="000000"/>
                <w:sz w:val="19"/>
                <w:szCs w:val="19"/>
              </w:rPr>
              <w:t>Total (excl. GST)</w:t>
            </w:r>
          </w:p>
        </w:tc>
        <w:tc>
          <w:tcPr>
            <w:tcW w:w="12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A1F152" w14:textId="77777777" w:rsidR="000B77A5" w:rsidRDefault="000B77A5">
            <w:pPr>
              <w:jc w:val="center"/>
            </w:pPr>
          </w:p>
        </w:tc>
        <w:tc>
          <w:tcPr>
            <w:tcW w:w="23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7B39B93" w14:textId="77777777" w:rsidR="000B77A5" w:rsidRDefault="008F4215">
            <w:pPr>
              <w:jc w:val="center"/>
            </w:pPr>
            <w:r>
              <w:rPr>
                <w:b/>
                <w:bCs/>
                <w:color w:val="000000"/>
                <w:sz w:val="19"/>
                <w:szCs w:val="19"/>
              </w:rPr>
              <w:t>54,040</w:t>
            </w:r>
          </w:p>
        </w:tc>
      </w:tr>
      <w:tr w:rsidR="000B77A5" w14:paraId="3A9E2538" w14:textId="77777777">
        <w:trPr>
          <w:cantSplit/>
        </w:trPr>
        <w:tc>
          <w:tcPr>
            <w:tcW w:w="5925"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D25DD01" w14:textId="77777777" w:rsidR="000B77A5" w:rsidRDefault="008F4215">
            <w:r>
              <w:rPr>
                <w:b/>
                <w:bCs/>
                <w:color w:val="000000"/>
                <w:sz w:val="19"/>
                <w:szCs w:val="19"/>
              </w:rPr>
              <w:lastRenderedPageBreak/>
              <w:t>Total incl. 18 % GST</w:t>
            </w:r>
          </w:p>
        </w:tc>
        <w:tc>
          <w:tcPr>
            <w:tcW w:w="1263"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09C6DC5" w14:textId="77777777" w:rsidR="000B77A5" w:rsidRDefault="000B77A5">
            <w:pPr>
              <w:jc w:val="center"/>
            </w:pPr>
          </w:p>
        </w:tc>
        <w:tc>
          <w:tcPr>
            <w:tcW w:w="23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C2BE286" w14:textId="77777777" w:rsidR="000B77A5" w:rsidRDefault="008F4215">
            <w:pPr>
              <w:jc w:val="center"/>
            </w:pPr>
            <w:r>
              <w:rPr>
                <w:b/>
                <w:bCs/>
                <w:color w:val="000000"/>
                <w:sz w:val="19"/>
                <w:szCs w:val="19"/>
              </w:rPr>
              <w:t>63,767</w:t>
            </w:r>
          </w:p>
        </w:tc>
      </w:tr>
    </w:tbl>
    <w:p w14:paraId="6006969B" w14:textId="77777777" w:rsidR="000B77A5" w:rsidRDefault="008F4215">
      <w:pPr>
        <w:spacing w:before="80" w:after="140"/>
        <w:jc w:val="both"/>
      </w:pPr>
      <w:r>
        <w:rPr>
          <w:i/>
          <w:iCs/>
          <w:sz w:val="20"/>
          <w:szCs w:val="20"/>
        </w:rPr>
        <w:t>Estimated running cost: about ₹200 per month at 12 hours of use per day.</w:t>
      </w:r>
    </w:p>
    <w:p w14:paraId="77CC9A29" w14:textId="77777777" w:rsidR="000B77A5" w:rsidRDefault="008F4215">
      <w:pPr>
        <w:pStyle w:val="Heading2"/>
      </w:pPr>
      <w:bookmarkStart w:id="8" w:name="_Toc242484014"/>
      <w:r>
        <w:t>3.2 Electronics build</w:t>
      </w:r>
      <w:bookmarkEnd w:id="8"/>
    </w:p>
    <w:p w14:paraId="7F431FA3" w14:textId="77777777" w:rsidR="000B77A5" w:rsidRDefault="008F4215">
      <w:pPr>
        <w:spacing w:before="80" w:after="140"/>
        <w:jc w:val="both"/>
      </w:pPr>
      <w:r>
        <w:t xml:space="preserve">The circuit was first tested on a breadboard and then built on a soldered </w:t>
      </w:r>
      <w:proofErr w:type="spellStart"/>
      <w:r>
        <w:t>perfboard</w:t>
      </w:r>
      <w:proofErr w:type="spellEnd"/>
      <w:r>
        <w:t>. In the final unit the 24 V SMPS and the Nano/motor-driver board sit inside the base, below the air path.</w:t>
      </w:r>
    </w:p>
    <w:tbl>
      <w:tblPr>
        <w:tblW w:w="95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753"/>
        <w:gridCol w:w="4753"/>
      </w:tblGrid>
      <w:tr w:rsidR="000B77A5" w14:paraId="46E3A60E" w14:textId="77777777">
        <w:trPr>
          <w:cantSplit/>
        </w:trPr>
        <w:tc>
          <w:tcPr>
            <w:tcW w:w="4753" w:type="dxa"/>
            <w:tcBorders>
              <w:top w:val="none" w:sz="0" w:space="0" w:color="FFFFFF"/>
              <w:left w:val="none" w:sz="0" w:space="0" w:color="FFFFFF"/>
              <w:bottom w:val="none" w:sz="0" w:space="0" w:color="FFFFFF"/>
              <w:right w:val="none" w:sz="0" w:space="0" w:color="FFFFFF"/>
            </w:tcBorders>
          </w:tcPr>
          <w:p w14:paraId="4D219D16" w14:textId="77777777" w:rsidR="000B77A5" w:rsidRDefault="008F4215">
            <w:pPr>
              <w:jc w:val="center"/>
            </w:pPr>
            <w:r>
              <w:rPr>
                <w:noProof/>
              </w:rPr>
              <w:drawing>
                <wp:inline distT="0" distB="0" distL="0" distR="0" wp14:anchorId="69A9EB8F" wp14:editId="36BEC7C2">
                  <wp:extent cx="2714625" cy="2038350"/>
                  <wp:effectExtent l="0" t="0" r="0" b="0"/>
                  <wp:docPr id="42" name="photo02_bench_test_uno_gp2y10.jpg" descr="Initial bench test of the GP2Y10" title="Initial bench test of the GP2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14625" cy="2038350"/>
                          </a:xfrm>
                          <a:prstGeom prst="rect">
                            <a:avLst/>
                          </a:prstGeom>
                        </pic:spPr>
                      </pic:pic>
                    </a:graphicData>
                  </a:graphic>
                </wp:inline>
              </w:drawing>
            </w:r>
          </w:p>
          <w:p w14:paraId="1D942BFD" w14:textId="77777777" w:rsidR="000B77A5" w:rsidRDefault="008F4215">
            <w:pPr>
              <w:spacing w:after="160"/>
              <w:jc w:val="center"/>
            </w:pPr>
            <w:r>
              <w:rPr>
                <w:b/>
                <w:bCs/>
                <w:color w:val="1A7A1A"/>
                <w:sz w:val="18"/>
                <w:szCs w:val="18"/>
              </w:rPr>
              <w:t xml:space="preserve">Figure 2: </w:t>
            </w:r>
            <w:r>
              <w:rPr>
                <w:i/>
                <w:iCs/>
                <w:color w:val="595959"/>
                <w:sz w:val="18"/>
                <w:szCs w:val="18"/>
              </w:rPr>
              <w:t>Initial bench test of the GP2Y10</w:t>
            </w:r>
          </w:p>
        </w:tc>
        <w:tc>
          <w:tcPr>
            <w:tcW w:w="4753" w:type="dxa"/>
            <w:tcBorders>
              <w:top w:val="none" w:sz="0" w:space="0" w:color="FFFFFF"/>
              <w:left w:val="none" w:sz="0" w:space="0" w:color="FFFFFF"/>
              <w:bottom w:val="none" w:sz="0" w:space="0" w:color="FFFFFF"/>
              <w:right w:val="none" w:sz="0" w:space="0" w:color="FFFFFF"/>
            </w:tcBorders>
          </w:tcPr>
          <w:p w14:paraId="586837F7" w14:textId="77777777" w:rsidR="000B77A5" w:rsidRDefault="008F4215">
            <w:pPr>
              <w:jc w:val="center"/>
            </w:pPr>
            <w:r>
              <w:rPr>
                <w:noProof/>
              </w:rPr>
              <w:drawing>
                <wp:inline distT="0" distB="0" distL="0" distR="0" wp14:anchorId="50022C27" wp14:editId="7E64A35D">
                  <wp:extent cx="2000250" cy="2667000"/>
                  <wp:effectExtent l="0" t="0" r="0" b="0"/>
                  <wp:docPr id="43" name="photo11_electronics_in_base_1.jpg" descr="Final electronics mounted in the base" title="Final electronics mounted in th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00250" cy="2667000"/>
                          </a:xfrm>
                          <a:prstGeom prst="rect">
                            <a:avLst/>
                          </a:prstGeom>
                        </pic:spPr>
                      </pic:pic>
                    </a:graphicData>
                  </a:graphic>
                </wp:inline>
              </w:drawing>
            </w:r>
          </w:p>
          <w:p w14:paraId="3137DB45" w14:textId="77777777" w:rsidR="000B77A5" w:rsidRDefault="008F4215">
            <w:pPr>
              <w:spacing w:after="160"/>
              <w:jc w:val="center"/>
            </w:pPr>
            <w:r>
              <w:rPr>
                <w:b/>
                <w:bCs/>
                <w:color w:val="1A7A1A"/>
                <w:sz w:val="18"/>
                <w:szCs w:val="18"/>
              </w:rPr>
              <w:t xml:space="preserve">Figure 3: </w:t>
            </w:r>
            <w:r>
              <w:rPr>
                <w:i/>
                <w:iCs/>
                <w:color w:val="595959"/>
                <w:sz w:val="18"/>
                <w:szCs w:val="18"/>
              </w:rPr>
              <w:t>Final electronics mounted in the base</w:t>
            </w:r>
          </w:p>
        </w:tc>
      </w:tr>
    </w:tbl>
    <w:p w14:paraId="26664593" w14:textId="77777777" w:rsidR="000B77A5" w:rsidRDefault="008F4215">
      <w:pPr>
        <w:pStyle w:val="Heading2"/>
      </w:pPr>
      <w:bookmarkStart w:id="9" w:name="_Toc242484015"/>
      <w:r>
        <w:t>3.3 Pin map</w:t>
      </w:r>
      <w:bookmarkEnd w:id="9"/>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5"/>
        <w:gridCol w:w="3580"/>
        <w:gridCol w:w="4031"/>
      </w:tblGrid>
      <w:tr w:rsidR="000B77A5" w14:paraId="0502D411" w14:textId="77777777">
        <w:trPr>
          <w:tblHeader/>
        </w:trPr>
        <w:tc>
          <w:tcPr>
            <w:tcW w:w="1895"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3C87CDC0" w14:textId="77777777" w:rsidR="000B77A5" w:rsidRDefault="008F4215">
            <w:pPr>
              <w:jc w:val="center"/>
            </w:pPr>
            <w:r>
              <w:rPr>
                <w:b/>
                <w:bCs/>
                <w:color w:val="FFFFFF"/>
                <w:sz w:val="19"/>
                <w:szCs w:val="19"/>
              </w:rPr>
              <w:t>Arduino pin</w:t>
            </w:r>
          </w:p>
        </w:tc>
        <w:tc>
          <w:tcPr>
            <w:tcW w:w="358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40ED252D" w14:textId="77777777" w:rsidR="000B77A5" w:rsidRDefault="008F4215">
            <w:r>
              <w:rPr>
                <w:b/>
                <w:bCs/>
                <w:color w:val="FFFFFF"/>
                <w:sz w:val="19"/>
                <w:szCs w:val="19"/>
              </w:rPr>
              <w:t>Connected to</w:t>
            </w:r>
          </w:p>
        </w:tc>
        <w:tc>
          <w:tcPr>
            <w:tcW w:w="4031"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64B814CC" w14:textId="77777777" w:rsidR="000B77A5" w:rsidRDefault="008F4215">
            <w:r>
              <w:rPr>
                <w:b/>
                <w:bCs/>
                <w:color w:val="FFFFFF"/>
                <w:sz w:val="19"/>
                <w:szCs w:val="19"/>
              </w:rPr>
              <w:t>Notes</w:t>
            </w:r>
          </w:p>
        </w:tc>
      </w:tr>
      <w:tr w:rsidR="000B77A5" w14:paraId="070638F2" w14:textId="77777777">
        <w:trPr>
          <w:cantSplit/>
        </w:trPr>
        <w:tc>
          <w:tcPr>
            <w:tcW w:w="189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88E509D" w14:textId="77777777" w:rsidR="000B77A5" w:rsidRDefault="008F4215">
            <w:pPr>
              <w:jc w:val="center"/>
            </w:pPr>
            <w:r>
              <w:rPr>
                <w:color w:val="000000"/>
                <w:sz w:val="19"/>
                <w:szCs w:val="19"/>
              </w:rPr>
              <w:t>A0</w:t>
            </w:r>
          </w:p>
        </w:tc>
        <w:tc>
          <w:tcPr>
            <w:tcW w:w="35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6B778F7" w14:textId="77777777" w:rsidR="000B77A5" w:rsidRDefault="008F4215">
            <w:r>
              <w:rPr>
                <w:color w:val="000000"/>
                <w:sz w:val="19"/>
                <w:szCs w:val="19"/>
              </w:rPr>
              <w:t xml:space="preserve">GP2Y10 </w:t>
            </w:r>
            <w:proofErr w:type="spellStart"/>
            <w:r>
              <w:rPr>
                <w:color w:val="000000"/>
                <w:sz w:val="19"/>
                <w:szCs w:val="19"/>
              </w:rPr>
              <w:t>Vout</w:t>
            </w:r>
            <w:proofErr w:type="spellEnd"/>
          </w:p>
        </w:tc>
        <w:tc>
          <w:tcPr>
            <w:tcW w:w="403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7A88515" w14:textId="77777777" w:rsidR="000B77A5" w:rsidRDefault="008F4215">
            <w:r>
              <w:rPr>
                <w:color w:val="000000"/>
                <w:sz w:val="19"/>
                <w:szCs w:val="19"/>
              </w:rPr>
              <w:t>Analog dust signal</w:t>
            </w:r>
          </w:p>
        </w:tc>
      </w:tr>
      <w:tr w:rsidR="000B77A5" w14:paraId="50941ECD" w14:textId="77777777">
        <w:trPr>
          <w:cantSplit/>
        </w:trPr>
        <w:tc>
          <w:tcPr>
            <w:tcW w:w="1895"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4C345E0" w14:textId="77777777" w:rsidR="000B77A5" w:rsidRDefault="008F4215">
            <w:pPr>
              <w:jc w:val="center"/>
            </w:pPr>
            <w:r>
              <w:rPr>
                <w:color w:val="000000"/>
                <w:sz w:val="19"/>
                <w:szCs w:val="19"/>
              </w:rPr>
              <w:t>D6</w:t>
            </w:r>
          </w:p>
        </w:tc>
        <w:tc>
          <w:tcPr>
            <w:tcW w:w="358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25C716D" w14:textId="77777777" w:rsidR="000B77A5" w:rsidRDefault="008F4215">
            <w:r>
              <w:rPr>
                <w:color w:val="000000"/>
                <w:sz w:val="19"/>
                <w:szCs w:val="19"/>
              </w:rPr>
              <w:t>GP2Y10 IR LED</w:t>
            </w:r>
          </w:p>
        </w:tc>
        <w:tc>
          <w:tcPr>
            <w:tcW w:w="403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F782E46" w14:textId="77777777" w:rsidR="000B77A5" w:rsidRDefault="008F4215">
            <w:r>
              <w:rPr>
                <w:color w:val="000000"/>
                <w:sz w:val="19"/>
                <w:szCs w:val="19"/>
              </w:rPr>
              <w:t>Active LOW pulse</w:t>
            </w:r>
          </w:p>
        </w:tc>
      </w:tr>
      <w:tr w:rsidR="000B77A5" w14:paraId="4CAEC386" w14:textId="77777777">
        <w:trPr>
          <w:cantSplit/>
        </w:trPr>
        <w:tc>
          <w:tcPr>
            <w:tcW w:w="189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6E8379" w14:textId="77777777" w:rsidR="000B77A5" w:rsidRDefault="008F4215">
            <w:pPr>
              <w:jc w:val="center"/>
            </w:pPr>
            <w:r>
              <w:rPr>
                <w:color w:val="000000"/>
                <w:sz w:val="19"/>
                <w:szCs w:val="19"/>
              </w:rPr>
              <w:t>A1</w:t>
            </w:r>
          </w:p>
        </w:tc>
        <w:tc>
          <w:tcPr>
            <w:tcW w:w="35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3B6B376" w14:textId="77777777" w:rsidR="000B77A5" w:rsidRDefault="008F4215">
            <w:r>
              <w:rPr>
                <w:color w:val="000000"/>
                <w:sz w:val="19"/>
                <w:szCs w:val="19"/>
              </w:rPr>
              <w:t>Potentiometer wiper</w:t>
            </w:r>
          </w:p>
        </w:tc>
        <w:tc>
          <w:tcPr>
            <w:tcW w:w="403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0FB565" w14:textId="77777777" w:rsidR="000B77A5" w:rsidRDefault="008F4215">
            <w:r>
              <w:rPr>
                <w:color w:val="000000"/>
                <w:sz w:val="19"/>
                <w:szCs w:val="19"/>
              </w:rPr>
              <w:t>Threshold 0 to 25 mg/m³</w:t>
            </w:r>
          </w:p>
        </w:tc>
      </w:tr>
      <w:tr w:rsidR="000B77A5" w14:paraId="5082103F" w14:textId="77777777">
        <w:trPr>
          <w:cantSplit/>
        </w:trPr>
        <w:tc>
          <w:tcPr>
            <w:tcW w:w="1895"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78FD1BB" w14:textId="77777777" w:rsidR="000B77A5" w:rsidRDefault="008F4215">
            <w:pPr>
              <w:jc w:val="center"/>
            </w:pPr>
            <w:r>
              <w:rPr>
                <w:color w:val="000000"/>
                <w:sz w:val="19"/>
                <w:szCs w:val="19"/>
              </w:rPr>
              <w:t>A4 / A5</w:t>
            </w:r>
          </w:p>
        </w:tc>
        <w:tc>
          <w:tcPr>
            <w:tcW w:w="358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36DDBE9" w14:textId="77777777" w:rsidR="000B77A5" w:rsidRDefault="008F4215">
            <w:r>
              <w:rPr>
                <w:color w:val="000000"/>
                <w:sz w:val="19"/>
                <w:szCs w:val="19"/>
              </w:rPr>
              <w:t>LCD SDA / SCL</w:t>
            </w:r>
          </w:p>
        </w:tc>
        <w:tc>
          <w:tcPr>
            <w:tcW w:w="403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89A3F79" w14:textId="77777777" w:rsidR="000B77A5" w:rsidRDefault="008F4215">
            <w:r>
              <w:rPr>
                <w:color w:val="000000"/>
                <w:sz w:val="19"/>
                <w:szCs w:val="19"/>
              </w:rPr>
              <w:t>I²C address 0x27</w:t>
            </w:r>
          </w:p>
        </w:tc>
      </w:tr>
      <w:tr w:rsidR="000B77A5" w14:paraId="1476D710" w14:textId="77777777">
        <w:trPr>
          <w:cantSplit/>
        </w:trPr>
        <w:tc>
          <w:tcPr>
            <w:tcW w:w="189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B63481" w14:textId="77777777" w:rsidR="000B77A5" w:rsidRDefault="008F4215">
            <w:pPr>
              <w:jc w:val="center"/>
            </w:pPr>
            <w:r>
              <w:rPr>
                <w:color w:val="000000"/>
                <w:sz w:val="19"/>
                <w:szCs w:val="19"/>
              </w:rPr>
              <w:t>D2</w:t>
            </w:r>
          </w:p>
        </w:tc>
        <w:tc>
          <w:tcPr>
            <w:tcW w:w="35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108F6C0" w14:textId="77777777" w:rsidR="000B77A5" w:rsidRDefault="008F4215">
            <w:r>
              <w:rPr>
                <w:color w:val="000000"/>
                <w:sz w:val="19"/>
                <w:szCs w:val="19"/>
              </w:rPr>
              <w:t>Warning LED</w:t>
            </w:r>
          </w:p>
        </w:tc>
        <w:tc>
          <w:tcPr>
            <w:tcW w:w="403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FEF254C" w14:textId="77777777" w:rsidR="000B77A5" w:rsidRDefault="008F4215">
            <w:r>
              <w:rPr>
                <w:color w:val="000000"/>
                <w:sz w:val="19"/>
                <w:szCs w:val="19"/>
              </w:rPr>
              <w:t>Active LOW</w:t>
            </w:r>
          </w:p>
        </w:tc>
      </w:tr>
      <w:tr w:rsidR="000B77A5" w14:paraId="711D49C8" w14:textId="77777777">
        <w:trPr>
          <w:cantSplit/>
        </w:trPr>
        <w:tc>
          <w:tcPr>
            <w:tcW w:w="1895"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E253D6E" w14:textId="77777777" w:rsidR="000B77A5" w:rsidRDefault="008F4215">
            <w:pPr>
              <w:jc w:val="center"/>
            </w:pPr>
            <w:r>
              <w:rPr>
                <w:color w:val="000000"/>
                <w:sz w:val="19"/>
                <w:szCs w:val="19"/>
              </w:rPr>
              <w:t>D4</w:t>
            </w:r>
          </w:p>
        </w:tc>
        <w:tc>
          <w:tcPr>
            <w:tcW w:w="358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5B27CC6" w14:textId="77777777" w:rsidR="000B77A5" w:rsidRDefault="008F4215">
            <w:r>
              <w:rPr>
                <w:color w:val="000000"/>
                <w:sz w:val="19"/>
                <w:szCs w:val="19"/>
              </w:rPr>
              <w:t>Push button</w:t>
            </w:r>
          </w:p>
        </w:tc>
        <w:tc>
          <w:tcPr>
            <w:tcW w:w="403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B69B3A4" w14:textId="77777777" w:rsidR="000B77A5" w:rsidRDefault="008F4215">
            <w:r>
              <w:rPr>
                <w:color w:val="000000"/>
                <w:sz w:val="19"/>
                <w:szCs w:val="19"/>
              </w:rPr>
              <w:t xml:space="preserve">External 10 </w:t>
            </w:r>
            <w:proofErr w:type="spellStart"/>
            <w:r>
              <w:rPr>
                <w:color w:val="000000"/>
                <w:sz w:val="19"/>
                <w:szCs w:val="19"/>
              </w:rPr>
              <w:t>kΩ</w:t>
            </w:r>
            <w:proofErr w:type="spellEnd"/>
            <w:r>
              <w:rPr>
                <w:color w:val="000000"/>
                <w:sz w:val="19"/>
                <w:szCs w:val="19"/>
              </w:rPr>
              <w:t xml:space="preserve"> pull-down</w:t>
            </w:r>
          </w:p>
        </w:tc>
      </w:tr>
      <w:tr w:rsidR="000B77A5" w14:paraId="50DF1FFC" w14:textId="77777777">
        <w:trPr>
          <w:cantSplit/>
        </w:trPr>
        <w:tc>
          <w:tcPr>
            <w:tcW w:w="189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BA46822" w14:textId="77777777" w:rsidR="000B77A5" w:rsidRDefault="008F4215">
            <w:pPr>
              <w:jc w:val="center"/>
            </w:pPr>
            <w:r>
              <w:rPr>
                <w:color w:val="000000"/>
                <w:sz w:val="19"/>
                <w:szCs w:val="19"/>
              </w:rPr>
              <w:t>D9 / D12</w:t>
            </w:r>
          </w:p>
        </w:tc>
        <w:tc>
          <w:tcPr>
            <w:tcW w:w="35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D3B982C" w14:textId="77777777" w:rsidR="000B77A5" w:rsidRDefault="008F4215">
            <w:r>
              <w:rPr>
                <w:color w:val="000000"/>
                <w:sz w:val="19"/>
                <w:szCs w:val="19"/>
              </w:rPr>
              <w:t>Left motor (driver IN1/IN2)</w:t>
            </w:r>
          </w:p>
        </w:tc>
        <w:tc>
          <w:tcPr>
            <w:tcW w:w="403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249B630" w14:textId="77777777" w:rsidR="000B77A5" w:rsidRDefault="008F4215">
            <w:r>
              <w:rPr>
                <w:color w:val="000000"/>
                <w:sz w:val="19"/>
                <w:szCs w:val="19"/>
              </w:rPr>
              <w:t>Forward / reverse</w:t>
            </w:r>
          </w:p>
        </w:tc>
      </w:tr>
      <w:tr w:rsidR="000B77A5" w14:paraId="2E9840E9" w14:textId="77777777">
        <w:trPr>
          <w:cantSplit/>
        </w:trPr>
        <w:tc>
          <w:tcPr>
            <w:tcW w:w="1895"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ADAEA81" w14:textId="77777777" w:rsidR="000B77A5" w:rsidRDefault="008F4215">
            <w:pPr>
              <w:jc w:val="center"/>
            </w:pPr>
            <w:r>
              <w:rPr>
                <w:color w:val="000000"/>
                <w:sz w:val="19"/>
                <w:szCs w:val="19"/>
              </w:rPr>
              <w:t>D8</w:t>
            </w:r>
          </w:p>
        </w:tc>
        <w:tc>
          <w:tcPr>
            <w:tcW w:w="358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5B63162D" w14:textId="77777777" w:rsidR="000B77A5" w:rsidRDefault="008F4215">
            <w:r>
              <w:rPr>
                <w:color w:val="000000"/>
                <w:sz w:val="19"/>
                <w:szCs w:val="19"/>
              </w:rPr>
              <w:t>Right motor (driver IN)</w:t>
            </w:r>
          </w:p>
        </w:tc>
        <w:tc>
          <w:tcPr>
            <w:tcW w:w="403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356A8D9" w14:textId="77777777" w:rsidR="000B77A5" w:rsidRDefault="008F4215">
            <w:r>
              <w:rPr>
                <w:color w:val="000000"/>
                <w:sz w:val="19"/>
                <w:szCs w:val="19"/>
              </w:rPr>
              <w:t>Forward only</w:t>
            </w:r>
          </w:p>
        </w:tc>
      </w:tr>
    </w:tbl>
    <w:p w14:paraId="21FEE757" w14:textId="77777777" w:rsidR="000B77A5" w:rsidRDefault="008F4215">
      <w:pPr>
        <w:pStyle w:val="Heading1"/>
      </w:pPr>
      <w:bookmarkStart w:id="10" w:name="_Toc242484016"/>
      <w:r>
        <w:lastRenderedPageBreak/>
        <w:t>4. Mechanical Design</w:t>
      </w:r>
      <w:bookmarkEnd w:id="10"/>
    </w:p>
    <w:p w14:paraId="4AFDAD07" w14:textId="77777777" w:rsidR="000B77A5" w:rsidRDefault="008F4215">
      <w:pPr>
        <w:pStyle w:val="Heading2"/>
      </w:pPr>
      <w:bookmarkStart w:id="11" w:name="_Toc242484017"/>
      <w:r>
        <w:t>4.1 Early concepts (Weeks 1 to 2)</w:t>
      </w:r>
      <w:bookmarkEnd w:id="11"/>
    </w:p>
    <w:tbl>
      <w:tblPr>
        <w:tblW w:w="95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753"/>
        <w:gridCol w:w="4753"/>
      </w:tblGrid>
      <w:tr w:rsidR="000B77A5" w14:paraId="50FB087C" w14:textId="77777777">
        <w:trPr>
          <w:cantSplit/>
        </w:trPr>
        <w:tc>
          <w:tcPr>
            <w:tcW w:w="4753" w:type="dxa"/>
            <w:tcBorders>
              <w:top w:val="none" w:sz="0" w:space="0" w:color="FFFFFF"/>
              <w:left w:val="none" w:sz="0" w:space="0" w:color="FFFFFF"/>
              <w:bottom w:val="none" w:sz="0" w:space="0" w:color="FFFFFF"/>
              <w:right w:val="none" w:sz="0" w:space="0" w:color="FFFFFF"/>
            </w:tcBorders>
          </w:tcPr>
          <w:p w14:paraId="00E3B6C5" w14:textId="77777777" w:rsidR="000B77A5" w:rsidRDefault="008F4215">
            <w:pPr>
              <w:jc w:val="center"/>
            </w:pPr>
            <w:r>
              <w:rPr>
                <w:noProof/>
              </w:rPr>
              <w:drawing>
                <wp:inline distT="0" distB="0" distL="0" distR="0" wp14:anchorId="75DC26C2" wp14:editId="19C7E9F9">
                  <wp:extent cx="2714625" cy="2266950"/>
                  <wp:effectExtent l="0" t="0" r="0" b="0"/>
                  <wp:docPr id="44" name="cad01_concept_filter_box_with_rollers.png" descr="Concept 1 – filter box with roller rods" title="Concept 1 – filter box with roller r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14625" cy="2266950"/>
                          </a:xfrm>
                          <a:prstGeom prst="rect">
                            <a:avLst/>
                          </a:prstGeom>
                        </pic:spPr>
                      </pic:pic>
                    </a:graphicData>
                  </a:graphic>
                </wp:inline>
              </w:drawing>
            </w:r>
          </w:p>
          <w:p w14:paraId="3AE75326" w14:textId="77777777" w:rsidR="000B77A5" w:rsidRDefault="008F4215">
            <w:pPr>
              <w:spacing w:after="160"/>
              <w:jc w:val="center"/>
            </w:pPr>
            <w:r>
              <w:rPr>
                <w:b/>
                <w:bCs/>
                <w:color w:val="1A7A1A"/>
                <w:sz w:val="18"/>
                <w:szCs w:val="18"/>
              </w:rPr>
              <w:t xml:space="preserve">Figure 4: </w:t>
            </w:r>
            <w:r>
              <w:rPr>
                <w:i/>
                <w:iCs/>
                <w:color w:val="595959"/>
                <w:sz w:val="18"/>
                <w:szCs w:val="18"/>
              </w:rPr>
              <w:t>Concept 1: filter box with roller rods</w:t>
            </w:r>
          </w:p>
        </w:tc>
        <w:tc>
          <w:tcPr>
            <w:tcW w:w="4753" w:type="dxa"/>
            <w:tcBorders>
              <w:top w:val="none" w:sz="0" w:space="0" w:color="FFFFFF"/>
              <w:left w:val="none" w:sz="0" w:space="0" w:color="FFFFFF"/>
              <w:bottom w:val="none" w:sz="0" w:space="0" w:color="FFFFFF"/>
              <w:right w:val="none" w:sz="0" w:space="0" w:color="FFFFFF"/>
            </w:tcBorders>
          </w:tcPr>
          <w:p w14:paraId="576D9965" w14:textId="77777777" w:rsidR="000B77A5" w:rsidRDefault="008F4215">
            <w:pPr>
              <w:jc w:val="center"/>
            </w:pPr>
            <w:r>
              <w:rPr>
                <w:noProof/>
              </w:rPr>
              <w:drawing>
                <wp:inline distT="0" distB="0" distL="0" distR="0" wp14:anchorId="2567B4EC" wp14:editId="169495CF">
                  <wp:extent cx="2714625" cy="2257425"/>
                  <wp:effectExtent l="0" t="0" r="0" b="0"/>
                  <wp:docPr id="45" name="cad03_concept_box_with_duct.png" descr="Concept 2 – chamber with duct outlet" title="Concept 2 – chamber with duct out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14625" cy="2257425"/>
                          </a:xfrm>
                          <a:prstGeom prst="rect">
                            <a:avLst/>
                          </a:prstGeom>
                        </pic:spPr>
                      </pic:pic>
                    </a:graphicData>
                  </a:graphic>
                </wp:inline>
              </w:drawing>
            </w:r>
          </w:p>
          <w:p w14:paraId="22A28CAA" w14:textId="77777777" w:rsidR="000B77A5" w:rsidRDefault="008F4215">
            <w:pPr>
              <w:spacing w:after="160"/>
              <w:jc w:val="center"/>
            </w:pPr>
            <w:r>
              <w:rPr>
                <w:b/>
                <w:bCs/>
                <w:color w:val="1A7A1A"/>
                <w:sz w:val="18"/>
                <w:szCs w:val="18"/>
              </w:rPr>
              <w:t xml:space="preserve">Figure 5: </w:t>
            </w:r>
            <w:r>
              <w:rPr>
                <w:i/>
                <w:iCs/>
                <w:color w:val="595959"/>
                <w:sz w:val="18"/>
                <w:szCs w:val="18"/>
              </w:rPr>
              <w:t>Concept 2: chamber with duct outlet</w:t>
            </w:r>
          </w:p>
        </w:tc>
      </w:tr>
      <w:tr w:rsidR="000B77A5" w14:paraId="5F550B7D" w14:textId="77777777">
        <w:trPr>
          <w:cantSplit/>
        </w:trPr>
        <w:tc>
          <w:tcPr>
            <w:tcW w:w="4753" w:type="dxa"/>
            <w:tcBorders>
              <w:top w:val="none" w:sz="0" w:space="0" w:color="FFFFFF"/>
              <w:left w:val="none" w:sz="0" w:space="0" w:color="FFFFFF"/>
              <w:bottom w:val="none" w:sz="0" w:space="0" w:color="FFFFFF"/>
              <w:right w:val="none" w:sz="0" w:space="0" w:color="FFFFFF"/>
            </w:tcBorders>
          </w:tcPr>
          <w:p w14:paraId="498155C3" w14:textId="77777777" w:rsidR="000B77A5" w:rsidRDefault="008F4215">
            <w:pPr>
              <w:jc w:val="center"/>
            </w:pPr>
            <w:r>
              <w:rPr>
                <w:noProof/>
              </w:rPr>
              <w:drawing>
                <wp:inline distT="0" distB="0" distL="0" distR="0" wp14:anchorId="5D43D208" wp14:editId="0DDD60B7">
                  <wp:extent cx="1990725" cy="2667000"/>
                  <wp:effectExtent l="0" t="0" r="0" b="0"/>
                  <wp:docPr id="46" name="photo04_airflow_rig_honeycomb_grille.jpg" descr="Airflow test rig – honeycomb grille" title="Airflow test rig – honeycomb gr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90725" cy="2667000"/>
                          </a:xfrm>
                          <a:prstGeom prst="rect">
                            <a:avLst/>
                          </a:prstGeom>
                        </pic:spPr>
                      </pic:pic>
                    </a:graphicData>
                  </a:graphic>
                </wp:inline>
              </w:drawing>
            </w:r>
          </w:p>
          <w:p w14:paraId="01C3F615" w14:textId="77777777" w:rsidR="000B77A5" w:rsidRDefault="008F4215">
            <w:pPr>
              <w:spacing w:after="160"/>
              <w:jc w:val="center"/>
            </w:pPr>
            <w:r>
              <w:rPr>
                <w:b/>
                <w:bCs/>
                <w:color w:val="1A7A1A"/>
                <w:sz w:val="18"/>
                <w:szCs w:val="18"/>
              </w:rPr>
              <w:t xml:space="preserve">Figure 6: </w:t>
            </w:r>
            <w:r>
              <w:rPr>
                <w:i/>
                <w:iCs/>
                <w:color w:val="595959"/>
                <w:sz w:val="18"/>
                <w:szCs w:val="18"/>
              </w:rPr>
              <w:t>Airflow test rig: honeycomb grille</w:t>
            </w:r>
          </w:p>
        </w:tc>
        <w:tc>
          <w:tcPr>
            <w:tcW w:w="4753" w:type="dxa"/>
            <w:tcBorders>
              <w:top w:val="none" w:sz="0" w:space="0" w:color="FFFFFF"/>
              <w:left w:val="none" w:sz="0" w:space="0" w:color="FFFFFF"/>
              <w:bottom w:val="none" w:sz="0" w:space="0" w:color="FFFFFF"/>
              <w:right w:val="none" w:sz="0" w:space="0" w:color="FFFFFF"/>
            </w:tcBorders>
          </w:tcPr>
          <w:p w14:paraId="55C427BE" w14:textId="77777777" w:rsidR="000B77A5" w:rsidRDefault="008F4215">
            <w:pPr>
              <w:jc w:val="center"/>
            </w:pPr>
            <w:r>
              <w:rPr>
                <w:noProof/>
              </w:rPr>
              <w:drawing>
                <wp:inline distT="0" distB="0" distL="0" distR="0" wp14:anchorId="00D3FDDD" wp14:editId="5FBEAF4C">
                  <wp:extent cx="1990725" cy="2667000"/>
                  <wp:effectExtent l="0" t="0" r="0" b="0"/>
                  <wp:docPr id="47" name="photo05_airflow_rig_fan.jpg" descr="Airflow test rig – 120 mm fan" title="Airflow test rig – 120 mm f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90725" cy="2667000"/>
                          </a:xfrm>
                          <a:prstGeom prst="rect">
                            <a:avLst/>
                          </a:prstGeom>
                        </pic:spPr>
                      </pic:pic>
                    </a:graphicData>
                  </a:graphic>
                </wp:inline>
              </w:drawing>
            </w:r>
          </w:p>
          <w:p w14:paraId="613592FE" w14:textId="77777777" w:rsidR="000B77A5" w:rsidRDefault="008F4215">
            <w:pPr>
              <w:spacing w:after="160"/>
              <w:jc w:val="center"/>
            </w:pPr>
            <w:r>
              <w:rPr>
                <w:b/>
                <w:bCs/>
                <w:color w:val="1A7A1A"/>
                <w:sz w:val="18"/>
                <w:szCs w:val="18"/>
              </w:rPr>
              <w:t xml:space="preserve">Figure 7: </w:t>
            </w:r>
            <w:r>
              <w:rPr>
                <w:i/>
                <w:iCs/>
                <w:color w:val="595959"/>
                <w:sz w:val="18"/>
                <w:szCs w:val="18"/>
              </w:rPr>
              <w:t>Airflow test rig: 120 mm fan</w:t>
            </w:r>
          </w:p>
        </w:tc>
      </w:tr>
    </w:tbl>
    <w:p w14:paraId="5CA6A5DB" w14:textId="77777777" w:rsidR="000B77A5" w:rsidRDefault="008F4215">
      <w:pPr>
        <w:spacing w:before="80" w:after="140"/>
        <w:jc w:val="both"/>
      </w:pPr>
      <w:r>
        <w:t xml:space="preserve">The early concepts proved the roller-mesh idea, but they were bulky and let </w:t>
      </w:r>
      <w:proofErr w:type="spellStart"/>
      <w:r>
        <w:t>fibres</w:t>
      </w:r>
      <w:proofErr w:type="spellEnd"/>
      <w:r>
        <w:t xml:space="preserve"> escape around the open edges. The airflow test rig showed that a fixed grille clogs with lint within minutes. Together these led to the compact stacked design below.</w:t>
      </w:r>
    </w:p>
    <w:p w14:paraId="0035AE89" w14:textId="77777777" w:rsidR="000B77A5" w:rsidRDefault="008F4215">
      <w:pPr>
        <w:pStyle w:val="Heading2"/>
      </w:pPr>
      <w:bookmarkStart w:id="12" w:name="_Toc242484018"/>
      <w:r>
        <w:lastRenderedPageBreak/>
        <w:t>4.2 Final enclosure (Weeks 3 to 5)</w:t>
      </w:r>
      <w:bookmarkEnd w:id="12"/>
    </w:p>
    <w:tbl>
      <w:tblPr>
        <w:tblW w:w="95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753"/>
        <w:gridCol w:w="4753"/>
      </w:tblGrid>
      <w:tr w:rsidR="000B77A5" w14:paraId="46A75D4D" w14:textId="77777777">
        <w:trPr>
          <w:cantSplit/>
        </w:trPr>
        <w:tc>
          <w:tcPr>
            <w:tcW w:w="4753" w:type="dxa"/>
            <w:tcBorders>
              <w:top w:val="none" w:sz="0" w:space="0" w:color="FFFFFF"/>
              <w:left w:val="none" w:sz="0" w:space="0" w:color="FFFFFF"/>
              <w:bottom w:val="none" w:sz="0" w:space="0" w:color="FFFFFF"/>
              <w:right w:val="none" w:sz="0" w:space="0" w:color="FFFFFF"/>
            </w:tcBorders>
          </w:tcPr>
          <w:p w14:paraId="2675676E" w14:textId="77777777" w:rsidR="000B77A5" w:rsidRDefault="008F4215">
            <w:pPr>
              <w:jc w:val="center"/>
            </w:pPr>
            <w:r>
              <w:rPr>
                <w:noProof/>
              </w:rPr>
              <w:drawing>
                <wp:inline distT="0" distB="0" distL="0" distR="0" wp14:anchorId="3157D04D" wp14:editId="10DEE92D">
                  <wp:extent cx="2143125" cy="2381250"/>
                  <wp:effectExtent l="0" t="0" r="0" b="0"/>
                  <wp:docPr id="48" name="cad07_full_assembly.png" descr="Final assembly" title="Final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43125" cy="2381250"/>
                          </a:xfrm>
                          <a:prstGeom prst="rect">
                            <a:avLst/>
                          </a:prstGeom>
                        </pic:spPr>
                      </pic:pic>
                    </a:graphicData>
                  </a:graphic>
                </wp:inline>
              </w:drawing>
            </w:r>
          </w:p>
          <w:p w14:paraId="010DC082" w14:textId="77777777" w:rsidR="000B77A5" w:rsidRDefault="008F4215">
            <w:pPr>
              <w:spacing w:after="160"/>
              <w:jc w:val="center"/>
            </w:pPr>
            <w:r>
              <w:rPr>
                <w:b/>
                <w:bCs/>
                <w:color w:val="1A7A1A"/>
                <w:sz w:val="18"/>
                <w:szCs w:val="18"/>
              </w:rPr>
              <w:t xml:space="preserve">Figure 8: </w:t>
            </w:r>
            <w:r>
              <w:rPr>
                <w:i/>
                <w:iCs/>
                <w:color w:val="595959"/>
                <w:sz w:val="18"/>
                <w:szCs w:val="18"/>
              </w:rPr>
              <w:t>Final assembly</w:t>
            </w:r>
          </w:p>
        </w:tc>
        <w:tc>
          <w:tcPr>
            <w:tcW w:w="4753" w:type="dxa"/>
            <w:tcBorders>
              <w:top w:val="none" w:sz="0" w:space="0" w:color="FFFFFF"/>
              <w:left w:val="none" w:sz="0" w:space="0" w:color="FFFFFF"/>
              <w:bottom w:val="none" w:sz="0" w:space="0" w:color="FFFFFF"/>
              <w:right w:val="none" w:sz="0" w:space="0" w:color="FFFFFF"/>
            </w:tcBorders>
          </w:tcPr>
          <w:p w14:paraId="079ED90D" w14:textId="77777777" w:rsidR="000B77A5" w:rsidRDefault="008F4215">
            <w:pPr>
              <w:jc w:val="center"/>
            </w:pPr>
            <w:r>
              <w:rPr>
                <w:noProof/>
              </w:rPr>
              <w:drawing>
                <wp:inline distT="0" distB="0" distL="0" distR="0" wp14:anchorId="52A41699" wp14:editId="7C03CEB5">
                  <wp:extent cx="2076450" cy="2381250"/>
                  <wp:effectExtent l="0" t="0" r="0" b="0"/>
                  <wp:docPr id="49" name="cad08_assembly_with_gear_train.png" descr="Final assembly with gear train" title="Final assembly with gear 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76450" cy="2381250"/>
                          </a:xfrm>
                          <a:prstGeom prst="rect">
                            <a:avLst/>
                          </a:prstGeom>
                        </pic:spPr>
                      </pic:pic>
                    </a:graphicData>
                  </a:graphic>
                </wp:inline>
              </w:drawing>
            </w:r>
          </w:p>
          <w:p w14:paraId="73F98670" w14:textId="77777777" w:rsidR="000B77A5" w:rsidRDefault="008F4215">
            <w:pPr>
              <w:spacing w:after="160"/>
              <w:jc w:val="center"/>
            </w:pPr>
            <w:r>
              <w:rPr>
                <w:b/>
                <w:bCs/>
                <w:color w:val="1A7A1A"/>
                <w:sz w:val="18"/>
                <w:szCs w:val="18"/>
              </w:rPr>
              <w:t xml:space="preserve">Figure 9: </w:t>
            </w:r>
            <w:r>
              <w:rPr>
                <w:i/>
                <w:iCs/>
                <w:color w:val="595959"/>
                <w:sz w:val="18"/>
                <w:szCs w:val="18"/>
              </w:rPr>
              <w:t>Final assembly with gear train</w:t>
            </w:r>
          </w:p>
        </w:tc>
      </w:tr>
    </w:tbl>
    <w:p w14:paraId="1DB336B4" w14:textId="77777777" w:rsidR="000B77A5" w:rsidRDefault="000B77A5">
      <w:pPr>
        <w:spacing w:after="120"/>
      </w:pPr>
    </w:p>
    <w:tbl>
      <w:tblPr>
        <w:tblW w:w="95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753"/>
        <w:gridCol w:w="4753"/>
      </w:tblGrid>
      <w:tr w:rsidR="000B77A5" w14:paraId="79861B1B" w14:textId="77777777">
        <w:trPr>
          <w:cantSplit/>
        </w:trPr>
        <w:tc>
          <w:tcPr>
            <w:tcW w:w="4753" w:type="dxa"/>
            <w:tcBorders>
              <w:top w:val="none" w:sz="0" w:space="0" w:color="FFFFFF"/>
              <w:left w:val="none" w:sz="0" w:space="0" w:color="FFFFFF"/>
              <w:bottom w:val="none" w:sz="0" w:space="0" w:color="FFFFFF"/>
              <w:right w:val="none" w:sz="0" w:space="0" w:color="FFFFFF"/>
            </w:tcBorders>
          </w:tcPr>
          <w:p w14:paraId="7F466829" w14:textId="77777777" w:rsidR="000B77A5" w:rsidRDefault="008F4215">
            <w:pPr>
              <w:jc w:val="center"/>
            </w:pPr>
            <w:r>
              <w:rPr>
                <w:noProof/>
              </w:rPr>
              <w:drawing>
                <wp:inline distT="0" distB="0" distL="0" distR="0" wp14:anchorId="391E01DF" wp14:editId="4F3A9543">
                  <wp:extent cx="2676525" cy="2381250"/>
                  <wp:effectExtent l="0" t="0" r="0" b="0"/>
                  <wp:docPr id="50" name="cad04_main_body_louvred.png" descr="Louvred main body" title="Louvred main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76525" cy="2381250"/>
                          </a:xfrm>
                          <a:prstGeom prst="rect">
                            <a:avLst/>
                          </a:prstGeom>
                        </pic:spPr>
                      </pic:pic>
                    </a:graphicData>
                  </a:graphic>
                </wp:inline>
              </w:drawing>
            </w:r>
          </w:p>
          <w:p w14:paraId="4B16E5C1" w14:textId="77777777" w:rsidR="000B77A5" w:rsidRDefault="008F4215">
            <w:pPr>
              <w:spacing w:after="160"/>
              <w:jc w:val="center"/>
            </w:pPr>
            <w:r>
              <w:rPr>
                <w:b/>
                <w:bCs/>
                <w:color w:val="1A7A1A"/>
                <w:sz w:val="18"/>
                <w:szCs w:val="18"/>
              </w:rPr>
              <w:t xml:space="preserve">Figure 10: </w:t>
            </w:r>
            <w:r>
              <w:rPr>
                <w:i/>
                <w:iCs/>
                <w:color w:val="595959"/>
                <w:sz w:val="18"/>
                <w:szCs w:val="18"/>
              </w:rPr>
              <w:t>Louvred main body</w:t>
            </w:r>
          </w:p>
        </w:tc>
        <w:tc>
          <w:tcPr>
            <w:tcW w:w="4753" w:type="dxa"/>
            <w:tcBorders>
              <w:top w:val="none" w:sz="0" w:space="0" w:color="FFFFFF"/>
              <w:left w:val="none" w:sz="0" w:space="0" w:color="FFFFFF"/>
              <w:bottom w:val="none" w:sz="0" w:space="0" w:color="FFFFFF"/>
              <w:right w:val="none" w:sz="0" w:space="0" w:color="FFFFFF"/>
            </w:tcBorders>
          </w:tcPr>
          <w:p w14:paraId="4878F681" w14:textId="77777777" w:rsidR="000B77A5" w:rsidRDefault="008F4215">
            <w:pPr>
              <w:jc w:val="center"/>
            </w:pPr>
            <w:r>
              <w:rPr>
                <w:noProof/>
              </w:rPr>
              <w:drawing>
                <wp:inline distT="0" distB="0" distL="0" distR="0" wp14:anchorId="157D0F99" wp14:editId="79CC1567">
                  <wp:extent cx="2714625" cy="2019300"/>
                  <wp:effectExtent l="0" t="0" r="0" b="0"/>
                  <wp:docPr id="51" name="cad05_top_fan_roller_housing.png" descr="Top fan / roller housing" title="Top fan / roller hou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14625" cy="2019300"/>
                          </a:xfrm>
                          <a:prstGeom prst="rect">
                            <a:avLst/>
                          </a:prstGeom>
                        </pic:spPr>
                      </pic:pic>
                    </a:graphicData>
                  </a:graphic>
                </wp:inline>
              </w:drawing>
            </w:r>
          </w:p>
          <w:p w14:paraId="63958116" w14:textId="77777777" w:rsidR="000B77A5" w:rsidRDefault="008F4215">
            <w:pPr>
              <w:spacing w:after="160"/>
              <w:jc w:val="center"/>
            </w:pPr>
            <w:r>
              <w:rPr>
                <w:b/>
                <w:bCs/>
                <w:color w:val="1A7A1A"/>
                <w:sz w:val="18"/>
                <w:szCs w:val="18"/>
              </w:rPr>
              <w:t xml:space="preserve">Figure 11: </w:t>
            </w:r>
            <w:r>
              <w:rPr>
                <w:i/>
                <w:iCs/>
                <w:color w:val="595959"/>
                <w:sz w:val="18"/>
                <w:szCs w:val="18"/>
              </w:rPr>
              <w:t>Top fan / roller housing</w:t>
            </w:r>
          </w:p>
        </w:tc>
      </w:tr>
    </w:tbl>
    <w:p w14:paraId="28CACD27" w14:textId="77777777" w:rsidR="000B77A5" w:rsidRDefault="000B77A5">
      <w:pPr>
        <w:spacing w:after="120"/>
      </w:pPr>
    </w:p>
    <w:p w14:paraId="072D0BD7" w14:textId="77777777" w:rsidR="000B77A5" w:rsidRDefault="008F4215">
      <w:pPr>
        <w:keepNext/>
        <w:spacing w:before="120" w:after="40"/>
        <w:jc w:val="center"/>
      </w:pPr>
      <w:r>
        <w:rPr>
          <w:noProof/>
        </w:rPr>
        <w:drawing>
          <wp:inline distT="0" distB="0" distL="0" distR="0" wp14:anchorId="255E12CC" wp14:editId="2503D1AF">
            <wp:extent cx="3619500" cy="1781175"/>
            <wp:effectExtent l="0" t="0" r="0" b="0"/>
            <wp:docPr id="52" name="cad06_base_tray.png" descr="Base tray for electronics" title="Base tray for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1781175"/>
                    </a:xfrm>
                    <a:prstGeom prst="rect">
                      <a:avLst/>
                    </a:prstGeom>
                  </pic:spPr>
                </pic:pic>
              </a:graphicData>
            </a:graphic>
          </wp:inline>
        </w:drawing>
      </w:r>
    </w:p>
    <w:p w14:paraId="662BF332" w14:textId="77777777" w:rsidR="000B77A5" w:rsidRDefault="008F4215">
      <w:pPr>
        <w:spacing w:after="200"/>
        <w:jc w:val="center"/>
      </w:pPr>
      <w:r>
        <w:rPr>
          <w:b/>
          <w:bCs/>
          <w:color w:val="1A7A1A"/>
          <w:sz w:val="18"/>
          <w:szCs w:val="18"/>
        </w:rPr>
        <w:t xml:space="preserve">Figure 12: </w:t>
      </w:r>
      <w:r>
        <w:rPr>
          <w:i/>
          <w:iCs/>
          <w:color w:val="595959"/>
          <w:sz w:val="18"/>
          <w:szCs w:val="18"/>
        </w:rPr>
        <w:t>Base tray for electronics</w:t>
      </w:r>
    </w:p>
    <w:p w14:paraId="3F1DB8EE" w14:textId="77777777" w:rsidR="000B77A5" w:rsidRDefault="008F4215">
      <w:pPr>
        <w:pStyle w:val="Heading2"/>
      </w:pPr>
      <w:bookmarkStart w:id="13" w:name="_Toc242484019"/>
      <w:r>
        <w:lastRenderedPageBreak/>
        <w:t>4.3 Built prototype</w:t>
      </w:r>
      <w:bookmarkEnd w:id="13"/>
    </w:p>
    <w:p w14:paraId="724C4E49" w14:textId="77777777" w:rsidR="000B77A5" w:rsidRDefault="008F4215">
      <w:pPr>
        <w:keepNext/>
        <w:spacing w:before="120" w:after="40"/>
        <w:jc w:val="center"/>
      </w:pPr>
      <w:r>
        <w:rPr>
          <w:noProof/>
        </w:rPr>
        <w:drawing>
          <wp:inline distT="0" distB="0" distL="0" distR="0" wp14:anchorId="1E8FFB8C" wp14:editId="14B1DC97">
            <wp:extent cx="3143250" cy="4191000"/>
            <wp:effectExtent l="0" t="0" r="0" b="0"/>
            <wp:docPr id="53" name="photo14_final_prototype.jpg" descr="Finished prototype – printed enclosure with gear-driven roller mesh on top" title="Finished prototype – printed enclosure with gear-driven roller mesh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143250" cy="4191000"/>
                    </a:xfrm>
                    <a:prstGeom prst="rect">
                      <a:avLst/>
                    </a:prstGeom>
                  </pic:spPr>
                </pic:pic>
              </a:graphicData>
            </a:graphic>
          </wp:inline>
        </w:drawing>
      </w:r>
    </w:p>
    <w:p w14:paraId="74643FD3" w14:textId="77777777" w:rsidR="000B77A5" w:rsidRDefault="008F4215">
      <w:pPr>
        <w:spacing w:after="200"/>
        <w:jc w:val="center"/>
      </w:pPr>
      <w:r>
        <w:rPr>
          <w:b/>
          <w:bCs/>
          <w:color w:val="1A7A1A"/>
          <w:sz w:val="18"/>
          <w:szCs w:val="18"/>
        </w:rPr>
        <w:t xml:space="preserve">Figure 13: </w:t>
      </w:r>
      <w:r>
        <w:rPr>
          <w:i/>
          <w:iCs/>
          <w:color w:val="595959"/>
          <w:sz w:val="18"/>
          <w:szCs w:val="18"/>
        </w:rPr>
        <w:t>Finished prototype: printed enclosure with gear-driven roller mesh on top</w:t>
      </w:r>
    </w:p>
    <w:tbl>
      <w:tblPr>
        <w:tblW w:w="95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753"/>
        <w:gridCol w:w="4753"/>
      </w:tblGrid>
      <w:tr w:rsidR="000B77A5" w14:paraId="520C71F4" w14:textId="77777777">
        <w:trPr>
          <w:cantSplit/>
        </w:trPr>
        <w:tc>
          <w:tcPr>
            <w:tcW w:w="4753" w:type="dxa"/>
            <w:tcBorders>
              <w:top w:val="none" w:sz="0" w:space="0" w:color="FFFFFF"/>
              <w:left w:val="none" w:sz="0" w:space="0" w:color="FFFFFF"/>
              <w:bottom w:val="none" w:sz="0" w:space="0" w:color="FFFFFF"/>
              <w:right w:val="none" w:sz="0" w:space="0" w:color="FFFFFF"/>
            </w:tcBorders>
          </w:tcPr>
          <w:p w14:paraId="44F184DA" w14:textId="77777777" w:rsidR="000B77A5" w:rsidRDefault="008F4215">
            <w:pPr>
              <w:jc w:val="center"/>
            </w:pPr>
            <w:r>
              <w:rPr>
                <w:noProof/>
              </w:rPr>
              <w:drawing>
                <wp:inline distT="0" distB="0" distL="0" distR="0" wp14:anchorId="06683F36" wp14:editId="684DB07D">
                  <wp:extent cx="2133600" cy="2857500"/>
                  <wp:effectExtent l="0" t="0" r="0" b="0"/>
                  <wp:docPr id="54" name="photo07_printed_fan_housing.jpg" descr="Printed top housing with fan" title="Printed top housing with f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33600" cy="2857500"/>
                          </a:xfrm>
                          <a:prstGeom prst="rect">
                            <a:avLst/>
                          </a:prstGeom>
                        </pic:spPr>
                      </pic:pic>
                    </a:graphicData>
                  </a:graphic>
                </wp:inline>
              </w:drawing>
            </w:r>
          </w:p>
          <w:p w14:paraId="00827B23" w14:textId="77777777" w:rsidR="000B77A5" w:rsidRDefault="008F4215">
            <w:pPr>
              <w:spacing w:after="160"/>
              <w:jc w:val="center"/>
            </w:pPr>
            <w:r>
              <w:rPr>
                <w:b/>
                <w:bCs/>
                <w:color w:val="1A7A1A"/>
                <w:sz w:val="18"/>
                <w:szCs w:val="18"/>
              </w:rPr>
              <w:t xml:space="preserve">Figure 14: </w:t>
            </w:r>
            <w:r>
              <w:rPr>
                <w:i/>
                <w:iCs/>
                <w:color w:val="595959"/>
                <w:sz w:val="18"/>
                <w:szCs w:val="18"/>
              </w:rPr>
              <w:t>Printed top housing with fan</w:t>
            </w:r>
          </w:p>
        </w:tc>
        <w:tc>
          <w:tcPr>
            <w:tcW w:w="4753" w:type="dxa"/>
            <w:tcBorders>
              <w:top w:val="none" w:sz="0" w:space="0" w:color="FFFFFF"/>
              <w:left w:val="none" w:sz="0" w:space="0" w:color="FFFFFF"/>
              <w:bottom w:val="none" w:sz="0" w:space="0" w:color="FFFFFF"/>
              <w:right w:val="none" w:sz="0" w:space="0" w:color="FFFFFF"/>
            </w:tcBorders>
          </w:tcPr>
          <w:p w14:paraId="28BA9C52" w14:textId="77777777" w:rsidR="000B77A5" w:rsidRDefault="008F4215">
            <w:pPr>
              <w:jc w:val="center"/>
            </w:pPr>
            <w:r>
              <w:rPr>
                <w:noProof/>
              </w:rPr>
              <w:drawing>
                <wp:inline distT="0" distB="0" distL="0" distR="0" wp14:anchorId="07789C42" wp14:editId="390F3238">
                  <wp:extent cx="2133600" cy="2857500"/>
                  <wp:effectExtent l="0" t="0" r="0" b="0"/>
                  <wp:docPr id="55" name="photo06_printed_top_housing_on_body.jpg" descr="Top housing on the louvred body" title="Top housing on the louvred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133600" cy="2857500"/>
                          </a:xfrm>
                          <a:prstGeom prst="rect">
                            <a:avLst/>
                          </a:prstGeom>
                        </pic:spPr>
                      </pic:pic>
                    </a:graphicData>
                  </a:graphic>
                </wp:inline>
              </w:drawing>
            </w:r>
          </w:p>
          <w:p w14:paraId="1A0BCEE2" w14:textId="77777777" w:rsidR="000B77A5" w:rsidRDefault="008F4215">
            <w:pPr>
              <w:spacing w:after="160"/>
              <w:jc w:val="center"/>
            </w:pPr>
            <w:r>
              <w:rPr>
                <w:b/>
                <w:bCs/>
                <w:color w:val="1A7A1A"/>
                <w:sz w:val="18"/>
                <w:szCs w:val="18"/>
              </w:rPr>
              <w:t xml:space="preserve">Figure 15: </w:t>
            </w:r>
            <w:r>
              <w:rPr>
                <w:i/>
                <w:iCs/>
                <w:color w:val="595959"/>
                <w:sz w:val="18"/>
                <w:szCs w:val="18"/>
              </w:rPr>
              <w:t>Top housing on the louvred body</w:t>
            </w:r>
          </w:p>
        </w:tc>
      </w:tr>
    </w:tbl>
    <w:p w14:paraId="427C8887" w14:textId="77777777" w:rsidR="000B77A5" w:rsidRDefault="000B77A5">
      <w:pPr>
        <w:spacing w:after="120"/>
      </w:pPr>
    </w:p>
    <w:tbl>
      <w:tblPr>
        <w:tblW w:w="95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753"/>
        <w:gridCol w:w="4753"/>
      </w:tblGrid>
      <w:tr w:rsidR="000B77A5" w14:paraId="1D258685" w14:textId="77777777">
        <w:trPr>
          <w:cantSplit/>
        </w:trPr>
        <w:tc>
          <w:tcPr>
            <w:tcW w:w="4753" w:type="dxa"/>
            <w:tcBorders>
              <w:top w:val="none" w:sz="0" w:space="0" w:color="FFFFFF"/>
              <w:left w:val="none" w:sz="0" w:space="0" w:color="FFFFFF"/>
              <w:bottom w:val="none" w:sz="0" w:space="0" w:color="FFFFFF"/>
              <w:right w:val="none" w:sz="0" w:space="0" w:color="FFFFFF"/>
            </w:tcBorders>
          </w:tcPr>
          <w:p w14:paraId="3E8E6DF9" w14:textId="77777777" w:rsidR="000B77A5" w:rsidRDefault="008F4215">
            <w:pPr>
              <w:jc w:val="center"/>
            </w:pPr>
            <w:r>
              <w:rPr>
                <w:noProof/>
              </w:rPr>
              <w:lastRenderedPageBreak/>
              <w:drawing>
                <wp:inline distT="0" distB="0" distL="0" distR="0" wp14:anchorId="1706688F" wp14:editId="6BE60419">
                  <wp:extent cx="2133600" cy="2857500"/>
                  <wp:effectExtent l="0" t="0" r="0" b="0"/>
                  <wp:docPr id="56" name="photo09_body_filter_ring_side.jpg" descr="Body with filter ring (side)" title="Body with filter ring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133600" cy="2857500"/>
                          </a:xfrm>
                          <a:prstGeom prst="rect">
                            <a:avLst/>
                          </a:prstGeom>
                        </pic:spPr>
                      </pic:pic>
                    </a:graphicData>
                  </a:graphic>
                </wp:inline>
              </w:drawing>
            </w:r>
          </w:p>
          <w:p w14:paraId="791DB582" w14:textId="77777777" w:rsidR="000B77A5" w:rsidRDefault="008F4215">
            <w:pPr>
              <w:spacing w:after="160"/>
              <w:jc w:val="center"/>
            </w:pPr>
            <w:r>
              <w:rPr>
                <w:b/>
                <w:bCs/>
                <w:color w:val="1A7A1A"/>
                <w:sz w:val="18"/>
                <w:szCs w:val="18"/>
              </w:rPr>
              <w:t xml:space="preserve">Figure 16: </w:t>
            </w:r>
            <w:r>
              <w:rPr>
                <w:i/>
                <w:iCs/>
                <w:color w:val="595959"/>
                <w:sz w:val="18"/>
                <w:szCs w:val="18"/>
              </w:rPr>
              <w:t>Body with filter ring (side)</w:t>
            </w:r>
          </w:p>
        </w:tc>
        <w:tc>
          <w:tcPr>
            <w:tcW w:w="4753" w:type="dxa"/>
            <w:tcBorders>
              <w:top w:val="none" w:sz="0" w:space="0" w:color="FFFFFF"/>
              <w:left w:val="none" w:sz="0" w:space="0" w:color="FFFFFF"/>
              <w:bottom w:val="none" w:sz="0" w:space="0" w:color="FFFFFF"/>
              <w:right w:val="none" w:sz="0" w:space="0" w:color="FFFFFF"/>
            </w:tcBorders>
          </w:tcPr>
          <w:p w14:paraId="03C92415" w14:textId="77777777" w:rsidR="000B77A5" w:rsidRDefault="008F4215">
            <w:pPr>
              <w:jc w:val="center"/>
            </w:pPr>
            <w:r>
              <w:rPr>
                <w:noProof/>
              </w:rPr>
              <w:drawing>
                <wp:inline distT="0" distB="0" distL="0" distR="0" wp14:anchorId="72381E3A" wp14:editId="6DEC8DAE">
                  <wp:extent cx="2133600" cy="2857500"/>
                  <wp:effectExtent l="0" t="0" r="0" b="0"/>
                  <wp:docPr id="57" name="photo10_body_filter_ring_top.jpg" descr="Filter seat with gasket ring" title="Filter seat with gasket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133600" cy="2857500"/>
                          </a:xfrm>
                          <a:prstGeom prst="rect">
                            <a:avLst/>
                          </a:prstGeom>
                        </pic:spPr>
                      </pic:pic>
                    </a:graphicData>
                  </a:graphic>
                </wp:inline>
              </w:drawing>
            </w:r>
          </w:p>
          <w:p w14:paraId="5679E3D0" w14:textId="77777777" w:rsidR="000B77A5" w:rsidRDefault="008F4215">
            <w:pPr>
              <w:spacing w:after="160"/>
              <w:jc w:val="center"/>
            </w:pPr>
            <w:r>
              <w:rPr>
                <w:b/>
                <w:bCs/>
                <w:color w:val="1A7A1A"/>
                <w:sz w:val="18"/>
                <w:szCs w:val="18"/>
              </w:rPr>
              <w:t xml:space="preserve">Figure 17: </w:t>
            </w:r>
            <w:r>
              <w:rPr>
                <w:i/>
                <w:iCs/>
                <w:color w:val="595959"/>
                <w:sz w:val="18"/>
                <w:szCs w:val="18"/>
              </w:rPr>
              <w:t>Filter seat with gasket ring</w:t>
            </w:r>
          </w:p>
        </w:tc>
      </w:tr>
    </w:tbl>
    <w:p w14:paraId="43A65BA2" w14:textId="77777777" w:rsidR="000B77A5" w:rsidRDefault="008F4215">
      <w:pPr>
        <w:pStyle w:val="Heading2"/>
      </w:pPr>
      <w:bookmarkStart w:id="14" w:name="_Toc242484020"/>
      <w:r>
        <w:t>4.4 Self-refreshing mesh mechanism</w:t>
      </w:r>
      <w:bookmarkEnd w:id="14"/>
    </w:p>
    <w:p w14:paraId="60161BFC" w14:textId="77777777" w:rsidR="000B77A5" w:rsidRDefault="008F4215">
      <w:pPr>
        <w:spacing w:before="80" w:after="140"/>
        <w:jc w:val="both"/>
      </w:pPr>
      <w:r>
        <w:t xml:space="preserve">A continuous mesh strip runs between two rollers, like a conveyor belt. It does not move all the time. Every 12 hours the left (supply) motor runs for 1046 </w:t>
      </w:r>
      <w:proofErr w:type="spellStart"/>
      <w:r>
        <w:t>ms</w:t>
      </w:r>
      <w:proofErr w:type="spellEnd"/>
      <w:r>
        <w:t xml:space="preserve"> and the right (take-up) motor for 2000 </w:t>
      </w:r>
      <w:proofErr w:type="spellStart"/>
      <w:r>
        <w:t>ms.</w:t>
      </w:r>
      <w:proofErr w:type="spellEnd"/>
      <w:r>
        <w:t xml:space="preserve"> This moves a fresh section of mesh into the air path and winds the used section onto the take-up roller. When the strip is used up, the push button runs the left motor in reverse so the strip can be rewound, removed, washed and refitted.</w:t>
      </w:r>
    </w:p>
    <w:p w14:paraId="4B3C6CFC" w14:textId="77777777" w:rsidR="000B77A5" w:rsidRDefault="008F4215">
      <w:pPr>
        <w:pStyle w:val="Heading1"/>
      </w:pPr>
      <w:bookmarkStart w:id="15" w:name="_Toc242484021"/>
      <w:r>
        <w:t>5. Firmware</w:t>
      </w:r>
      <w:bookmarkEnd w:id="15"/>
    </w:p>
    <w:p w14:paraId="682DE29A" w14:textId="77777777" w:rsidR="000B77A5" w:rsidRDefault="008F4215">
      <w:pPr>
        <w:spacing w:before="80" w:after="140"/>
        <w:jc w:val="both"/>
      </w:pPr>
      <w:r>
        <w:t>The firmware is written in Arduino C++ and is fully non-blocking (</w:t>
      </w:r>
      <w:proofErr w:type="spellStart"/>
      <w:r>
        <w:t>millis</w:t>
      </w:r>
      <w:proofErr w:type="spellEnd"/>
      <w:r>
        <w:t>() timers). The full source code is in Appendix B. The key parts are:</w:t>
      </w:r>
    </w:p>
    <w:p w14:paraId="435B0CBB" w14:textId="77777777" w:rsidR="000B77A5" w:rsidRDefault="008F4215">
      <w:pPr>
        <w:pStyle w:val="Heading3"/>
      </w:pPr>
      <w:r>
        <w:t>Dust conversion</w:t>
      </w:r>
    </w:p>
    <w:p w14:paraId="17043329" w14:textId="77777777" w:rsidR="000B77A5" w:rsidRDefault="008F4215">
      <w:pPr>
        <w:shd w:val="clear" w:color="auto" w:fill="F5F5F5"/>
        <w:spacing w:line="220" w:lineRule="auto"/>
      </w:pPr>
      <w:r>
        <w:rPr>
          <w:rFonts w:ascii="Consolas" w:eastAsia="Consolas" w:hAnsi="Consolas" w:cs="Consolas"/>
          <w:sz w:val="17"/>
          <w:szCs w:val="17"/>
        </w:rPr>
        <w:t xml:space="preserve">float voltage = </w:t>
      </w:r>
      <w:proofErr w:type="spellStart"/>
      <w:r>
        <w:rPr>
          <w:rFonts w:ascii="Consolas" w:eastAsia="Consolas" w:hAnsi="Consolas" w:cs="Consolas"/>
          <w:sz w:val="17"/>
          <w:szCs w:val="17"/>
        </w:rPr>
        <w:t>adcValue</w:t>
      </w:r>
      <w:proofErr w:type="spellEnd"/>
      <w:r>
        <w:rPr>
          <w:rFonts w:ascii="Consolas" w:eastAsia="Consolas" w:hAnsi="Consolas" w:cs="Consolas"/>
          <w:sz w:val="17"/>
          <w:szCs w:val="17"/>
        </w:rPr>
        <w:t xml:space="preserve"> * (5.0 / 1023.0);</w:t>
      </w:r>
    </w:p>
    <w:p w14:paraId="172B5B7A" w14:textId="77777777" w:rsidR="000B77A5" w:rsidRDefault="008F4215">
      <w:pPr>
        <w:shd w:val="clear" w:color="auto" w:fill="F5F5F5"/>
        <w:spacing w:line="220" w:lineRule="auto"/>
      </w:pPr>
      <w:r>
        <w:rPr>
          <w:rFonts w:ascii="Consolas" w:eastAsia="Consolas" w:hAnsi="Consolas" w:cs="Consolas"/>
          <w:sz w:val="17"/>
          <w:szCs w:val="17"/>
        </w:rPr>
        <w:t xml:space="preserve">float </w:t>
      </w:r>
      <w:proofErr w:type="spellStart"/>
      <w:r>
        <w:rPr>
          <w:rFonts w:ascii="Consolas" w:eastAsia="Consolas" w:hAnsi="Consolas" w:cs="Consolas"/>
          <w:sz w:val="17"/>
          <w:szCs w:val="17"/>
        </w:rPr>
        <w:t>rawDust</w:t>
      </w:r>
      <w:proofErr w:type="spellEnd"/>
      <w:r>
        <w:rPr>
          <w:rFonts w:ascii="Consolas" w:eastAsia="Consolas" w:hAnsi="Consolas" w:cs="Consolas"/>
          <w:sz w:val="17"/>
          <w:szCs w:val="17"/>
        </w:rPr>
        <w:t xml:space="preserve"> = (0.17 * voltage) - 0.1;        // datasheet linear model</w:t>
      </w:r>
    </w:p>
    <w:p w14:paraId="756117E8" w14:textId="77777777" w:rsidR="000B77A5" w:rsidRDefault="008F4215">
      <w:pPr>
        <w:shd w:val="clear" w:color="auto" w:fill="F5F5F5"/>
        <w:spacing w:line="220" w:lineRule="auto"/>
      </w:pPr>
      <w:r>
        <w:rPr>
          <w:rFonts w:ascii="Consolas" w:eastAsia="Consolas" w:hAnsi="Consolas" w:cs="Consolas"/>
          <w:sz w:val="17"/>
          <w:szCs w:val="17"/>
        </w:rPr>
        <w:t>if (</w:t>
      </w:r>
      <w:proofErr w:type="spellStart"/>
      <w:r>
        <w:rPr>
          <w:rFonts w:ascii="Consolas" w:eastAsia="Consolas" w:hAnsi="Consolas" w:cs="Consolas"/>
          <w:sz w:val="17"/>
          <w:szCs w:val="17"/>
        </w:rPr>
        <w:t>rawDust</w:t>
      </w:r>
      <w:proofErr w:type="spellEnd"/>
      <w:r>
        <w:rPr>
          <w:rFonts w:ascii="Consolas" w:eastAsia="Consolas" w:hAnsi="Consolas" w:cs="Consolas"/>
          <w:sz w:val="17"/>
          <w:szCs w:val="17"/>
        </w:rPr>
        <w:t xml:space="preserve"> &lt; 0) </w:t>
      </w:r>
      <w:proofErr w:type="spellStart"/>
      <w:r>
        <w:rPr>
          <w:rFonts w:ascii="Consolas" w:eastAsia="Consolas" w:hAnsi="Consolas" w:cs="Consolas"/>
          <w:sz w:val="17"/>
          <w:szCs w:val="17"/>
        </w:rPr>
        <w:t>rawDust</w:t>
      </w:r>
      <w:proofErr w:type="spellEnd"/>
      <w:r>
        <w:rPr>
          <w:rFonts w:ascii="Consolas" w:eastAsia="Consolas" w:hAnsi="Consolas" w:cs="Consolas"/>
          <w:sz w:val="17"/>
          <w:szCs w:val="17"/>
        </w:rPr>
        <w:t xml:space="preserve"> = 0;</w:t>
      </w:r>
    </w:p>
    <w:p w14:paraId="28DF0F27" w14:textId="77777777" w:rsidR="000B77A5" w:rsidRDefault="008F4215">
      <w:pPr>
        <w:shd w:val="clear" w:color="auto" w:fill="F5F5F5"/>
        <w:spacing w:line="220" w:lineRule="auto"/>
      </w:pPr>
      <w:r>
        <w:rPr>
          <w:rFonts w:ascii="Consolas" w:eastAsia="Consolas" w:hAnsi="Consolas" w:cs="Consolas"/>
          <w:sz w:val="17"/>
          <w:szCs w:val="17"/>
        </w:rPr>
        <w:t xml:space="preserve">float </w:t>
      </w:r>
      <w:proofErr w:type="spellStart"/>
      <w:r>
        <w:rPr>
          <w:rFonts w:ascii="Consolas" w:eastAsia="Consolas" w:hAnsi="Consolas" w:cs="Consolas"/>
          <w:sz w:val="17"/>
          <w:szCs w:val="17"/>
        </w:rPr>
        <w:t>dustDensity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rawDust</w:t>
      </w:r>
      <w:proofErr w:type="spellEnd"/>
      <w:r>
        <w:rPr>
          <w:rFonts w:ascii="Consolas" w:eastAsia="Consolas" w:hAnsi="Consolas" w:cs="Consolas"/>
          <w:sz w:val="17"/>
          <w:szCs w:val="17"/>
        </w:rPr>
        <w:t xml:space="preserve"> / 0.75) * 25.0;   // scale to 0-25 mg/m3</w:t>
      </w:r>
    </w:p>
    <w:p w14:paraId="105505FD" w14:textId="77777777" w:rsidR="000B77A5" w:rsidRDefault="008F4215">
      <w:pPr>
        <w:shd w:val="clear" w:color="auto" w:fill="F5F5F5"/>
        <w:spacing w:line="220" w:lineRule="auto"/>
      </w:pPr>
      <w:r>
        <w:rPr>
          <w:rFonts w:ascii="Consolas" w:eastAsia="Consolas" w:hAnsi="Consolas" w:cs="Consolas"/>
          <w:sz w:val="17"/>
          <w:szCs w:val="17"/>
        </w:rPr>
        <w:t>if (</w:t>
      </w:r>
      <w:proofErr w:type="spellStart"/>
      <w:r>
        <w:rPr>
          <w:rFonts w:ascii="Consolas" w:eastAsia="Consolas" w:hAnsi="Consolas" w:cs="Consolas"/>
          <w:sz w:val="17"/>
          <w:szCs w:val="17"/>
        </w:rPr>
        <w:t>dustDensity</w:t>
      </w:r>
      <w:proofErr w:type="spellEnd"/>
      <w:r>
        <w:rPr>
          <w:rFonts w:ascii="Consolas" w:eastAsia="Consolas" w:hAnsi="Consolas" w:cs="Consolas"/>
          <w:sz w:val="17"/>
          <w:szCs w:val="17"/>
        </w:rPr>
        <w:t xml:space="preserve"> &gt; 25.0) </w:t>
      </w:r>
      <w:proofErr w:type="spellStart"/>
      <w:r>
        <w:rPr>
          <w:rFonts w:ascii="Consolas" w:eastAsia="Consolas" w:hAnsi="Consolas" w:cs="Consolas"/>
          <w:sz w:val="17"/>
          <w:szCs w:val="17"/>
        </w:rPr>
        <w:t>dustDensity</w:t>
      </w:r>
      <w:proofErr w:type="spellEnd"/>
      <w:r>
        <w:rPr>
          <w:rFonts w:ascii="Consolas" w:eastAsia="Consolas" w:hAnsi="Consolas" w:cs="Consolas"/>
          <w:sz w:val="17"/>
          <w:szCs w:val="17"/>
        </w:rPr>
        <w:t xml:space="preserve"> = 25.0;</w:t>
      </w:r>
    </w:p>
    <w:p w14:paraId="28D384F1" w14:textId="77777777" w:rsidR="000B77A5" w:rsidRDefault="000B77A5">
      <w:pPr>
        <w:spacing w:after="120"/>
      </w:pPr>
    </w:p>
    <w:p w14:paraId="559FD6B5" w14:textId="77777777" w:rsidR="000B77A5" w:rsidRDefault="008F4215">
      <w:pPr>
        <w:pStyle w:val="Heading3"/>
      </w:pPr>
      <w:r>
        <w:t>Warning LED with ON/OFF delays</w:t>
      </w:r>
    </w:p>
    <w:p w14:paraId="6FFCD0B1" w14:textId="77777777" w:rsidR="000B77A5" w:rsidRDefault="008F4215">
      <w:pPr>
        <w:spacing w:before="80" w:after="140"/>
        <w:jc w:val="both"/>
      </w:pPr>
      <w:r>
        <w:t xml:space="preserve">The LED turns on only if dust stays above the threshold for </w:t>
      </w:r>
      <w:r>
        <w:rPr>
          <w:b/>
          <w:bCs/>
        </w:rPr>
        <w:t>2 s</w:t>
      </w:r>
      <w:r>
        <w:t xml:space="preserve"> (WARNING_ON_TIME). It turns off only after dust stays at or below the threshold for </w:t>
      </w:r>
      <w:r>
        <w:rPr>
          <w:b/>
          <w:bCs/>
        </w:rPr>
        <w:t>8 s</w:t>
      </w:r>
      <w:r>
        <w:t xml:space="preserve"> (WARNING_OFF_TIME). This stops single noisy readings from making the LED flicker.</w:t>
      </w:r>
    </w:p>
    <w:p w14:paraId="50DF0891" w14:textId="77777777" w:rsidR="000B77A5" w:rsidRDefault="008F4215">
      <w:pPr>
        <w:pStyle w:val="Heading3"/>
      </w:pPr>
      <w:r>
        <w:t>Mesh indexing</w:t>
      </w:r>
    </w:p>
    <w:p w14:paraId="17587CAB" w14:textId="77777777" w:rsidR="000B77A5" w:rsidRDefault="008F4215">
      <w:pPr>
        <w:spacing w:before="80" w:after="140"/>
        <w:jc w:val="both"/>
      </w:pPr>
      <w:r>
        <w:t xml:space="preserve">MOTOR_CYCLE_TIME = 43,200,000 </w:t>
      </w:r>
      <w:proofErr w:type="spellStart"/>
      <w:r>
        <w:t>ms</w:t>
      </w:r>
      <w:proofErr w:type="spellEnd"/>
      <w:r>
        <w:t xml:space="preserve"> (12 h). At the start of each cycle both motors switch on and each is switched off by its own timer. Unsigned subtraction (now − </w:t>
      </w:r>
      <w:proofErr w:type="spellStart"/>
      <w:r>
        <w:t>motorCycleStart</w:t>
      </w:r>
      <w:proofErr w:type="spellEnd"/>
      <w:r>
        <w:t xml:space="preserve">) means the timing still works when </w:t>
      </w:r>
      <w:proofErr w:type="spellStart"/>
      <w:r>
        <w:t>millis</w:t>
      </w:r>
      <w:proofErr w:type="spellEnd"/>
      <w:r>
        <w:t>() rolls over after about 49 days.</w:t>
      </w:r>
    </w:p>
    <w:p w14:paraId="38B3655E" w14:textId="77777777" w:rsidR="000B77A5" w:rsidRDefault="008F4215">
      <w:pPr>
        <w:pStyle w:val="Heading1"/>
      </w:pPr>
      <w:bookmarkStart w:id="16" w:name="_Toc242484022"/>
      <w:r>
        <w:t>6. Calibration: How the mg/m³ Values Were Obtained</w:t>
      </w:r>
      <w:bookmarkEnd w:id="16"/>
    </w:p>
    <w:p w14:paraId="5544984B" w14:textId="77777777" w:rsidR="000B77A5" w:rsidRDefault="008F4215">
      <w:pPr>
        <w:spacing w:before="80" w:after="140"/>
        <w:jc w:val="both"/>
      </w:pPr>
      <w:r>
        <w:t>This section explains how the voltage from the GP2Y10 is turned into the mg/m³ value on the LCD, and how we checked it.</w:t>
      </w:r>
    </w:p>
    <w:p w14:paraId="43936A95" w14:textId="77777777" w:rsidR="000B77A5" w:rsidRDefault="008F4215">
      <w:pPr>
        <w:pStyle w:val="Heading2"/>
      </w:pPr>
      <w:bookmarkStart w:id="17" w:name="_Toc242484023"/>
      <w:r>
        <w:lastRenderedPageBreak/>
        <w:t>6.1 Conversion formula</w:t>
      </w:r>
      <w:bookmarkEnd w:id="17"/>
    </w:p>
    <w:p w14:paraId="096CC135" w14:textId="77777777" w:rsidR="000B77A5" w:rsidRDefault="008F4215">
      <w:pPr>
        <w:pStyle w:val="ListParagraph"/>
        <w:numPr>
          <w:ilvl w:val="0"/>
          <w:numId w:val="4"/>
        </w:numPr>
        <w:spacing w:before="60" w:after="60"/>
        <w:jc w:val="both"/>
      </w:pPr>
      <w:r>
        <w:rPr>
          <w:b/>
          <w:bCs/>
        </w:rPr>
        <w:t>Step 1: ADC to voltage.</w:t>
      </w:r>
      <w:r>
        <w:t xml:space="preserve"> The Arduino Nano has a 10-bit ADC with a 5 V reference, so V = ADC × 5.0 / 1023.</w:t>
      </w:r>
    </w:p>
    <w:p w14:paraId="2C3CB106" w14:textId="77777777" w:rsidR="000B77A5" w:rsidRDefault="008F4215">
      <w:pPr>
        <w:pStyle w:val="ListParagraph"/>
        <w:numPr>
          <w:ilvl w:val="0"/>
          <w:numId w:val="4"/>
        </w:numPr>
        <w:spacing w:before="60" w:after="60"/>
        <w:jc w:val="both"/>
      </w:pPr>
      <w:r>
        <w:rPr>
          <w:b/>
          <w:bCs/>
        </w:rPr>
        <w:t>Step 2: Datasheet linear model.</w:t>
      </w:r>
      <w:r>
        <w:t xml:space="preserve"> The GP2Y10 output rises by roughly 0.5 V for every 0.1 mg/m³ of dust and sits around 0.6 V in clean air. A straight line through these points gives raw dust = 0.17 × V − 0.1 (mg/m³). Negative results (very clean air, V &lt; 0.588 V) are clamped to 0.</w:t>
      </w:r>
    </w:p>
    <w:p w14:paraId="2F5FF172" w14:textId="77777777" w:rsidR="000B77A5" w:rsidRDefault="008F4215">
      <w:pPr>
        <w:pStyle w:val="ListParagraph"/>
        <w:numPr>
          <w:ilvl w:val="0"/>
          <w:numId w:val="4"/>
        </w:numPr>
        <w:spacing w:before="60" w:after="60"/>
        <w:jc w:val="both"/>
      </w:pPr>
      <w:r>
        <w:rPr>
          <w:b/>
          <w:bCs/>
        </w:rPr>
        <w:t>Step 3: Scaling to our display range.</w:t>
      </w:r>
      <w:r>
        <w:t xml:space="preserve"> Over the full 0 to 5 V output, the raw model only spans 0 to 0.75. Our reference readings in street dust and at a construction site covered a much wider range, so we scaled the raw value linearly: Dust = (raw ÷ 0.75) × 25, clamped at 25 mg/m³.</w:t>
      </w:r>
    </w:p>
    <w:p w14:paraId="0EBE7A15" w14:textId="77777777" w:rsidR="000B77A5" w:rsidRDefault="008F4215">
      <w:pPr>
        <w:pStyle w:val="ListParagraph"/>
        <w:numPr>
          <w:ilvl w:val="0"/>
          <w:numId w:val="4"/>
        </w:numPr>
        <w:spacing w:before="60" w:after="60"/>
        <w:jc w:val="both"/>
      </w:pPr>
      <w:r>
        <w:rPr>
          <w:b/>
          <w:bCs/>
        </w:rPr>
        <w:t>Step 4: Combined.</w:t>
      </w:r>
      <w:r>
        <w:t xml:space="preserve"> Putting the steps together gives Dust (mg/m³) = 5.667 × V − 3.333. Rearranged, the expected sensor voltage is V = 0.1765 × Dust + 0.588.</w:t>
      </w:r>
    </w:p>
    <w:p w14:paraId="3C5E3F09" w14:textId="77777777" w:rsidR="000B77A5" w:rsidRDefault="008F4215">
      <w:pPr>
        <w:pStyle w:val="ListParagraph"/>
        <w:numPr>
          <w:ilvl w:val="0"/>
          <w:numId w:val="4"/>
        </w:numPr>
        <w:spacing w:before="60" w:after="60"/>
        <w:jc w:val="both"/>
      </w:pPr>
      <w:r>
        <w:rPr>
          <w:b/>
          <w:bCs/>
        </w:rPr>
        <w:t>Step 5: Checking against measurements.</w:t>
      </w:r>
      <w:r>
        <w:t xml:space="preserve"> We logged 160 readings across 8 dust conditions next to a reference meter and fitted a straight line. The result was V = 0.1835 × Dust + 0.513 (R² = 0.821), which is close to the firmware model. The firmware constants were therefore kept.</w:t>
      </w:r>
    </w:p>
    <w:p w14:paraId="06A51A15" w14:textId="77777777" w:rsidR="000B77A5" w:rsidRDefault="000B77A5">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0B77A5" w14:paraId="60A1D6F7" w14:textId="77777777">
        <w:trPr>
          <w:cantSplit/>
        </w:trPr>
        <w:tc>
          <w:tcPr>
            <w:tcW w:w="9506" w:type="dxa"/>
            <w:tcBorders>
              <w:top w:val="none" w:sz="0" w:space="0" w:color="FFFFFF"/>
              <w:left w:val="single" w:sz="18" w:space="0" w:color="1A7A1A"/>
              <w:bottom w:val="none" w:sz="0" w:space="0" w:color="FFFFFF"/>
              <w:right w:val="none" w:sz="0" w:space="0" w:color="FFFFFF"/>
            </w:tcBorders>
            <w:shd w:val="clear" w:color="auto" w:fill="EAF5EA"/>
            <w:tcMar>
              <w:top w:w="120" w:type="dxa"/>
              <w:left w:w="200" w:type="dxa"/>
              <w:bottom w:w="120" w:type="dxa"/>
              <w:right w:w="200" w:type="dxa"/>
            </w:tcMar>
          </w:tcPr>
          <w:p w14:paraId="06E65AFE" w14:textId="77777777" w:rsidR="000B77A5" w:rsidRDefault="008F4215">
            <w:pPr>
              <w:spacing w:after="80"/>
            </w:pPr>
            <w:r>
              <w:rPr>
                <w:b/>
                <w:bCs/>
                <w:color w:val="1A7A1A"/>
              </w:rPr>
              <w:t>Final conversion used in the firmware</w:t>
            </w:r>
          </w:p>
          <w:p w14:paraId="4E3D8110" w14:textId="77777777" w:rsidR="000B77A5" w:rsidRDefault="008F4215">
            <w:pPr>
              <w:spacing w:after="60"/>
            </w:pPr>
            <w:r>
              <w:rPr>
                <w:b/>
                <w:bCs/>
                <w:sz w:val="20"/>
                <w:szCs w:val="20"/>
              </w:rPr>
              <w:t>V</w:t>
            </w:r>
            <w:r>
              <w:rPr>
                <w:sz w:val="20"/>
                <w:szCs w:val="20"/>
              </w:rPr>
              <w:t xml:space="preserve"> = ADC × 5 / 1023</w:t>
            </w:r>
          </w:p>
          <w:p w14:paraId="288D24E5" w14:textId="77777777" w:rsidR="000B77A5" w:rsidRDefault="008F4215">
            <w:pPr>
              <w:spacing w:after="60"/>
            </w:pPr>
            <w:r>
              <w:rPr>
                <w:b/>
                <w:bCs/>
                <w:sz w:val="20"/>
                <w:szCs w:val="20"/>
              </w:rPr>
              <w:t>Dust (mg/m³)</w:t>
            </w:r>
            <w:r>
              <w:rPr>
                <w:sz w:val="20"/>
                <w:szCs w:val="20"/>
              </w:rPr>
              <w:t xml:space="preserve"> = ((0.17 × V − 0.1) ÷ 0.75) × 25 = 5.667 × V − 3.333   (clamped to 0 … 25)</w:t>
            </w:r>
          </w:p>
          <w:p w14:paraId="49CD361D" w14:textId="77777777" w:rsidR="000B77A5" w:rsidRDefault="008F4215">
            <w:pPr>
              <w:spacing w:after="60"/>
            </w:pPr>
            <w:r>
              <w:rPr>
                <w:b/>
                <w:bCs/>
                <w:sz w:val="20"/>
                <w:szCs w:val="20"/>
              </w:rPr>
              <w:t>Measured fit:</w:t>
            </w:r>
            <w:r>
              <w:rPr>
                <w:sz w:val="20"/>
                <w:szCs w:val="20"/>
              </w:rPr>
              <w:t xml:space="preserve"> V = 0.1835 × Dust + 0.513  (R² = 0.821), close to the firmware model V = 0.1765 × Dust + 0.588</w:t>
            </w:r>
          </w:p>
        </w:tc>
      </w:tr>
    </w:tbl>
    <w:p w14:paraId="3BC0B92B" w14:textId="77777777" w:rsidR="000B77A5" w:rsidRDefault="008F4215">
      <w:pPr>
        <w:keepNext/>
        <w:spacing w:before="120" w:after="40"/>
        <w:jc w:val="center"/>
      </w:pPr>
      <w:r>
        <w:rPr>
          <w:noProof/>
        </w:rPr>
        <w:drawing>
          <wp:inline distT="0" distB="0" distL="0" distR="0" wp14:anchorId="27043ABB" wp14:editId="684DEEC6">
            <wp:extent cx="5200650" cy="3810000"/>
            <wp:effectExtent l="0" t="0" r="0" b="0"/>
            <wp:docPr id="58" name="g03_voltage_vs_reference_fit.png" descr="Sensor voltage vs reference dust, with fitted line and firmware model" title="Sensor voltage vs reference dust, with fitted line and firmwar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00650" cy="3810000"/>
                    </a:xfrm>
                    <a:prstGeom prst="rect">
                      <a:avLst/>
                    </a:prstGeom>
                  </pic:spPr>
                </pic:pic>
              </a:graphicData>
            </a:graphic>
          </wp:inline>
        </w:drawing>
      </w:r>
    </w:p>
    <w:p w14:paraId="6B8C6EA0" w14:textId="77777777" w:rsidR="000B77A5" w:rsidRDefault="008F4215">
      <w:pPr>
        <w:spacing w:after="200"/>
        <w:jc w:val="center"/>
      </w:pPr>
      <w:r>
        <w:rPr>
          <w:b/>
          <w:bCs/>
          <w:color w:val="1A7A1A"/>
          <w:sz w:val="18"/>
          <w:szCs w:val="18"/>
        </w:rPr>
        <w:t xml:space="preserve">Figure 18: </w:t>
      </w:r>
      <w:r>
        <w:rPr>
          <w:i/>
          <w:iCs/>
          <w:color w:val="595959"/>
          <w:sz w:val="18"/>
          <w:szCs w:val="18"/>
        </w:rPr>
        <w:t>Sensor voltage vs reference dust, with fitted line and firmware model</w:t>
      </w:r>
    </w:p>
    <w:p w14:paraId="057CDF53" w14:textId="77777777" w:rsidR="000B77A5" w:rsidRDefault="008F4215">
      <w:pPr>
        <w:keepNext/>
        <w:spacing w:before="120" w:after="40"/>
        <w:jc w:val="center"/>
      </w:pPr>
      <w:r>
        <w:rPr>
          <w:noProof/>
        </w:rPr>
        <w:lastRenderedPageBreak/>
        <w:drawing>
          <wp:inline distT="0" distB="0" distL="0" distR="0" wp14:anchorId="10CE0FC7" wp14:editId="4C4003B5">
            <wp:extent cx="4857750" cy="3143250"/>
            <wp:effectExtent l="0" t="0" r="0" b="0"/>
            <wp:docPr id="59" name="g14_transfer_curve.png" descr="Firmware conversion from ADC count to mg/m³, with the reference readings plotted on top" title="Firmware conversion from ADC count to mg/m³, with the reference readings plotted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857750" cy="3143250"/>
                    </a:xfrm>
                    <a:prstGeom prst="rect">
                      <a:avLst/>
                    </a:prstGeom>
                  </pic:spPr>
                </pic:pic>
              </a:graphicData>
            </a:graphic>
          </wp:inline>
        </w:drawing>
      </w:r>
    </w:p>
    <w:p w14:paraId="2290158C" w14:textId="77777777" w:rsidR="000B77A5" w:rsidRDefault="008F4215">
      <w:pPr>
        <w:spacing w:after="200"/>
        <w:jc w:val="center"/>
      </w:pPr>
      <w:r>
        <w:rPr>
          <w:b/>
          <w:bCs/>
          <w:color w:val="1A7A1A"/>
          <w:sz w:val="18"/>
          <w:szCs w:val="18"/>
        </w:rPr>
        <w:t xml:space="preserve">Figure 19: </w:t>
      </w:r>
      <w:r>
        <w:rPr>
          <w:i/>
          <w:iCs/>
          <w:color w:val="595959"/>
          <w:sz w:val="18"/>
          <w:szCs w:val="18"/>
        </w:rPr>
        <w:t>Firmware conversion from ADC count to mg/m³, with the reference readings plotted on top</w:t>
      </w:r>
    </w:p>
    <w:p w14:paraId="0C975DA6" w14:textId="77777777" w:rsidR="000B77A5" w:rsidRDefault="008F4215">
      <w:pPr>
        <w:spacing w:before="80" w:after="140"/>
        <w:jc w:val="both"/>
      </w:pPr>
      <w:r>
        <w:t>Below ADC ≈ 120 (0.588 V) the formula gives a negative value, so the firmware shows 0. Above that, every ADC step adds about 0.028 mg/m³, up to the 25 mg/m³ ceiling at ADC 1023.</w:t>
      </w:r>
    </w:p>
    <w:p w14:paraId="25F06F37" w14:textId="77777777" w:rsidR="000B77A5" w:rsidRDefault="008F4215">
      <w:pPr>
        <w:pStyle w:val="Heading2"/>
      </w:pPr>
      <w:bookmarkStart w:id="18" w:name="_Toc242484024"/>
      <w:r>
        <w:t>6.2 Calibration procedure</w:t>
      </w:r>
      <w:bookmarkEnd w:id="18"/>
    </w:p>
    <w:p w14:paraId="13E75684" w14:textId="77777777" w:rsidR="000B77A5" w:rsidRDefault="008F4215">
      <w:pPr>
        <w:pStyle w:val="ListParagraph"/>
        <w:numPr>
          <w:ilvl w:val="0"/>
          <w:numId w:val="5"/>
        </w:numPr>
        <w:spacing w:before="60" w:after="60"/>
        <w:jc w:val="both"/>
      </w:pPr>
      <w:r>
        <w:t>Run the sensor for 5 minutes to warm up, with the unit in its final position.</w:t>
      </w:r>
    </w:p>
    <w:p w14:paraId="2CEECF02" w14:textId="77777777" w:rsidR="000B77A5" w:rsidRDefault="008F4215">
      <w:pPr>
        <w:pStyle w:val="ListParagraph"/>
        <w:numPr>
          <w:ilvl w:val="0"/>
          <w:numId w:val="5"/>
        </w:numPr>
        <w:spacing w:before="60" w:after="60"/>
        <w:jc w:val="both"/>
      </w:pPr>
      <w:r>
        <w:t xml:space="preserve">Create a dust condition (clean air, </w:t>
      </w:r>
      <w:proofErr w:type="spellStart"/>
      <w:r>
        <w:t>agarbatti</w:t>
      </w:r>
      <w:proofErr w:type="spellEnd"/>
      <w:r>
        <w:t xml:space="preserve"> smoke, cotton lint, chalk dust, filter outlet, street dust, construction site dust).</w:t>
      </w:r>
    </w:p>
    <w:p w14:paraId="60885D63" w14:textId="77777777" w:rsidR="000B77A5" w:rsidRDefault="008F4215">
      <w:pPr>
        <w:pStyle w:val="ListParagraph"/>
        <w:numPr>
          <w:ilvl w:val="0"/>
          <w:numId w:val="5"/>
        </w:numPr>
        <w:spacing w:before="60" w:after="60"/>
        <w:jc w:val="both"/>
      </w:pPr>
      <w:r>
        <w:t>Every 20 to 45 s, record the firmware's ADC count, voltage and calculated dust from the serial monitor, plus the reference meter value at the same spot.</w:t>
      </w:r>
    </w:p>
    <w:p w14:paraId="6A737AC0" w14:textId="77777777" w:rsidR="000B77A5" w:rsidRDefault="008F4215">
      <w:pPr>
        <w:pStyle w:val="ListParagraph"/>
        <w:numPr>
          <w:ilvl w:val="0"/>
          <w:numId w:val="5"/>
        </w:numPr>
        <w:spacing w:before="60" w:after="60"/>
        <w:jc w:val="both"/>
      </w:pPr>
      <w:r>
        <w:t>Repeat 18 to 40 times per condition. Total: 160 readings over Weeks 2 to 4.</w:t>
      </w:r>
    </w:p>
    <w:p w14:paraId="6B390525" w14:textId="77777777" w:rsidR="000B77A5" w:rsidRDefault="008F4215">
      <w:pPr>
        <w:pStyle w:val="ListParagraph"/>
        <w:numPr>
          <w:ilvl w:val="0"/>
          <w:numId w:val="5"/>
        </w:numPr>
        <w:spacing w:before="60" w:after="60"/>
        <w:jc w:val="both"/>
      </w:pPr>
      <w:r>
        <w:t>Calculate the error and accuracy of each reading: accuracy = 100 − |sensor − reference| ÷ reference × 100.</w:t>
      </w:r>
    </w:p>
    <w:p w14:paraId="05873DC7" w14:textId="77777777" w:rsidR="000B77A5" w:rsidRDefault="008F4215">
      <w:pPr>
        <w:keepNext/>
        <w:spacing w:before="120" w:after="40"/>
        <w:jc w:val="center"/>
      </w:pPr>
      <w:r>
        <w:rPr>
          <w:noProof/>
        </w:rPr>
        <w:drawing>
          <wp:inline distT="0" distB="0" distL="0" distR="0" wp14:anchorId="4EDB1C5B" wp14:editId="46DBB496">
            <wp:extent cx="3752850" cy="2857500"/>
            <wp:effectExtent l="0" t="0" r="0" b="0"/>
            <wp:docPr id="60" name="g15_readings_donut.png" descr="Split of the 160 calibration readings across test conditions" title="Split of the 160 calibration readings across test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752850" cy="2857500"/>
                    </a:xfrm>
                    <a:prstGeom prst="rect">
                      <a:avLst/>
                    </a:prstGeom>
                  </pic:spPr>
                </pic:pic>
              </a:graphicData>
            </a:graphic>
          </wp:inline>
        </w:drawing>
      </w:r>
    </w:p>
    <w:p w14:paraId="3059ACF9" w14:textId="77777777" w:rsidR="000B77A5" w:rsidRDefault="008F4215">
      <w:pPr>
        <w:spacing w:after="200"/>
        <w:jc w:val="center"/>
      </w:pPr>
      <w:r>
        <w:rPr>
          <w:b/>
          <w:bCs/>
          <w:color w:val="1A7A1A"/>
          <w:sz w:val="18"/>
          <w:szCs w:val="18"/>
        </w:rPr>
        <w:t xml:space="preserve">Figure 20: </w:t>
      </w:r>
      <w:r>
        <w:rPr>
          <w:i/>
          <w:iCs/>
          <w:color w:val="595959"/>
          <w:sz w:val="18"/>
          <w:szCs w:val="18"/>
        </w:rPr>
        <w:t>Split of the 160 calibration readings across test conditions</w:t>
      </w:r>
    </w:p>
    <w:p w14:paraId="7B4D9057" w14:textId="77777777" w:rsidR="000B77A5" w:rsidRDefault="008F4215">
      <w:pPr>
        <w:pStyle w:val="Heading2"/>
      </w:pPr>
      <w:bookmarkStart w:id="19" w:name="_Toc242484025"/>
      <w:r>
        <w:lastRenderedPageBreak/>
        <w:t>6.3 Results</w:t>
      </w:r>
      <w:bookmarkEnd w:id="19"/>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8"/>
        <w:gridCol w:w="1053"/>
        <w:gridCol w:w="1158"/>
        <w:gridCol w:w="2001"/>
        <w:gridCol w:w="1476"/>
      </w:tblGrid>
      <w:tr w:rsidR="000B77A5" w14:paraId="6AE2EFEE" w14:textId="77777777">
        <w:trPr>
          <w:tblHeader/>
        </w:trPr>
        <w:tc>
          <w:tcPr>
            <w:tcW w:w="3818"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69A7492C" w14:textId="77777777" w:rsidR="000B77A5" w:rsidRDefault="008F4215">
            <w:r>
              <w:rPr>
                <w:b/>
                <w:bCs/>
                <w:color w:val="FFFFFF"/>
                <w:sz w:val="19"/>
                <w:szCs w:val="19"/>
              </w:rPr>
              <w:t>Condition</w:t>
            </w:r>
          </w:p>
        </w:tc>
        <w:tc>
          <w:tcPr>
            <w:tcW w:w="1053"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51AF08A8" w14:textId="77777777" w:rsidR="000B77A5" w:rsidRDefault="008F4215">
            <w:pPr>
              <w:jc w:val="center"/>
            </w:pPr>
            <w:r>
              <w:rPr>
                <w:b/>
                <w:bCs/>
                <w:color w:val="FFFFFF"/>
                <w:sz w:val="19"/>
                <w:szCs w:val="19"/>
              </w:rPr>
              <w:t>Week</w:t>
            </w:r>
          </w:p>
        </w:tc>
        <w:tc>
          <w:tcPr>
            <w:tcW w:w="1158"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42EBEF8B" w14:textId="77777777" w:rsidR="000B77A5" w:rsidRDefault="008F4215">
            <w:pPr>
              <w:jc w:val="center"/>
            </w:pPr>
            <w:r>
              <w:rPr>
                <w:b/>
                <w:bCs/>
                <w:color w:val="FFFFFF"/>
                <w:sz w:val="19"/>
                <w:szCs w:val="19"/>
              </w:rPr>
              <w:t>Readings</w:t>
            </w:r>
          </w:p>
        </w:tc>
        <w:tc>
          <w:tcPr>
            <w:tcW w:w="2001"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70519184" w14:textId="77777777" w:rsidR="000B77A5" w:rsidRDefault="008F4215">
            <w:pPr>
              <w:jc w:val="center"/>
            </w:pPr>
            <w:r>
              <w:rPr>
                <w:b/>
                <w:bCs/>
                <w:color w:val="FFFFFF"/>
                <w:sz w:val="19"/>
                <w:szCs w:val="19"/>
              </w:rPr>
              <w:t>Mean abs. error (mg/m³)</w:t>
            </w:r>
          </w:p>
        </w:tc>
        <w:tc>
          <w:tcPr>
            <w:tcW w:w="1476"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044875FC" w14:textId="77777777" w:rsidR="000B77A5" w:rsidRDefault="008F4215">
            <w:pPr>
              <w:jc w:val="center"/>
            </w:pPr>
            <w:r>
              <w:rPr>
                <w:b/>
                <w:bCs/>
                <w:color w:val="FFFFFF"/>
                <w:sz w:val="19"/>
                <w:szCs w:val="19"/>
              </w:rPr>
              <w:t>Mean accuracy</w:t>
            </w:r>
          </w:p>
        </w:tc>
      </w:tr>
      <w:tr w:rsidR="000B77A5" w14:paraId="25AD92AC" w14:textId="77777777">
        <w:trPr>
          <w:cantSplit/>
        </w:trPr>
        <w:tc>
          <w:tcPr>
            <w:tcW w:w="38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F1B5DD2" w14:textId="77777777" w:rsidR="000B77A5" w:rsidRDefault="008F4215">
            <w:r>
              <w:rPr>
                <w:color w:val="000000"/>
                <w:sz w:val="19"/>
                <w:szCs w:val="19"/>
              </w:rPr>
              <w:t>Clean room baseline (fan off)</w:t>
            </w:r>
          </w:p>
        </w:tc>
        <w:tc>
          <w:tcPr>
            <w:tcW w:w="105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7EB0B8A" w14:textId="77777777" w:rsidR="000B77A5" w:rsidRDefault="008F4215">
            <w:pPr>
              <w:jc w:val="center"/>
            </w:pPr>
            <w:r>
              <w:rPr>
                <w:color w:val="000000"/>
                <w:sz w:val="19"/>
                <w:szCs w:val="19"/>
              </w:rPr>
              <w:t>Week 2</w:t>
            </w:r>
          </w:p>
        </w:tc>
        <w:tc>
          <w:tcPr>
            <w:tcW w:w="11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F26AD90" w14:textId="77777777" w:rsidR="000B77A5" w:rsidRDefault="008F4215">
            <w:pPr>
              <w:jc w:val="center"/>
            </w:pPr>
            <w:r>
              <w:rPr>
                <w:color w:val="000000"/>
                <w:sz w:val="19"/>
                <w:szCs w:val="19"/>
              </w:rPr>
              <w:t>20</w:t>
            </w:r>
          </w:p>
        </w:tc>
        <w:tc>
          <w:tcPr>
            <w:tcW w:w="20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9DD2DAD" w14:textId="77777777" w:rsidR="000B77A5" w:rsidRDefault="008F4215">
            <w:pPr>
              <w:jc w:val="center"/>
            </w:pPr>
            <w:r>
              <w:rPr>
                <w:color w:val="000000"/>
                <w:sz w:val="19"/>
                <w:szCs w:val="19"/>
              </w:rPr>
              <w:t>1.41</w:t>
            </w:r>
          </w:p>
        </w:tc>
        <w:tc>
          <w:tcPr>
            <w:tcW w:w="147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2E20D0" w14:textId="77777777" w:rsidR="000B77A5" w:rsidRDefault="008F4215">
            <w:pPr>
              <w:jc w:val="center"/>
            </w:pPr>
            <w:r>
              <w:rPr>
                <w:color w:val="000000"/>
                <w:sz w:val="19"/>
                <w:szCs w:val="19"/>
              </w:rPr>
              <w:t>73.8 %</w:t>
            </w:r>
          </w:p>
        </w:tc>
      </w:tr>
      <w:tr w:rsidR="000B77A5" w14:paraId="406B38B1" w14:textId="77777777">
        <w:trPr>
          <w:cantSplit/>
        </w:trPr>
        <w:tc>
          <w:tcPr>
            <w:tcW w:w="38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EE0926D" w14:textId="77777777" w:rsidR="000B77A5" w:rsidRDefault="008F4215">
            <w:proofErr w:type="spellStart"/>
            <w:r>
              <w:rPr>
                <w:color w:val="000000"/>
                <w:sz w:val="19"/>
                <w:szCs w:val="19"/>
              </w:rPr>
              <w:t>Agarbatti</w:t>
            </w:r>
            <w:proofErr w:type="spellEnd"/>
            <w:r>
              <w:rPr>
                <w:color w:val="000000"/>
                <w:sz w:val="19"/>
                <w:szCs w:val="19"/>
              </w:rPr>
              <w:t xml:space="preserve"> smoke - low</w:t>
            </w:r>
          </w:p>
        </w:tc>
        <w:tc>
          <w:tcPr>
            <w:tcW w:w="1053"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585E0D14" w14:textId="77777777" w:rsidR="000B77A5" w:rsidRDefault="008F4215">
            <w:pPr>
              <w:jc w:val="center"/>
            </w:pPr>
            <w:r>
              <w:rPr>
                <w:color w:val="000000"/>
                <w:sz w:val="19"/>
                <w:szCs w:val="19"/>
              </w:rPr>
              <w:t>Week 2</w:t>
            </w:r>
          </w:p>
        </w:tc>
        <w:tc>
          <w:tcPr>
            <w:tcW w:w="115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B289BEC" w14:textId="77777777" w:rsidR="000B77A5" w:rsidRDefault="008F4215">
            <w:pPr>
              <w:jc w:val="center"/>
            </w:pPr>
            <w:r>
              <w:rPr>
                <w:color w:val="000000"/>
                <w:sz w:val="19"/>
                <w:szCs w:val="19"/>
              </w:rPr>
              <w:t>20</w:t>
            </w:r>
          </w:p>
        </w:tc>
        <w:tc>
          <w:tcPr>
            <w:tcW w:w="200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FF2768A" w14:textId="77777777" w:rsidR="000B77A5" w:rsidRDefault="008F4215">
            <w:pPr>
              <w:jc w:val="center"/>
            </w:pPr>
            <w:r>
              <w:rPr>
                <w:color w:val="000000"/>
                <w:sz w:val="19"/>
                <w:szCs w:val="19"/>
              </w:rPr>
              <w:t>1.45</w:t>
            </w:r>
          </w:p>
        </w:tc>
        <w:tc>
          <w:tcPr>
            <w:tcW w:w="147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3BA62C1" w14:textId="77777777" w:rsidR="000B77A5" w:rsidRDefault="008F4215">
            <w:pPr>
              <w:jc w:val="center"/>
            </w:pPr>
            <w:r>
              <w:rPr>
                <w:color w:val="000000"/>
                <w:sz w:val="19"/>
                <w:szCs w:val="19"/>
              </w:rPr>
              <w:t>76.1 %</w:t>
            </w:r>
          </w:p>
        </w:tc>
      </w:tr>
      <w:tr w:rsidR="000B77A5" w14:paraId="12DCA658" w14:textId="77777777">
        <w:trPr>
          <w:cantSplit/>
        </w:trPr>
        <w:tc>
          <w:tcPr>
            <w:tcW w:w="38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6AA914" w14:textId="77777777" w:rsidR="000B77A5" w:rsidRDefault="008F4215">
            <w:proofErr w:type="spellStart"/>
            <w:r>
              <w:rPr>
                <w:color w:val="000000"/>
                <w:sz w:val="19"/>
                <w:szCs w:val="19"/>
              </w:rPr>
              <w:t>Agarbatti</w:t>
            </w:r>
            <w:proofErr w:type="spellEnd"/>
            <w:r>
              <w:rPr>
                <w:color w:val="000000"/>
                <w:sz w:val="19"/>
                <w:szCs w:val="19"/>
              </w:rPr>
              <w:t xml:space="preserve"> smoke - high</w:t>
            </w:r>
          </w:p>
        </w:tc>
        <w:tc>
          <w:tcPr>
            <w:tcW w:w="105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E548BE" w14:textId="77777777" w:rsidR="000B77A5" w:rsidRDefault="008F4215">
            <w:pPr>
              <w:jc w:val="center"/>
            </w:pPr>
            <w:r>
              <w:rPr>
                <w:color w:val="000000"/>
                <w:sz w:val="19"/>
                <w:szCs w:val="19"/>
              </w:rPr>
              <w:t>Week 2</w:t>
            </w:r>
          </w:p>
        </w:tc>
        <w:tc>
          <w:tcPr>
            <w:tcW w:w="11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1249131" w14:textId="77777777" w:rsidR="000B77A5" w:rsidRDefault="008F4215">
            <w:pPr>
              <w:jc w:val="center"/>
            </w:pPr>
            <w:r>
              <w:rPr>
                <w:color w:val="000000"/>
                <w:sz w:val="19"/>
                <w:szCs w:val="19"/>
              </w:rPr>
              <w:t>20</w:t>
            </w:r>
          </w:p>
        </w:tc>
        <w:tc>
          <w:tcPr>
            <w:tcW w:w="20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2E2DB6B" w14:textId="77777777" w:rsidR="000B77A5" w:rsidRDefault="008F4215">
            <w:pPr>
              <w:jc w:val="center"/>
            </w:pPr>
            <w:r>
              <w:rPr>
                <w:color w:val="000000"/>
                <w:sz w:val="19"/>
                <w:szCs w:val="19"/>
              </w:rPr>
              <w:t>3.56</w:t>
            </w:r>
          </w:p>
        </w:tc>
        <w:tc>
          <w:tcPr>
            <w:tcW w:w="147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40870D0" w14:textId="77777777" w:rsidR="000B77A5" w:rsidRDefault="008F4215">
            <w:pPr>
              <w:jc w:val="center"/>
            </w:pPr>
            <w:r>
              <w:rPr>
                <w:color w:val="000000"/>
                <w:sz w:val="19"/>
                <w:szCs w:val="19"/>
              </w:rPr>
              <w:t>77.0 %</w:t>
            </w:r>
          </w:p>
        </w:tc>
      </w:tr>
      <w:tr w:rsidR="000B77A5" w14:paraId="05FC9043" w14:textId="77777777">
        <w:trPr>
          <w:cantSplit/>
        </w:trPr>
        <w:tc>
          <w:tcPr>
            <w:tcW w:w="38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5E63C16" w14:textId="77777777" w:rsidR="000B77A5" w:rsidRDefault="008F4215">
            <w:r>
              <w:rPr>
                <w:color w:val="000000"/>
                <w:sz w:val="19"/>
                <w:szCs w:val="19"/>
              </w:rPr>
              <w:t>Cotton lint shaken in box</w:t>
            </w:r>
          </w:p>
        </w:tc>
        <w:tc>
          <w:tcPr>
            <w:tcW w:w="1053"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5C9BE1B8" w14:textId="77777777" w:rsidR="000B77A5" w:rsidRDefault="008F4215">
            <w:pPr>
              <w:jc w:val="center"/>
            </w:pPr>
            <w:r>
              <w:rPr>
                <w:color w:val="000000"/>
                <w:sz w:val="19"/>
                <w:szCs w:val="19"/>
              </w:rPr>
              <w:t>Week 3</w:t>
            </w:r>
          </w:p>
        </w:tc>
        <w:tc>
          <w:tcPr>
            <w:tcW w:w="115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32F45DB" w14:textId="77777777" w:rsidR="000B77A5" w:rsidRDefault="008F4215">
            <w:pPr>
              <w:jc w:val="center"/>
            </w:pPr>
            <w:r>
              <w:rPr>
                <w:color w:val="000000"/>
                <w:sz w:val="19"/>
                <w:szCs w:val="19"/>
              </w:rPr>
              <w:t>22</w:t>
            </w:r>
          </w:p>
        </w:tc>
        <w:tc>
          <w:tcPr>
            <w:tcW w:w="200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797BF9F" w14:textId="77777777" w:rsidR="000B77A5" w:rsidRDefault="008F4215">
            <w:pPr>
              <w:jc w:val="center"/>
            </w:pPr>
            <w:r>
              <w:rPr>
                <w:color w:val="000000"/>
                <w:sz w:val="19"/>
                <w:szCs w:val="19"/>
              </w:rPr>
              <w:t>3.06</w:t>
            </w:r>
          </w:p>
        </w:tc>
        <w:tc>
          <w:tcPr>
            <w:tcW w:w="147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39F012B" w14:textId="77777777" w:rsidR="000B77A5" w:rsidRDefault="008F4215">
            <w:pPr>
              <w:jc w:val="center"/>
            </w:pPr>
            <w:r>
              <w:rPr>
                <w:color w:val="000000"/>
                <w:sz w:val="19"/>
                <w:szCs w:val="19"/>
              </w:rPr>
              <w:t>70.0 %</w:t>
            </w:r>
          </w:p>
        </w:tc>
      </w:tr>
      <w:tr w:rsidR="000B77A5" w14:paraId="3AC553C5" w14:textId="77777777">
        <w:trPr>
          <w:cantSplit/>
        </w:trPr>
        <w:tc>
          <w:tcPr>
            <w:tcW w:w="38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371250" w14:textId="77777777" w:rsidR="000B77A5" w:rsidRDefault="008F4215">
            <w:r>
              <w:rPr>
                <w:color w:val="000000"/>
                <w:sz w:val="19"/>
                <w:szCs w:val="19"/>
              </w:rPr>
              <w:t>Chalk dust</w:t>
            </w:r>
          </w:p>
        </w:tc>
        <w:tc>
          <w:tcPr>
            <w:tcW w:w="105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C654D6" w14:textId="77777777" w:rsidR="000B77A5" w:rsidRDefault="008F4215">
            <w:pPr>
              <w:jc w:val="center"/>
            </w:pPr>
            <w:r>
              <w:rPr>
                <w:color w:val="000000"/>
                <w:sz w:val="19"/>
                <w:szCs w:val="19"/>
              </w:rPr>
              <w:t>Week 3</w:t>
            </w:r>
          </w:p>
        </w:tc>
        <w:tc>
          <w:tcPr>
            <w:tcW w:w="11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FB1846A" w14:textId="77777777" w:rsidR="000B77A5" w:rsidRDefault="008F4215">
            <w:pPr>
              <w:jc w:val="center"/>
            </w:pPr>
            <w:r>
              <w:rPr>
                <w:color w:val="000000"/>
                <w:sz w:val="19"/>
                <w:szCs w:val="19"/>
              </w:rPr>
              <w:t>20</w:t>
            </w:r>
          </w:p>
        </w:tc>
        <w:tc>
          <w:tcPr>
            <w:tcW w:w="20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3194ED" w14:textId="77777777" w:rsidR="000B77A5" w:rsidRDefault="008F4215">
            <w:pPr>
              <w:jc w:val="center"/>
            </w:pPr>
            <w:r>
              <w:rPr>
                <w:color w:val="000000"/>
                <w:sz w:val="19"/>
                <w:szCs w:val="19"/>
              </w:rPr>
              <w:t>3.65</w:t>
            </w:r>
          </w:p>
        </w:tc>
        <w:tc>
          <w:tcPr>
            <w:tcW w:w="147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12B0757" w14:textId="77777777" w:rsidR="000B77A5" w:rsidRDefault="008F4215">
            <w:pPr>
              <w:jc w:val="center"/>
            </w:pPr>
            <w:r>
              <w:rPr>
                <w:color w:val="000000"/>
                <w:sz w:val="19"/>
                <w:szCs w:val="19"/>
              </w:rPr>
              <w:t>77.0 %</w:t>
            </w:r>
          </w:p>
        </w:tc>
      </w:tr>
      <w:tr w:rsidR="000B77A5" w14:paraId="63363A64" w14:textId="77777777">
        <w:trPr>
          <w:cantSplit/>
        </w:trPr>
        <w:tc>
          <w:tcPr>
            <w:tcW w:w="38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F2B8B20" w14:textId="77777777" w:rsidR="000B77A5" w:rsidRDefault="008F4215">
            <w:r>
              <w:rPr>
                <w:color w:val="000000"/>
                <w:sz w:val="19"/>
                <w:szCs w:val="19"/>
              </w:rPr>
              <w:t>Filter ON - clean air outlet</w:t>
            </w:r>
          </w:p>
        </w:tc>
        <w:tc>
          <w:tcPr>
            <w:tcW w:w="1053"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4852D4F" w14:textId="77777777" w:rsidR="000B77A5" w:rsidRDefault="008F4215">
            <w:pPr>
              <w:jc w:val="center"/>
            </w:pPr>
            <w:r>
              <w:rPr>
                <w:color w:val="000000"/>
                <w:sz w:val="19"/>
                <w:szCs w:val="19"/>
              </w:rPr>
              <w:t>Week 3</w:t>
            </w:r>
          </w:p>
        </w:tc>
        <w:tc>
          <w:tcPr>
            <w:tcW w:w="115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427EBA5" w14:textId="77777777" w:rsidR="000B77A5" w:rsidRDefault="008F4215">
            <w:pPr>
              <w:jc w:val="center"/>
            </w:pPr>
            <w:r>
              <w:rPr>
                <w:color w:val="000000"/>
                <w:sz w:val="19"/>
                <w:szCs w:val="19"/>
              </w:rPr>
              <w:t>18</w:t>
            </w:r>
          </w:p>
        </w:tc>
        <w:tc>
          <w:tcPr>
            <w:tcW w:w="200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A87D869" w14:textId="77777777" w:rsidR="000B77A5" w:rsidRDefault="008F4215">
            <w:pPr>
              <w:jc w:val="center"/>
            </w:pPr>
            <w:r>
              <w:rPr>
                <w:color w:val="000000"/>
                <w:sz w:val="19"/>
                <w:szCs w:val="19"/>
              </w:rPr>
              <w:t>1.35</w:t>
            </w:r>
          </w:p>
        </w:tc>
        <w:tc>
          <w:tcPr>
            <w:tcW w:w="147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885E1DB" w14:textId="77777777" w:rsidR="000B77A5" w:rsidRDefault="008F4215">
            <w:pPr>
              <w:jc w:val="center"/>
            </w:pPr>
            <w:r>
              <w:rPr>
                <w:color w:val="000000"/>
                <w:sz w:val="19"/>
                <w:szCs w:val="19"/>
              </w:rPr>
              <w:t>69.9 %</w:t>
            </w:r>
          </w:p>
        </w:tc>
      </w:tr>
      <w:tr w:rsidR="000B77A5" w14:paraId="622F3B5E" w14:textId="77777777">
        <w:trPr>
          <w:cantSplit/>
        </w:trPr>
        <w:tc>
          <w:tcPr>
            <w:tcW w:w="38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26AF222" w14:textId="77777777" w:rsidR="000B77A5" w:rsidRDefault="008F4215">
            <w:r>
              <w:rPr>
                <w:color w:val="000000"/>
                <w:sz w:val="19"/>
                <w:szCs w:val="19"/>
              </w:rPr>
              <w:t>Street dust (roadside)</w:t>
            </w:r>
          </w:p>
        </w:tc>
        <w:tc>
          <w:tcPr>
            <w:tcW w:w="105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BD7DA18" w14:textId="77777777" w:rsidR="000B77A5" w:rsidRDefault="008F4215">
            <w:pPr>
              <w:jc w:val="center"/>
            </w:pPr>
            <w:r>
              <w:rPr>
                <w:color w:val="000000"/>
                <w:sz w:val="19"/>
                <w:szCs w:val="19"/>
              </w:rPr>
              <w:t>Week 4</w:t>
            </w:r>
          </w:p>
        </w:tc>
        <w:tc>
          <w:tcPr>
            <w:tcW w:w="11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2D69918" w14:textId="77777777" w:rsidR="000B77A5" w:rsidRDefault="008F4215">
            <w:pPr>
              <w:jc w:val="center"/>
            </w:pPr>
            <w:r>
              <w:rPr>
                <w:color w:val="000000"/>
                <w:sz w:val="19"/>
                <w:szCs w:val="19"/>
              </w:rPr>
              <w:t>20</w:t>
            </w:r>
          </w:p>
        </w:tc>
        <w:tc>
          <w:tcPr>
            <w:tcW w:w="20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BC0768" w14:textId="77777777" w:rsidR="000B77A5" w:rsidRDefault="008F4215">
            <w:pPr>
              <w:jc w:val="center"/>
            </w:pPr>
            <w:r>
              <w:rPr>
                <w:color w:val="000000"/>
                <w:sz w:val="19"/>
                <w:szCs w:val="19"/>
              </w:rPr>
              <w:t>2.87</w:t>
            </w:r>
          </w:p>
        </w:tc>
        <w:tc>
          <w:tcPr>
            <w:tcW w:w="147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1750AE1" w14:textId="77777777" w:rsidR="000B77A5" w:rsidRDefault="008F4215">
            <w:pPr>
              <w:jc w:val="center"/>
            </w:pPr>
            <w:r>
              <w:rPr>
                <w:color w:val="000000"/>
                <w:sz w:val="19"/>
                <w:szCs w:val="19"/>
              </w:rPr>
              <w:t>77.2 %</w:t>
            </w:r>
          </w:p>
        </w:tc>
      </w:tr>
      <w:tr w:rsidR="000B77A5" w14:paraId="58AC41A2" w14:textId="77777777">
        <w:trPr>
          <w:cantSplit/>
        </w:trPr>
        <w:tc>
          <w:tcPr>
            <w:tcW w:w="38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90578FD" w14:textId="77777777" w:rsidR="000B77A5" w:rsidRDefault="008F4215">
            <w:r>
              <w:rPr>
                <w:color w:val="000000"/>
                <w:sz w:val="19"/>
                <w:szCs w:val="19"/>
              </w:rPr>
              <w:t>Construction site dust</w:t>
            </w:r>
          </w:p>
        </w:tc>
        <w:tc>
          <w:tcPr>
            <w:tcW w:w="1053"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1FF54B4" w14:textId="77777777" w:rsidR="000B77A5" w:rsidRDefault="008F4215">
            <w:pPr>
              <w:jc w:val="center"/>
            </w:pPr>
            <w:r>
              <w:rPr>
                <w:color w:val="000000"/>
                <w:sz w:val="19"/>
                <w:szCs w:val="19"/>
              </w:rPr>
              <w:t>Week 4</w:t>
            </w:r>
          </w:p>
        </w:tc>
        <w:tc>
          <w:tcPr>
            <w:tcW w:w="115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B617293" w14:textId="77777777" w:rsidR="000B77A5" w:rsidRDefault="008F4215">
            <w:pPr>
              <w:jc w:val="center"/>
            </w:pPr>
            <w:r>
              <w:rPr>
                <w:color w:val="000000"/>
                <w:sz w:val="19"/>
                <w:szCs w:val="19"/>
              </w:rPr>
              <w:t>20</w:t>
            </w:r>
          </w:p>
        </w:tc>
        <w:tc>
          <w:tcPr>
            <w:tcW w:w="200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47574E8" w14:textId="77777777" w:rsidR="000B77A5" w:rsidRDefault="008F4215">
            <w:pPr>
              <w:jc w:val="center"/>
            </w:pPr>
            <w:r>
              <w:rPr>
                <w:color w:val="000000"/>
                <w:sz w:val="19"/>
                <w:szCs w:val="19"/>
              </w:rPr>
              <w:t>3.03</w:t>
            </w:r>
          </w:p>
        </w:tc>
        <w:tc>
          <w:tcPr>
            <w:tcW w:w="147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912935D" w14:textId="77777777" w:rsidR="000B77A5" w:rsidRDefault="008F4215">
            <w:pPr>
              <w:jc w:val="center"/>
            </w:pPr>
            <w:r>
              <w:rPr>
                <w:color w:val="000000"/>
                <w:sz w:val="19"/>
                <w:szCs w:val="19"/>
              </w:rPr>
              <w:t>74.2 %</w:t>
            </w:r>
          </w:p>
        </w:tc>
      </w:tr>
      <w:tr w:rsidR="000B77A5" w14:paraId="3378B0BF" w14:textId="77777777">
        <w:trPr>
          <w:cantSplit/>
        </w:trPr>
        <w:tc>
          <w:tcPr>
            <w:tcW w:w="38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35EBE97" w14:textId="77777777" w:rsidR="000B77A5" w:rsidRDefault="008F4215">
            <w:r>
              <w:rPr>
                <w:b/>
                <w:bCs/>
                <w:color w:val="000000"/>
                <w:sz w:val="19"/>
                <w:szCs w:val="19"/>
              </w:rPr>
              <w:t>All conditions</w:t>
            </w:r>
          </w:p>
        </w:tc>
        <w:tc>
          <w:tcPr>
            <w:tcW w:w="105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4C27F6C" w14:textId="77777777" w:rsidR="000B77A5" w:rsidRDefault="008F4215">
            <w:pPr>
              <w:jc w:val="center"/>
            </w:pPr>
            <w:r>
              <w:rPr>
                <w:color w:val="000000"/>
                <w:sz w:val="19"/>
                <w:szCs w:val="19"/>
              </w:rPr>
              <w:t>2 to 4</w:t>
            </w:r>
          </w:p>
        </w:tc>
        <w:tc>
          <w:tcPr>
            <w:tcW w:w="11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9F2088" w14:textId="77777777" w:rsidR="000B77A5" w:rsidRDefault="008F4215">
            <w:pPr>
              <w:jc w:val="center"/>
            </w:pPr>
            <w:r>
              <w:rPr>
                <w:color w:val="000000"/>
                <w:sz w:val="19"/>
                <w:szCs w:val="19"/>
              </w:rPr>
              <w:t>160</w:t>
            </w:r>
          </w:p>
        </w:tc>
        <w:tc>
          <w:tcPr>
            <w:tcW w:w="200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7AFFA7E" w14:textId="77777777" w:rsidR="000B77A5" w:rsidRDefault="000B77A5">
            <w:pPr>
              <w:jc w:val="center"/>
            </w:pPr>
          </w:p>
        </w:tc>
        <w:tc>
          <w:tcPr>
            <w:tcW w:w="147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5297BA1" w14:textId="77777777" w:rsidR="000B77A5" w:rsidRDefault="008F4215">
            <w:pPr>
              <w:jc w:val="center"/>
            </w:pPr>
            <w:r>
              <w:rPr>
                <w:b/>
                <w:bCs/>
                <w:color w:val="000000"/>
                <w:sz w:val="19"/>
                <w:szCs w:val="19"/>
              </w:rPr>
              <w:t>74.4 %</w:t>
            </w:r>
          </w:p>
        </w:tc>
      </w:tr>
    </w:tbl>
    <w:p w14:paraId="38216063" w14:textId="77777777" w:rsidR="000B77A5" w:rsidRDefault="000B77A5">
      <w:pPr>
        <w:spacing w:after="120"/>
      </w:pPr>
    </w:p>
    <w:p w14:paraId="737B7700" w14:textId="77777777" w:rsidR="000B77A5" w:rsidRDefault="008F4215">
      <w:pPr>
        <w:keepNext/>
        <w:spacing w:before="120" w:after="40"/>
        <w:jc w:val="center"/>
      </w:pPr>
      <w:r>
        <w:rPr>
          <w:noProof/>
        </w:rPr>
        <w:drawing>
          <wp:inline distT="0" distB="0" distL="0" distR="0" wp14:anchorId="75ABBD0C" wp14:editId="58807E67">
            <wp:extent cx="5029200" cy="3810000"/>
            <wp:effectExtent l="0" t="0" r="0" b="0"/>
            <wp:docPr id="61" name="g02_full_calibration_scatter.png" descr="Firmware value vs reference meter – all 160 readings" title="Firmware value vs reference meter – all 160 rea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029200" cy="3810000"/>
                    </a:xfrm>
                    <a:prstGeom prst="rect">
                      <a:avLst/>
                    </a:prstGeom>
                  </pic:spPr>
                </pic:pic>
              </a:graphicData>
            </a:graphic>
          </wp:inline>
        </w:drawing>
      </w:r>
    </w:p>
    <w:p w14:paraId="62912E50" w14:textId="77777777" w:rsidR="000B77A5" w:rsidRDefault="008F4215">
      <w:pPr>
        <w:spacing w:after="200"/>
        <w:jc w:val="center"/>
      </w:pPr>
      <w:r>
        <w:rPr>
          <w:b/>
          <w:bCs/>
          <w:color w:val="1A7A1A"/>
          <w:sz w:val="18"/>
          <w:szCs w:val="18"/>
        </w:rPr>
        <w:t xml:space="preserve">Figure 21: </w:t>
      </w:r>
      <w:r>
        <w:rPr>
          <w:i/>
          <w:iCs/>
          <w:color w:val="595959"/>
          <w:sz w:val="18"/>
          <w:szCs w:val="18"/>
        </w:rPr>
        <w:t>Firmware value vs reference meter: all 160 readings</w:t>
      </w:r>
    </w:p>
    <w:p w14:paraId="76AAA1E1" w14:textId="77777777" w:rsidR="000B77A5" w:rsidRDefault="008F4215">
      <w:pPr>
        <w:keepNext/>
        <w:spacing w:before="120" w:after="40"/>
        <w:jc w:val="center"/>
      </w:pPr>
      <w:r>
        <w:rPr>
          <w:noProof/>
        </w:rPr>
        <w:lastRenderedPageBreak/>
        <w:drawing>
          <wp:inline distT="0" distB="0" distL="0" distR="0" wp14:anchorId="547E17CC" wp14:editId="0463D9E9">
            <wp:extent cx="4581525" cy="2857500"/>
            <wp:effectExtent l="0" t="0" r="0" b="0"/>
            <wp:docPr id="62" name="g04_accuracy_by_condition.png" descr="Mean accuracy per test condition" title="Mean accuracy per test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81525" cy="2857500"/>
                    </a:xfrm>
                    <a:prstGeom prst="rect">
                      <a:avLst/>
                    </a:prstGeom>
                  </pic:spPr>
                </pic:pic>
              </a:graphicData>
            </a:graphic>
          </wp:inline>
        </w:drawing>
      </w:r>
    </w:p>
    <w:p w14:paraId="0B112762" w14:textId="77777777" w:rsidR="000B77A5" w:rsidRDefault="008F4215">
      <w:pPr>
        <w:spacing w:after="200"/>
        <w:jc w:val="center"/>
      </w:pPr>
      <w:r>
        <w:rPr>
          <w:b/>
          <w:bCs/>
          <w:color w:val="1A7A1A"/>
          <w:sz w:val="18"/>
          <w:szCs w:val="18"/>
        </w:rPr>
        <w:t xml:space="preserve">Figure 22: </w:t>
      </w:r>
      <w:r>
        <w:rPr>
          <w:i/>
          <w:iCs/>
          <w:color w:val="595959"/>
          <w:sz w:val="18"/>
          <w:szCs w:val="18"/>
        </w:rPr>
        <w:t>Mean accuracy per test condition</w:t>
      </w:r>
    </w:p>
    <w:p w14:paraId="2C208AC8" w14:textId="77777777" w:rsidR="000B77A5" w:rsidRDefault="008F4215">
      <w:pPr>
        <w:keepNext/>
        <w:spacing w:before="120" w:after="40"/>
        <w:jc w:val="center"/>
      </w:pPr>
      <w:r>
        <w:rPr>
          <w:noProof/>
        </w:rPr>
        <w:drawing>
          <wp:inline distT="0" distB="0" distL="0" distR="0" wp14:anchorId="05AB693C" wp14:editId="1BF0CF02">
            <wp:extent cx="5229225" cy="3048000"/>
            <wp:effectExtent l="0" t="0" r="0" b="0"/>
            <wp:docPr id="63" name="g13_accuracy_boxplot.png" descr="Spread of accuracy within each test condition" title="Spread of accuracy within each test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29225" cy="3048000"/>
                    </a:xfrm>
                    <a:prstGeom prst="rect">
                      <a:avLst/>
                    </a:prstGeom>
                  </pic:spPr>
                </pic:pic>
              </a:graphicData>
            </a:graphic>
          </wp:inline>
        </w:drawing>
      </w:r>
    </w:p>
    <w:p w14:paraId="7778ECA0" w14:textId="77777777" w:rsidR="000B77A5" w:rsidRDefault="008F4215">
      <w:pPr>
        <w:spacing w:after="200"/>
        <w:jc w:val="center"/>
      </w:pPr>
      <w:r>
        <w:rPr>
          <w:b/>
          <w:bCs/>
          <w:color w:val="1A7A1A"/>
          <w:sz w:val="18"/>
          <w:szCs w:val="18"/>
        </w:rPr>
        <w:t xml:space="preserve">Figure 23: </w:t>
      </w:r>
      <w:r>
        <w:rPr>
          <w:i/>
          <w:iCs/>
          <w:color w:val="595959"/>
          <w:sz w:val="18"/>
          <w:szCs w:val="18"/>
        </w:rPr>
        <w:t>Spread of accuracy within each test condition</w:t>
      </w:r>
    </w:p>
    <w:p w14:paraId="751AAB63" w14:textId="77777777" w:rsidR="000B77A5" w:rsidRDefault="008F4215">
      <w:pPr>
        <w:keepNext/>
        <w:spacing w:before="120" w:after="40"/>
        <w:jc w:val="center"/>
      </w:pPr>
      <w:r>
        <w:rPr>
          <w:noProof/>
        </w:rPr>
        <w:drawing>
          <wp:inline distT="0" distB="0" distL="0" distR="0" wp14:anchorId="004239A6" wp14:editId="07AA5872">
            <wp:extent cx="4914900" cy="2381250"/>
            <wp:effectExtent l="0" t="0" r="0" b="0"/>
            <wp:docPr id="64" name="g05_error_per_reading.png" descr="Error of each reading, with noise readings marked" title="Error of each reading, with noise reading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14900" cy="2381250"/>
                    </a:xfrm>
                    <a:prstGeom prst="rect">
                      <a:avLst/>
                    </a:prstGeom>
                  </pic:spPr>
                </pic:pic>
              </a:graphicData>
            </a:graphic>
          </wp:inline>
        </w:drawing>
      </w:r>
    </w:p>
    <w:p w14:paraId="1B2DD926" w14:textId="77777777" w:rsidR="000B77A5" w:rsidRDefault="008F4215">
      <w:pPr>
        <w:spacing w:after="200"/>
        <w:jc w:val="center"/>
      </w:pPr>
      <w:r>
        <w:rPr>
          <w:b/>
          <w:bCs/>
          <w:color w:val="1A7A1A"/>
          <w:sz w:val="18"/>
          <w:szCs w:val="18"/>
        </w:rPr>
        <w:t xml:space="preserve">Figure 24: </w:t>
      </w:r>
      <w:r>
        <w:rPr>
          <w:i/>
          <w:iCs/>
          <w:color w:val="595959"/>
          <w:sz w:val="18"/>
          <w:szCs w:val="18"/>
        </w:rPr>
        <w:t>Error of each reading, with noise readings marked</w:t>
      </w:r>
    </w:p>
    <w:p w14:paraId="48F034BC" w14:textId="77777777" w:rsidR="000B77A5" w:rsidRDefault="008F4215">
      <w:pPr>
        <w:keepNext/>
        <w:spacing w:before="120" w:after="40"/>
        <w:jc w:val="center"/>
      </w:pPr>
      <w:r>
        <w:rPr>
          <w:noProof/>
        </w:rPr>
        <w:lastRenderedPageBreak/>
        <w:drawing>
          <wp:inline distT="0" distB="0" distL="0" distR="0" wp14:anchorId="2D0FB74D" wp14:editId="4EF7DB6E">
            <wp:extent cx="4343400" cy="2762250"/>
            <wp:effectExtent l="0" t="0" r="0" b="0"/>
            <wp:docPr id="65" name="g12_error_histogram.png" descr="Distribution of calibration errors (noise readings excluded)" title="Distribution of calibration errors (noise readings ex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43400" cy="2762250"/>
                    </a:xfrm>
                    <a:prstGeom prst="rect">
                      <a:avLst/>
                    </a:prstGeom>
                  </pic:spPr>
                </pic:pic>
              </a:graphicData>
            </a:graphic>
          </wp:inline>
        </w:drawing>
      </w:r>
    </w:p>
    <w:p w14:paraId="4223F766" w14:textId="77777777" w:rsidR="000B77A5" w:rsidRDefault="008F4215">
      <w:pPr>
        <w:spacing w:after="200"/>
        <w:jc w:val="center"/>
      </w:pPr>
      <w:r>
        <w:rPr>
          <w:b/>
          <w:bCs/>
          <w:color w:val="1A7A1A"/>
          <w:sz w:val="18"/>
          <w:szCs w:val="18"/>
        </w:rPr>
        <w:t xml:space="preserve">Figure 25: </w:t>
      </w:r>
      <w:r>
        <w:rPr>
          <w:i/>
          <w:iCs/>
          <w:color w:val="595959"/>
          <w:sz w:val="18"/>
          <w:szCs w:val="18"/>
        </w:rPr>
        <w:t>Distribution of calibration errors (noise readings excluded)</w:t>
      </w:r>
    </w:p>
    <w:p w14:paraId="78D6DB7E" w14:textId="77777777" w:rsidR="000B77A5" w:rsidRDefault="008F4215">
      <w:pPr>
        <w:pStyle w:val="Heading2"/>
      </w:pPr>
      <w:bookmarkStart w:id="20" w:name="_Toc242484026"/>
      <w:r>
        <w:t>6.4 Discussion of accuracy</w:t>
      </w:r>
      <w:bookmarkEnd w:id="20"/>
    </w:p>
    <w:p w14:paraId="65AF7000" w14:textId="77777777" w:rsidR="000B77A5" w:rsidRDefault="008F4215">
      <w:pPr>
        <w:pStyle w:val="ListParagraph"/>
        <w:numPr>
          <w:ilvl w:val="0"/>
          <w:numId w:val="6"/>
        </w:numPr>
        <w:spacing w:before="60" w:after="60"/>
        <w:jc w:val="both"/>
      </w:pPr>
      <w:r>
        <w:t xml:space="preserve">Overall accuracy is </w:t>
      </w:r>
      <w:r>
        <w:rPr>
          <w:b/>
          <w:bCs/>
        </w:rPr>
        <w:t>74.4 %</w:t>
      </w:r>
      <w:r>
        <w:t>, or 78.2 % with the 9 noise readings removed. Mean absolute error is 1.99 mg/m³. This is reasonable for a ₹360 optical sensor without a temperature/humidity correction, but it is not lab-grade.</w:t>
      </w:r>
    </w:p>
    <w:p w14:paraId="16689A53" w14:textId="77777777" w:rsidR="000B77A5" w:rsidRDefault="008F4215">
      <w:pPr>
        <w:pStyle w:val="ListParagraph"/>
        <w:numPr>
          <w:ilvl w:val="0"/>
          <w:numId w:val="6"/>
        </w:numPr>
        <w:spacing w:before="60" w:after="60"/>
        <w:jc w:val="both"/>
      </w:pPr>
      <w:r>
        <w:t xml:space="preserve">Smoke and chalk (fine, uniform particles) gave the best accuracy. Cotton lint and the filter-outlet tests gave the lowest. Large </w:t>
      </w:r>
      <w:proofErr w:type="spellStart"/>
      <w:r>
        <w:t>fibres</w:t>
      </w:r>
      <w:proofErr w:type="spellEnd"/>
      <w:r>
        <w:t xml:space="preserve"> scatter light unevenly, and at very low concentrations a small absolute error becomes a large percentage error.</w:t>
      </w:r>
    </w:p>
    <w:p w14:paraId="45F53253" w14:textId="77777777" w:rsidR="000B77A5" w:rsidRDefault="008F4215">
      <w:pPr>
        <w:pStyle w:val="ListParagraph"/>
        <w:numPr>
          <w:ilvl w:val="0"/>
          <w:numId w:val="6"/>
        </w:numPr>
        <w:spacing w:before="60" w:after="60"/>
        <w:jc w:val="both"/>
      </w:pPr>
      <w:r>
        <w:t>The 9 noise readings (rows 14, 26, 81, 93, 100, 120, 140, 143, 146) include rail spikes (ADC ≈ 1023), dropouts (ADC ≈ 0) and random jumps. They were caused by loose connections, stray light and dust particles passing directly through the sensing hole. They are kept in the CSV as measured.</w:t>
      </w:r>
    </w:p>
    <w:p w14:paraId="6A9881A0" w14:textId="77777777" w:rsidR="000B77A5" w:rsidRDefault="008F4215">
      <w:pPr>
        <w:pStyle w:val="ListParagraph"/>
        <w:numPr>
          <w:ilvl w:val="0"/>
          <w:numId w:val="6"/>
        </w:numPr>
        <w:spacing w:before="60" w:after="60"/>
        <w:jc w:val="both"/>
      </w:pPr>
      <w:r>
        <w:t xml:space="preserve">Because of this scatter, the system should be treated as a </w:t>
      </w:r>
      <w:r>
        <w:rPr>
          <w:b/>
          <w:bCs/>
        </w:rPr>
        <w:t>trend indicator</w:t>
      </w:r>
      <w:r>
        <w:t xml:space="preserve"> (is the air getting better or worse?) rather than a certified measuring instrument.</w:t>
      </w:r>
    </w:p>
    <w:p w14:paraId="77B1D168" w14:textId="77777777" w:rsidR="000B77A5" w:rsidRDefault="008F4215">
      <w:pPr>
        <w:pStyle w:val="Heading1"/>
      </w:pPr>
      <w:bookmarkStart w:id="21" w:name="_Toc242484027"/>
      <w:r>
        <w:t>7. Testing and Results</w:t>
      </w:r>
      <w:bookmarkEnd w:id="21"/>
    </w:p>
    <w:p w14:paraId="7BBB6D67" w14:textId="77777777" w:rsidR="000B77A5" w:rsidRDefault="008F4215">
      <w:pPr>
        <w:pStyle w:val="Heading2"/>
      </w:pPr>
      <w:bookmarkStart w:id="22" w:name="_Toc242484028"/>
      <w:r>
        <w:t>7.1 Filtration performance</w:t>
      </w:r>
      <w:bookmarkEnd w:id="22"/>
    </w:p>
    <w:p w14:paraId="6060F48A" w14:textId="77777777" w:rsidR="000B77A5" w:rsidRDefault="008F4215">
      <w:pPr>
        <w:spacing w:before="80" w:after="140"/>
        <w:jc w:val="both"/>
      </w:pPr>
      <w:r>
        <w:t xml:space="preserve">A 3-hour test was run in a room next to a construction site. For the first 30 minutes the filter was OFF while site work was going on, then the filter was switched ON while the work continued. For the last 30 minutes site work had stopped. The average dust reading fell from </w:t>
      </w:r>
      <w:r>
        <w:rPr>
          <w:b/>
          <w:bCs/>
        </w:rPr>
        <w:t>14.7 mg/m³</w:t>
      </w:r>
      <w:r>
        <w:t xml:space="preserve"> (filter off) to </w:t>
      </w:r>
      <w:r>
        <w:rPr>
          <w:b/>
          <w:bCs/>
        </w:rPr>
        <w:t>6.6 mg/m³</w:t>
      </w:r>
      <w:r>
        <w:t xml:space="preserve"> (filter on, site work going on), a reduction of about </w:t>
      </w:r>
      <w:r>
        <w:rPr>
          <w:b/>
          <w:bCs/>
        </w:rPr>
        <w:t>55 %</w:t>
      </w:r>
      <w:r>
        <w:t xml:space="preserve">. It reached </w:t>
      </w:r>
      <w:r>
        <w:rPr>
          <w:b/>
          <w:bCs/>
        </w:rPr>
        <w:t>2.9 mg/m³</w:t>
      </w:r>
      <w:r>
        <w:t xml:space="preserve"> once site work stopped. Seven noise spikes or dropouts appeared during the test, and none of them triggered the warning LED.</w:t>
      </w:r>
    </w:p>
    <w:p w14:paraId="0292302C" w14:textId="77777777" w:rsidR="000B77A5" w:rsidRDefault="008F4215">
      <w:pPr>
        <w:keepNext/>
        <w:spacing w:before="120" w:after="40"/>
        <w:jc w:val="center"/>
      </w:pPr>
      <w:r>
        <w:rPr>
          <w:noProof/>
        </w:rPr>
        <w:lastRenderedPageBreak/>
        <w:drawing>
          <wp:inline distT="0" distB="0" distL="0" distR="0" wp14:anchorId="15A9ED15" wp14:editId="32F8FFD1">
            <wp:extent cx="5524500" cy="3000375"/>
            <wp:effectExtent l="0" t="0" r="0" b="0"/>
            <wp:docPr id="66" name="g08_filtration_performance.png" descr="Room dust level during the 3-hour filtration test (data: 04_filtration_performance_test.csv)" title="Room dust level during the 3-hour filtration test (data: 04_filtration_performance_test.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3000375"/>
                    </a:xfrm>
                    <a:prstGeom prst="rect">
                      <a:avLst/>
                    </a:prstGeom>
                  </pic:spPr>
                </pic:pic>
              </a:graphicData>
            </a:graphic>
          </wp:inline>
        </w:drawing>
      </w:r>
    </w:p>
    <w:p w14:paraId="3D4EB9E3" w14:textId="77777777" w:rsidR="000B77A5" w:rsidRDefault="008F4215">
      <w:pPr>
        <w:spacing w:after="200"/>
        <w:jc w:val="center"/>
      </w:pPr>
      <w:r>
        <w:rPr>
          <w:b/>
          <w:bCs/>
          <w:color w:val="1A7A1A"/>
          <w:sz w:val="18"/>
          <w:szCs w:val="18"/>
        </w:rPr>
        <w:t xml:space="preserve">Figure 26: </w:t>
      </w:r>
      <w:r>
        <w:rPr>
          <w:i/>
          <w:iCs/>
          <w:color w:val="595959"/>
          <w:sz w:val="18"/>
          <w:szCs w:val="18"/>
        </w:rPr>
        <w:t>Room dust level during the 3-hour filtration test (data: 04_filtration_performance_test.csv)</w:t>
      </w:r>
    </w:p>
    <w:p w14:paraId="103E1243" w14:textId="77777777" w:rsidR="000B77A5" w:rsidRDefault="008F4215">
      <w:pPr>
        <w:keepNext/>
        <w:spacing w:before="120" w:after="40"/>
        <w:jc w:val="center"/>
      </w:pPr>
      <w:r>
        <w:rPr>
          <w:noProof/>
        </w:rPr>
        <w:drawing>
          <wp:inline distT="0" distB="0" distL="0" distR="0" wp14:anchorId="157ACFD1" wp14:editId="23834511">
            <wp:extent cx="4448175" cy="2857500"/>
            <wp:effectExtent l="0" t="0" r="0" b="0"/>
            <wp:docPr id="67" name="g16_filtration_phase_bars.png" descr="Average dust in each phase of the room test" title="Average dust in each phase of the room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448175" cy="2857500"/>
                    </a:xfrm>
                    <a:prstGeom prst="rect">
                      <a:avLst/>
                    </a:prstGeom>
                  </pic:spPr>
                </pic:pic>
              </a:graphicData>
            </a:graphic>
          </wp:inline>
        </w:drawing>
      </w:r>
    </w:p>
    <w:p w14:paraId="384F41D2" w14:textId="77777777" w:rsidR="000B77A5" w:rsidRDefault="008F4215">
      <w:pPr>
        <w:spacing w:after="200"/>
        <w:jc w:val="center"/>
      </w:pPr>
      <w:r>
        <w:rPr>
          <w:b/>
          <w:bCs/>
          <w:color w:val="1A7A1A"/>
          <w:sz w:val="18"/>
          <w:szCs w:val="18"/>
        </w:rPr>
        <w:t xml:space="preserve">Figure 27: </w:t>
      </w:r>
      <w:r>
        <w:rPr>
          <w:i/>
          <w:iCs/>
          <w:color w:val="595959"/>
          <w:sz w:val="18"/>
          <w:szCs w:val="18"/>
        </w:rPr>
        <w:t>Average dust in each phase of the room test</w:t>
      </w:r>
    </w:p>
    <w:p w14:paraId="539CF8F1" w14:textId="77777777" w:rsidR="000B77A5" w:rsidRDefault="008F4215">
      <w:pPr>
        <w:spacing w:before="80" w:after="140"/>
        <w:jc w:val="both"/>
      </w:pPr>
      <w:r>
        <w:t>The raw log contains spikes and dropouts. A simple 5-point median filter removes them without slowing down the real trend, which is why it is listed under Future Scope.</w:t>
      </w:r>
    </w:p>
    <w:p w14:paraId="480725B8" w14:textId="77777777" w:rsidR="000B77A5" w:rsidRDefault="008F4215">
      <w:pPr>
        <w:keepNext/>
        <w:spacing w:before="120" w:after="40"/>
        <w:jc w:val="center"/>
      </w:pPr>
      <w:r>
        <w:rPr>
          <w:noProof/>
        </w:rPr>
        <w:lastRenderedPageBreak/>
        <w:drawing>
          <wp:inline distT="0" distB="0" distL="0" distR="0" wp14:anchorId="7DFD633B" wp14:editId="7CD4C843">
            <wp:extent cx="4676775" cy="2762250"/>
            <wp:effectExtent l="0" t="0" r="0" b="0"/>
            <wp:docPr id="68" name="g19_median_filter.png" descr="Raw room-test readings compared with a 5-point median filter" title="Raw room-test readings compared with a 5-point median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676775" cy="2762250"/>
                    </a:xfrm>
                    <a:prstGeom prst="rect">
                      <a:avLst/>
                    </a:prstGeom>
                  </pic:spPr>
                </pic:pic>
              </a:graphicData>
            </a:graphic>
          </wp:inline>
        </w:drawing>
      </w:r>
    </w:p>
    <w:p w14:paraId="553EDA76" w14:textId="77777777" w:rsidR="000B77A5" w:rsidRDefault="008F4215">
      <w:pPr>
        <w:spacing w:after="200"/>
        <w:jc w:val="center"/>
      </w:pPr>
      <w:r>
        <w:rPr>
          <w:b/>
          <w:bCs/>
          <w:color w:val="1A7A1A"/>
          <w:sz w:val="18"/>
          <w:szCs w:val="18"/>
        </w:rPr>
        <w:t xml:space="preserve">Figure 28: </w:t>
      </w:r>
      <w:r>
        <w:rPr>
          <w:i/>
          <w:iCs/>
          <w:color w:val="595959"/>
          <w:sz w:val="18"/>
          <w:szCs w:val="18"/>
        </w:rPr>
        <w:t>Raw room-test readings compared with a 5-point median filter</w:t>
      </w:r>
    </w:p>
    <w:p w14:paraId="674FB9CE" w14:textId="77777777" w:rsidR="000B77A5" w:rsidRDefault="008F4215">
      <w:pPr>
        <w:pStyle w:val="Heading2"/>
      </w:pPr>
      <w:bookmarkStart w:id="23" w:name="_Toc242484029"/>
      <w:r>
        <w:t>7.2 Warning LED response</w:t>
      </w:r>
      <w:bookmarkEnd w:id="23"/>
    </w:p>
    <w:p w14:paraId="789804F9" w14:textId="77777777" w:rsidR="000B77A5" w:rsidRDefault="008F4215">
      <w:pPr>
        <w:keepNext/>
        <w:spacing w:before="120" w:after="40"/>
        <w:jc w:val="center"/>
      </w:pPr>
      <w:r>
        <w:rPr>
          <w:noProof/>
        </w:rPr>
        <w:drawing>
          <wp:inline distT="0" distB="0" distL="0" distR="0" wp14:anchorId="0A13C008" wp14:editId="32BAB8F7">
            <wp:extent cx="4886325" cy="2857500"/>
            <wp:effectExtent l="0" t="0" r="0" b="0"/>
            <wp:docPr id="69" name="g09_warning_response.png" descr="Warning LED response – 2 s ON delay and 8 s OFF delay" title="Warning LED response – 2 s ON delay and 8 s OFF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886325" cy="2857500"/>
                    </a:xfrm>
                    <a:prstGeom prst="rect">
                      <a:avLst/>
                    </a:prstGeom>
                  </pic:spPr>
                </pic:pic>
              </a:graphicData>
            </a:graphic>
          </wp:inline>
        </w:drawing>
      </w:r>
    </w:p>
    <w:p w14:paraId="7B03CF4C" w14:textId="77777777" w:rsidR="000B77A5" w:rsidRDefault="008F4215">
      <w:pPr>
        <w:spacing w:after="200"/>
        <w:jc w:val="center"/>
      </w:pPr>
      <w:r>
        <w:rPr>
          <w:b/>
          <w:bCs/>
          <w:color w:val="1A7A1A"/>
          <w:sz w:val="18"/>
          <w:szCs w:val="18"/>
        </w:rPr>
        <w:t xml:space="preserve">Figure 29: </w:t>
      </w:r>
      <w:r>
        <w:rPr>
          <w:i/>
          <w:iCs/>
          <w:color w:val="595959"/>
          <w:sz w:val="18"/>
          <w:szCs w:val="18"/>
        </w:rPr>
        <w:t>Warning LED response: 2 s ON delay and 8 s OFF delay</w:t>
      </w:r>
    </w:p>
    <w:p w14:paraId="5C3486C7" w14:textId="77777777" w:rsidR="000B77A5" w:rsidRDefault="008F4215">
      <w:pPr>
        <w:spacing w:before="80" w:after="140"/>
        <w:jc w:val="both"/>
      </w:pPr>
      <w:r>
        <w:t>The LED ignored a 1-second dust puff, came on about 2 s after a sustained rise, stayed on through a 4-second dip, and went off 8 s after dust fell below the threshold. Isolated noise spikes and dropouts were ignored.</w:t>
      </w:r>
    </w:p>
    <w:p w14:paraId="662356FC" w14:textId="77777777" w:rsidR="000B77A5" w:rsidRDefault="008F4215">
      <w:pPr>
        <w:pStyle w:val="Heading2"/>
      </w:pPr>
      <w:bookmarkStart w:id="24" w:name="_Toc242484030"/>
      <w:r>
        <w:lastRenderedPageBreak/>
        <w:t>7.3 Motor current</w:t>
      </w:r>
      <w:bookmarkEnd w:id="24"/>
    </w:p>
    <w:p w14:paraId="74CCE174" w14:textId="77777777" w:rsidR="000B77A5" w:rsidRDefault="008F4215">
      <w:pPr>
        <w:keepNext/>
        <w:spacing w:before="120" w:after="40"/>
        <w:jc w:val="center"/>
      </w:pPr>
      <w:r>
        <w:rPr>
          <w:noProof/>
        </w:rPr>
        <w:drawing>
          <wp:inline distT="0" distB="0" distL="0" distR="0" wp14:anchorId="4056AF33" wp14:editId="588C1EB4">
            <wp:extent cx="5133975" cy="2667000"/>
            <wp:effectExtent l="0" t="0" r="0" b="0"/>
            <wp:docPr id="70" name="g06_motor_current.png" descr="Motor current during one indexing cycle" title="Motor current during one indexing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33975" cy="2667000"/>
                    </a:xfrm>
                    <a:prstGeom prst="rect">
                      <a:avLst/>
                    </a:prstGeom>
                  </pic:spPr>
                </pic:pic>
              </a:graphicData>
            </a:graphic>
          </wp:inline>
        </w:drawing>
      </w:r>
    </w:p>
    <w:p w14:paraId="72F20C29" w14:textId="77777777" w:rsidR="000B77A5" w:rsidRDefault="008F4215">
      <w:pPr>
        <w:spacing w:after="200"/>
        <w:jc w:val="center"/>
      </w:pPr>
      <w:r>
        <w:rPr>
          <w:b/>
          <w:bCs/>
          <w:color w:val="1A7A1A"/>
          <w:sz w:val="18"/>
          <w:szCs w:val="18"/>
        </w:rPr>
        <w:t xml:space="preserve">Figure 30: </w:t>
      </w:r>
      <w:r>
        <w:rPr>
          <w:i/>
          <w:iCs/>
          <w:color w:val="595959"/>
          <w:sz w:val="18"/>
          <w:szCs w:val="18"/>
        </w:rPr>
        <w:t>Motor current during one indexing cycle</w:t>
      </w:r>
    </w:p>
    <w:p w14:paraId="4AC965D3" w14:textId="77777777" w:rsidR="000B77A5" w:rsidRDefault="008F4215">
      <w:pPr>
        <w:keepNext/>
        <w:spacing w:before="120" w:after="40"/>
        <w:jc w:val="center"/>
      </w:pPr>
      <w:r>
        <w:rPr>
          <w:noProof/>
        </w:rPr>
        <w:drawing>
          <wp:inline distT="0" distB="0" distL="0" distR="0" wp14:anchorId="1282BDCE" wp14:editId="3CB83638">
            <wp:extent cx="4648200" cy="2667000"/>
            <wp:effectExtent l="0" t="0" r="0" b="0"/>
            <wp:docPr id="71" name="g17_motor_current_area.png" descr="Combined motor current per cycle, with total charge and daily energy" title="Combined motor current per cycle, with total charge and daily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648200" cy="2667000"/>
                    </a:xfrm>
                    <a:prstGeom prst="rect">
                      <a:avLst/>
                    </a:prstGeom>
                  </pic:spPr>
                </pic:pic>
              </a:graphicData>
            </a:graphic>
          </wp:inline>
        </w:drawing>
      </w:r>
    </w:p>
    <w:p w14:paraId="2B541CE8" w14:textId="77777777" w:rsidR="000B77A5" w:rsidRDefault="008F4215">
      <w:pPr>
        <w:spacing w:after="200"/>
        <w:jc w:val="center"/>
      </w:pPr>
      <w:r>
        <w:rPr>
          <w:b/>
          <w:bCs/>
          <w:color w:val="1A7A1A"/>
          <w:sz w:val="18"/>
          <w:szCs w:val="18"/>
        </w:rPr>
        <w:t xml:space="preserve">Figure 31: </w:t>
      </w:r>
      <w:r>
        <w:rPr>
          <w:i/>
          <w:iCs/>
          <w:color w:val="595959"/>
          <w:sz w:val="18"/>
          <w:szCs w:val="18"/>
        </w:rPr>
        <w:t>Combined motor current per cycle, with total charge and daily energy</w:t>
      </w:r>
    </w:p>
    <w:p w14:paraId="54E5AE2C" w14:textId="77777777" w:rsidR="000B77A5" w:rsidRDefault="008F4215">
      <w:pPr>
        <w:spacing w:before="80" w:after="140"/>
        <w:jc w:val="both"/>
      </w:pPr>
      <w:r>
        <w:t xml:space="preserve">Inrush peaks of about 1375 mA (left) and 1075 mA (right) last less than 150 </w:t>
      </w:r>
      <w:proofErr w:type="spellStart"/>
      <w:r>
        <w:t>ms.</w:t>
      </w:r>
      <w:proofErr w:type="spellEnd"/>
      <w:r>
        <w:t xml:space="preserve"> Running currents are about 414 mA and 358 mA, well within the driver rating. The whole cycle draws about 1269 </w:t>
      </w:r>
      <w:proofErr w:type="spellStart"/>
      <w:r>
        <w:t>mA·s</w:t>
      </w:r>
      <w:proofErr w:type="spellEnd"/>
      <w:r>
        <w:t xml:space="preserve">, which is only about 8.46 </w:t>
      </w:r>
      <w:proofErr w:type="spellStart"/>
      <w:r>
        <w:t>mWh</w:t>
      </w:r>
      <w:proofErr w:type="spellEnd"/>
      <w:r>
        <w:t xml:space="preserve"> per day at 12 V.</w:t>
      </w:r>
    </w:p>
    <w:p w14:paraId="0A57A92D" w14:textId="77777777" w:rsidR="000B77A5" w:rsidRDefault="008F4215">
      <w:pPr>
        <w:pStyle w:val="Heading2"/>
      </w:pPr>
      <w:bookmarkStart w:id="25" w:name="_Toc242484031"/>
      <w:r>
        <w:lastRenderedPageBreak/>
        <w:t>7.4 Supply voltage stability</w:t>
      </w:r>
      <w:bookmarkEnd w:id="25"/>
    </w:p>
    <w:p w14:paraId="6001D8FF" w14:textId="77777777" w:rsidR="000B77A5" w:rsidRDefault="008F4215">
      <w:pPr>
        <w:keepNext/>
        <w:spacing w:before="120" w:after="40"/>
        <w:jc w:val="center"/>
      </w:pPr>
      <w:r>
        <w:rPr>
          <w:noProof/>
        </w:rPr>
        <w:drawing>
          <wp:inline distT="0" distB="0" distL="0" distR="0" wp14:anchorId="0204C688" wp14:editId="0C410E20">
            <wp:extent cx="5143500" cy="2667000"/>
            <wp:effectExtent l="0" t="0" r="0" b="0"/>
            <wp:docPr id="72" name="g07_voltage_spikes.png" descr="Arduino 5 V rail during motor start and stop, before and after the fix" title="Arduino 5 V rail during motor start and stop, before and after the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43500" cy="2667000"/>
                    </a:xfrm>
                    <a:prstGeom prst="rect">
                      <a:avLst/>
                    </a:prstGeom>
                  </pic:spPr>
                </pic:pic>
              </a:graphicData>
            </a:graphic>
          </wp:inline>
        </w:drawing>
      </w:r>
    </w:p>
    <w:p w14:paraId="41EE8A93" w14:textId="77777777" w:rsidR="000B77A5" w:rsidRDefault="008F4215">
      <w:pPr>
        <w:spacing w:after="200"/>
        <w:jc w:val="center"/>
      </w:pPr>
      <w:r>
        <w:rPr>
          <w:b/>
          <w:bCs/>
          <w:color w:val="1A7A1A"/>
          <w:sz w:val="18"/>
          <w:szCs w:val="18"/>
        </w:rPr>
        <w:t xml:space="preserve">Figure 32: </w:t>
      </w:r>
      <w:r>
        <w:rPr>
          <w:i/>
          <w:iCs/>
          <w:color w:val="595959"/>
          <w:sz w:val="18"/>
          <w:szCs w:val="18"/>
        </w:rPr>
        <w:t>Arduino 5 V rail during motor start and stop, before and after the fix</w:t>
      </w:r>
    </w:p>
    <w:p w14:paraId="7746FE5E" w14:textId="77777777" w:rsidR="000B77A5" w:rsidRDefault="008F4215">
      <w:pPr>
        <w:keepNext/>
        <w:spacing w:before="120" w:after="40"/>
        <w:jc w:val="center"/>
      </w:pPr>
      <w:r>
        <w:rPr>
          <w:noProof/>
        </w:rPr>
        <w:drawing>
          <wp:inline distT="0" distB="0" distL="0" distR="0" wp14:anchorId="36C79661" wp14:editId="21E0CCEA">
            <wp:extent cx="5334000" cy="2447925"/>
            <wp:effectExtent l="0" t="0" r="0" b="0"/>
            <wp:docPr id="73" name="g18_voltage_dumbbell.png" descr="Worst dip and spike on each rail, before vs after the fix" title="Worst dip and spike on each rail, before vs after the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447925"/>
                    </a:xfrm>
                    <a:prstGeom prst="rect">
                      <a:avLst/>
                    </a:prstGeom>
                  </pic:spPr>
                </pic:pic>
              </a:graphicData>
            </a:graphic>
          </wp:inline>
        </w:drawing>
      </w:r>
    </w:p>
    <w:p w14:paraId="79995B99" w14:textId="77777777" w:rsidR="000B77A5" w:rsidRDefault="008F4215">
      <w:pPr>
        <w:spacing w:after="200"/>
        <w:jc w:val="center"/>
      </w:pPr>
      <w:r>
        <w:rPr>
          <w:b/>
          <w:bCs/>
          <w:color w:val="1A7A1A"/>
          <w:sz w:val="18"/>
          <w:szCs w:val="18"/>
        </w:rPr>
        <w:t xml:space="preserve">Figure 33: </w:t>
      </w:r>
      <w:r>
        <w:rPr>
          <w:i/>
          <w:iCs/>
          <w:color w:val="595959"/>
          <w:sz w:val="18"/>
          <w:szCs w:val="18"/>
        </w:rPr>
        <w:t>Worst dip and spike on each rail, before vs after the fix</w:t>
      </w:r>
    </w:p>
    <w:p w14:paraId="0B5BFBBD" w14:textId="77777777" w:rsidR="000B77A5" w:rsidRDefault="008F4215">
      <w:pPr>
        <w:spacing w:before="80" w:after="140"/>
        <w:jc w:val="both"/>
      </w:pPr>
      <w:r>
        <w:t>Before the fix, the 5 V rail fell to 4.14 V when the motors started (the Nano can brown out below about 4.3 V) and rose to 5.59 V when they stopped. With a separate motor buck converter, a 470 µF capacitor and flyback diodes, the rail now stays between 4.82 V and 5.09 V.</w:t>
      </w:r>
    </w:p>
    <w:p w14:paraId="62D53E93" w14:textId="77777777" w:rsidR="000B77A5" w:rsidRDefault="008F4215">
      <w:pPr>
        <w:pStyle w:val="Heading1"/>
      </w:pPr>
      <w:bookmarkStart w:id="26" w:name="_Toc242484032"/>
      <w:r>
        <w:t>8. Challenges and Solutions</w:t>
      </w:r>
      <w:bookmarkEnd w:id="26"/>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4318"/>
        <w:gridCol w:w="4557"/>
      </w:tblGrid>
      <w:tr w:rsidR="000B77A5" w14:paraId="59CFC5EA" w14:textId="77777777">
        <w:trPr>
          <w:tblHeader/>
        </w:trPr>
        <w:tc>
          <w:tcPr>
            <w:tcW w:w="631"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29CE8118" w14:textId="77777777" w:rsidR="000B77A5" w:rsidRDefault="008F4215">
            <w:pPr>
              <w:jc w:val="center"/>
            </w:pPr>
            <w:r>
              <w:rPr>
                <w:b/>
                <w:bCs/>
                <w:color w:val="FFFFFF"/>
                <w:sz w:val="18"/>
                <w:szCs w:val="18"/>
              </w:rPr>
              <w:t>#</w:t>
            </w:r>
          </w:p>
        </w:tc>
        <w:tc>
          <w:tcPr>
            <w:tcW w:w="4318"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723B3A93" w14:textId="77777777" w:rsidR="000B77A5" w:rsidRDefault="008F4215">
            <w:r>
              <w:rPr>
                <w:b/>
                <w:bCs/>
                <w:color w:val="FFFFFF"/>
                <w:sz w:val="18"/>
                <w:szCs w:val="18"/>
              </w:rPr>
              <w:t>Challenge</w:t>
            </w:r>
          </w:p>
        </w:tc>
        <w:tc>
          <w:tcPr>
            <w:tcW w:w="4557"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654316D5" w14:textId="77777777" w:rsidR="000B77A5" w:rsidRDefault="008F4215">
            <w:r>
              <w:rPr>
                <w:b/>
                <w:bCs/>
                <w:color w:val="FFFFFF"/>
                <w:sz w:val="18"/>
                <w:szCs w:val="18"/>
              </w:rPr>
              <w:t>Solution</w:t>
            </w:r>
          </w:p>
        </w:tc>
      </w:tr>
      <w:tr w:rsidR="000B77A5" w14:paraId="3C1C80B3" w14:textId="77777777">
        <w:trPr>
          <w:cantSplit/>
        </w:trPr>
        <w:tc>
          <w:tcPr>
            <w:tcW w:w="63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E8885D" w14:textId="77777777" w:rsidR="000B77A5" w:rsidRDefault="008F4215">
            <w:pPr>
              <w:jc w:val="center"/>
            </w:pPr>
            <w:r>
              <w:rPr>
                <w:color w:val="000000"/>
                <w:sz w:val="18"/>
                <w:szCs w:val="18"/>
              </w:rPr>
              <w:t>1</w:t>
            </w:r>
          </w:p>
        </w:tc>
        <w:tc>
          <w:tcPr>
            <w:tcW w:w="43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DC40FE7" w14:textId="77777777" w:rsidR="000B77A5" w:rsidRDefault="008F4215">
            <w:r>
              <w:rPr>
                <w:color w:val="000000"/>
                <w:sz w:val="18"/>
                <w:szCs w:val="18"/>
              </w:rPr>
              <w:t>The concept note's ESP32 + PM1.0/2.5/10 sensor did not fit the budget</w:t>
            </w:r>
          </w:p>
        </w:tc>
        <w:tc>
          <w:tcPr>
            <w:tcW w:w="455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5A312FE" w14:textId="77777777" w:rsidR="000B77A5" w:rsidRDefault="008F4215">
            <w:r>
              <w:rPr>
                <w:color w:val="000000"/>
                <w:sz w:val="18"/>
                <w:szCs w:val="18"/>
              </w:rPr>
              <w:t>Switched to an Arduino Nano + GP2Y10 and wrote our own mg/m³ conversion</w:t>
            </w:r>
          </w:p>
        </w:tc>
      </w:tr>
      <w:tr w:rsidR="000B77A5" w14:paraId="49F41B5D" w14:textId="77777777">
        <w:trPr>
          <w:cantSplit/>
        </w:trPr>
        <w:tc>
          <w:tcPr>
            <w:tcW w:w="63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C82387B" w14:textId="77777777" w:rsidR="000B77A5" w:rsidRDefault="008F4215">
            <w:pPr>
              <w:jc w:val="center"/>
            </w:pPr>
            <w:r>
              <w:rPr>
                <w:color w:val="000000"/>
                <w:sz w:val="18"/>
                <w:szCs w:val="18"/>
              </w:rPr>
              <w:t>2</w:t>
            </w:r>
          </w:p>
        </w:tc>
        <w:tc>
          <w:tcPr>
            <w:tcW w:w="43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ABD9E47" w14:textId="77777777" w:rsidR="000B77A5" w:rsidRDefault="008F4215">
            <w:r>
              <w:rPr>
                <w:color w:val="000000"/>
                <w:sz w:val="18"/>
                <w:szCs w:val="18"/>
              </w:rPr>
              <w:t>The sensor gives voltage only, not mg/m³</w:t>
            </w:r>
          </w:p>
        </w:tc>
        <w:tc>
          <w:tcPr>
            <w:tcW w:w="4557"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76DCA3A" w14:textId="77777777" w:rsidR="000B77A5" w:rsidRDefault="008F4215">
            <w:r>
              <w:rPr>
                <w:color w:val="000000"/>
                <w:sz w:val="18"/>
                <w:szCs w:val="18"/>
              </w:rPr>
              <w:t>Used the datasheet linear model, scaled to 0 to 25 mg/m³, and checked it with 160 readings</w:t>
            </w:r>
          </w:p>
        </w:tc>
      </w:tr>
      <w:tr w:rsidR="000B77A5" w14:paraId="1F4060E7" w14:textId="77777777">
        <w:trPr>
          <w:cantSplit/>
        </w:trPr>
        <w:tc>
          <w:tcPr>
            <w:tcW w:w="63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4CAA836" w14:textId="77777777" w:rsidR="000B77A5" w:rsidRDefault="008F4215">
            <w:pPr>
              <w:jc w:val="center"/>
            </w:pPr>
            <w:r>
              <w:rPr>
                <w:color w:val="000000"/>
                <w:sz w:val="18"/>
                <w:szCs w:val="18"/>
              </w:rPr>
              <w:t>3</w:t>
            </w:r>
          </w:p>
        </w:tc>
        <w:tc>
          <w:tcPr>
            <w:tcW w:w="43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A3E8E5" w14:textId="77777777" w:rsidR="000B77A5" w:rsidRDefault="008F4215">
            <w:r>
              <w:rPr>
                <w:color w:val="000000"/>
                <w:sz w:val="18"/>
                <w:szCs w:val="18"/>
              </w:rPr>
              <w:t>Very high lint load from weaving would clog a fixed mesh</w:t>
            </w:r>
          </w:p>
        </w:tc>
        <w:tc>
          <w:tcPr>
            <w:tcW w:w="455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2A8BC1" w14:textId="77777777" w:rsidR="000B77A5" w:rsidRDefault="008F4215">
            <w:r>
              <w:rPr>
                <w:color w:val="000000"/>
                <w:sz w:val="18"/>
                <w:szCs w:val="18"/>
              </w:rPr>
              <w:t>Designed a roller-based self-refreshing mesh with timed motors</w:t>
            </w:r>
          </w:p>
        </w:tc>
      </w:tr>
      <w:tr w:rsidR="000B77A5" w14:paraId="2064928A" w14:textId="77777777">
        <w:trPr>
          <w:cantSplit/>
        </w:trPr>
        <w:tc>
          <w:tcPr>
            <w:tcW w:w="63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3D24614" w14:textId="77777777" w:rsidR="000B77A5" w:rsidRDefault="008F4215">
            <w:pPr>
              <w:jc w:val="center"/>
            </w:pPr>
            <w:r>
              <w:rPr>
                <w:color w:val="000000"/>
                <w:sz w:val="18"/>
                <w:szCs w:val="18"/>
              </w:rPr>
              <w:t>4</w:t>
            </w:r>
          </w:p>
        </w:tc>
        <w:tc>
          <w:tcPr>
            <w:tcW w:w="43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4D71DAC" w14:textId="77777777" w:rsidR="000B77A5" w:rsidRDefault="008F4215">
            <w:r>
              <w:rPr>
                <w:color w:val="000000"/>
                <w:sz w:val="18"/>
                <w:szCs w:val="18"/>
              </w:rPr>
              <w:t>Noisy sensor readings (spikes and dropouts)</w:t>
            </w:r>
          </w:p>
        </w:tc>
        <w:tc>
          <w:tcPr>
            <w:tcW w:w="4557"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B9A1000" w14:textId="77777777" w:rsidR="000B77A5" w:rsidRDefault="008F4215">
            <w:r>
              <w:rPr>
                <w:color w:val="000000"/>
                <w:sz w:val="18"/>
                <w:szCs w:val="18"/>
              </w:rPr>
              <w:t>Better wiring, light shielding, and 2 s / 8 s delays on the warning LED</w:t>
            </w:r>
          </w:p>
        </w:tc>
      </w:tr>
      <w:tr w:rsidR="000B77A5" w14:paraId="53D2D477" w14:textId="77777777">
        <w:trPr>
          <w:cantSplit/>
        </w:trPr>
        <w:tc>
          <w:tcPr>
            <w:tcW w:w="63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5676FF" w14:textId="77777777" w:rsidR="000B77A5" w:rsidRDefault="008F4215">
            <w:pPr>
              <w:jc w:val="center"/>
            </w:pPr>
            <w:r>
              <w:rPr>
                <w:color w:val="000000"/>
                <w:sz w:val="18"/>
                <w:szCs w:val="18"/>
              </w:rPr>
              <w:t>5</w:t>
            </w:r>
          </w:p>
        </w:tc>
        <w:tc>
          <w:tcPr>
            <w:tcW w:w="43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1FFDB1" w14:textId="77777777" w:rsidR="000B77A5" w:rsidRDefault="008F4215">
            <w:r>
              <w:rPr>
                <w:color w:val="000000"/>
                <w:sz w:val="18"/>
                <w:szCs w:val="18"/>
              </w:rPr>
              <w:t>5 V rail brown-out and spikes from the motors</w:t>
            </w:r>
          </w:p>
        </w:tc>
        <w:tc>
          <w:tcPr>
            <w:tcW w:w="455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B5415BE" w14:textId="77777777" w:rsidR="000B77A5" w:rsidRDefault="008F4215">
            <w:r>
              <w:rPr>
                <w:color w:val="000000"/>
                <w:sz w:val="18"/>
                <w:szCs w:val="18"/>
              </w:rPr>
              <w:t>Separate buck converter, 470 µF capacitor, flyback diodes</w:t>
            </w:r>
          </w:p>
        </w:tc>
      </w:tr>
      <w:tr w:rsidR="000B77A5" w14:paraId="388AD184" w14:textId="77777777">
        <w:trPr>
          <w:cantSplit/>
        </w:trPr>
        <w:tc>
          <w:tcPr>
            <w:tcW w:w="63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5A2DCD25" w14:textId="77777777" w:rsidR="000B77A5" w:rsidRDefault="008F4215">
            <w:pPr>
              <w:jc w:val="center"/>
            </w:pPr>
            <w:r>
              <w:rPr>
                <w:color w:val="000000"/>
                <w:sz w:val="18"/>
                <w:szCs w:val="18"/>
              </w:rPr>
              <w:lastRenderedPageBreak/>
              <w:t>6</w:t>
            </w:r>
          </w:p>
        </w:tc>
        <w:tc>
          <w:tcPr>
            <w:tcW w:w="43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A23DE35" w14:textId="77777777" w:rsidR="000B77A5" w:rsidRDefault="008F4215">
            <w:r>
              <w:rPr>
                <w:color w:val="000000"/>
                <w:sz w:val="18"/>
                <w:szCs w:val="18"/>
              </w:rPr>
              <w:t>Floating push-button input reversed the motor at random</w:t>
            </w:r>
          </w:p>
        </w:tc>
        <w:tc>
          <w:tcPr>
            <w:tcW w:w="4557"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D1061F5" w14:textId="77777777" w:rsidR="000B77A5" w:rsidRDefault="008F4215">
            <w:r>
              <w:rPr>
                <w:color w:val="000000"/>
                <w:sz w:val="18"/>
                <w:szCs w:val="18"/>
              </w:rPr>
              <w:t xml:space="preserve">10 </w:t>
            </w:r>
            <w:proofErr w:type="spellStart"/>
            <w:r>
              <w:rPr>
                <w:color w:val="000000"/>
                <w:sz w:val="18"/>
                <w:szCs w:val="18"/>
              </w:rPr>
              <w:t>kΩ</w:t>
            </w:r>
            <w:proofErr w:type="spellEnd"/>
            <w:r>
              <w:rPr>
                <w:color w:val="000000"/>
                <w:sz w:val="18"/>
                <w:szCs w:val="18"/>
              </w:rPr>
              <w:t xml:space="preserve"> pull-down resistor on D4</w:t>
            </w:r>
          </w:p>
        </w:tc>
      </w:tr>
      <w:tr w:rsidR="000B77A5" w14:paraId="4E417D1F" w14:textId="77777777">
        <w:trPr>
          <w:cantSplit/>
        </w:trPr>
        <w:tc>
          <w:tcPr>
            <w:tcW w:w="63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09482CE" w14:textId="77777777" w:rsidR="000B77A5" w:rsidRDefault="008F4215">
            <w:pPr>
              <w:jc w:val="center"/>
            </w:pPr>
            <w:r>
              <w:rPr>
                <w:color w:val="000000"/>
                <w:sz w:val="18"/>
                <w:szCs w:val="18"/>
              </w:rPr>
              <w:t>7</w:t>
            </w:r>
          </w:p>
        </w:tc>
        <w:tc>
          <w:tcPr>
            <w:tcW w:w="43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6AE81D" w14:textId="77777777" w:rsidR="000B77A5" w:rsidRDefault="008F4215">
            <w:r>
              <w:rPr>
                <w:color w:val="000000"/>
                <w:sz w:val="18"/>
                <w:szCs w:val="18"/>
              </w:rPr>
              <w:t>Gear meshing and part fit after 3D printing</w:t>
            </w:r>
          </w:p>
        </w:tc>
        <w:tc>
          <w:tcPr>
            <w:tcW w:w="455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C575AC1" w14:textId="77777777" w:rsidR="000B77A5" w:rsidRDefault="008F4215">
            <w:r>
              <w:rPr>
                <w:color w:val="000000"/>
                <w:sz w:val="18"/>
                <w:szCs w:val="18"/>
              </w:rPr>
              <w:t>Set 0.2 to 0.3 mm clearances in CAD and reprinted gears</w:t>
            </w:r>
          </w:p>
        </w:tc>
      </w:tr>
      <w:tr w:rsidR="000B77A5" w14:paraId="7CE4755C" w14:textId="77777777">
        <w:trPr>
          <w:cantSplit/>
        </w:trPr>
        <w:tc>
          <w:tcPr>
            <w:tcW w:w="63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169F464" w14:textId="77777777" w:rsidR="000B77A5" w:rsidRDefault="008F4215">
            <w:pPr>
              <w:jc w:val="center"/>
            </w:pPr>
            <w:r>
              <w:rPr>
                <w:color w:val="000000"/>
                <w:sz w:val="18"/>
                <w:szCs w:val="18"/>
              </w:rPr>
              <w:t>8</w:t>
            </w:r>
          </w:p>
        </w:tc>
        <w:tc>
          <w:tcPr>
            <w:tcW w:w="43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8D169E9" w14:textId="77777777" w:rsidR="000B77A5" w:rsidRDefault="008F4215">
            <w:r>
              <w:rPr>
                <w:color w:val="000000"/>
                <w:sz w:val="18"/>
                <w:szCs w:val="18"/>
              </w:rPr>
              <w:t>Tuning the mesh advance length</w:t>
            </w:r>
          </w:p>
        </w:tc>
        <w:tc>
          <w:tcPr>
            <w:tcW w:w="4557"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4D8D15C" w14:textId="77777777" w:rsidR="000B77A5" w:rsidRDefault="008F4215">
            <w:r>
              <w:rPr>
                <w:color w:val="000000"/>
                <w:sz w:val="18"/>
                <w:szCs w:val="18"/>
              </w:rPr>
              <w:t xml:space="preserve">Trial runs gave 1046 </w:t>
            </w:r>
            <w:proofErr w:type="spellStart"/>
            <w:r>
              <w:rPr>
                <w:color w:val="000000"/>
                <w:sz w:val="18"/>
                <w:szCs w:val="18"/>
              </w:rPr>
              <w:t>ms</w:t>
            </w:r>
            <w:proofErr w:type="spellEnd"/>
            <w:r>
              <w:rPr>
                <w:color w:val="000000"/>
                <w:sz w:val="18"/>
                <w:szCs w:val="18"/>
              </w:rPr>
              <w:t xml:space="preserve"> (left) and 2000 </w:t>
            </w:r>
            <w:proofErr w:type="spellStart"/>
            <w:r>
              <w:rPr>
                <w:color w:val="000000"/>
                <w:sz w:val="18"/>
                <w:szCs w:val="18"/>
              </w:rPr>
              <w:t>ms</w:t>
            </w:r>
            <w:proofErr w:type="spellEnd"/>
            <w:r>
              <w:rPr>
                <w:color w:val="000000"/>
                <w:sz w:val="18"/>
                <w:szCs w:val="18"/>
              </w:rPr>
              <w:t xml:space="preserve"> (right) per cycle</w:t>
            </w:r>
          </w:p>
        </w:tc>
      </w:tr>
      <w:tr w:rsidR="000B77A5" w14:paraId="21916EF8" w14:textId="77777777">
        <w:trPr>
          <w:cantSplit/>
        </w:trPr>
        <w:tc>
          <w:tcPr>
            <w:tcW w:w="631"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3773A70" w14:textId="77777777" w:rsidR="000B77A5" w:rsidRDefault="008F4215">
            <w:pPr>
              <w:jc w:val="center"/>
            </w:pPr>
            <w:r>
              <w:rPr>
                <w:color w:val="000000"/>
                <w:sz w:val="18"/>
                <w:szCs w:val="18"/>
              </w:rPr>
              <w:t>9</w:t>
            </w:r>
          </w:p>
        </w:tc>
        <w:tc>
          <w:tcPr>
            <w:tcW w:w="431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009C9CE" w14:textId="77777777" w:rsidR="000B77A5" w:rsidRDefault="008F4215">
            <w:r>
              <w:rPr>
                <w:color w:val="000000"/>
                <w:sz w:val="18"/>
                <w:szCs w:val="18"/>
              </w:rPr>
              <w:t>Lint building up on the sensor optics</w:t>
            </w:r>
          </w:p>
        </w:tc>
        <w:tc>
          <w:tcPr>
            <w:tcW w:w="4557"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28FCBFD" w14:textId="77777777" w:rsidR="000B77A5" w:rsidRDefault="008F4215">
            <w:r>
              <w:rPr>
                <w:color w:val="000000"/>
                <w:sz w:val="18"/>
                <w:szCs w:val="18"/>
              </w:rPr>
              <w:t>Moved the sensor behind the mesh and added it to routine cleaning</w:t>
            </w:r>
          </w:p>
        </w:tc>
      </w:tr>
      <w:tr w:rsidR="000B77A5" w14:paraId="75DD3408" w14:textId="77777777">
        <w:trPr>
          <w:cantSplit/>
        </w:trPr>
        <w:tc>
          <w:tcPr>
            <w:tcW w:w="631"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35AF390" w14:textId="77777777" w:rsidR="000B77A5" w:rsidRDefault="008F4215">
            <w:pPr>
              <w:jc w:val="center"/>
            </w:pPr>
            <w:r>
              <w:rPr>
                <w:color w:val="000000"/>
                <w:sz w:val="18"/>
                <w:szCs w:val="18"/>
              </w:rPr>
              <w:t>10</w:t>
            </w:r>
          </w:p>
        </w:tc>
        <w:tc>
          <w:tcPr>
            <w:tcW w:w="4318"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33EC27D" w14:textId="77777777" w:rsidR="000B77A5" w:rsidRDefault="008F4215">
            <w:r>
              <w:rPr>
                <w:color w:val="000000"/>
                <w:sz w:val="18"/>
                <w:szCs w:val="18"/>
              </w:rPr>
              <w:t>Leftover characters on the LCD</w:t>
            </w:r>
          </w:p>
        </w:tc>
        <w:tc>
          <w:tcPr>
            <w:tcW w:w="4557"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9B813D3" w14:textId="77777777" w:rsidR="000B77A5" w:rsidRDefault="008F4215">
            <w:r>
              <w:rPr>
                <w:color w:val="000000"/>
                <w:sz w:val="18"/>
                <w:szCs w:val="18"/>
              </w:rPr>
              <w:t>Trailing-space padding on each line</w:t>
            </w:r>
          </w:p>
        </w:tc>
      </w:tr>
    </w:tbl>
    <w:p w14:paraId="42220174" w14:textId="77777777" w:rsidR="000B77A5" w:rsidRDefault="008F4215">
      <w:pPr>
        <w:pStyle w:val="Heading1"/>
      </w:pPr>
      <w:bookmarkStart w:id="27" w:name="_Toc242484033"/>
      <w:r>
        <w:t>9. Limitations</w:t>
      </w:r>
      <w:bookmarkEnd w:id="27"/>
    </w:p>
    <w:p w14:paraId="2D9EA45F" w14:textId="77777777" w:rsidR="000B77A5" w:rsidRDefault="008F4215">
      <w:pPr>
        <w:pStyle w:val="ListParagraph"/>
        <w:numPr>
          <w:ilvl w:val="0"/>
          <w:numId w:val="6"/>
        </w:numPr>
        <w:spacing w:before="60" w:after="60"/>
        <w:jc w:val="both"/>
      </w:pPr>
      <w:r>
        <w:t>Measurement accuracy is about 74.4 %. Readings are good for trends but are not a certified measurement.</w:t>
      </w:r>
    </w:p>
    <w:p w14:paraId="3A149333" w14:textId="77777777" w:rsidR="000B77A5" w:rsidRDefault="008F4215">
      <w:pPr>
        <w:pStyle w:val="ListParagraph"/>
        <w:numPr>
          <w:ilvl w:val="0"/>
          <w:numId w:val="6"/>
        </w:numPr>
        <w:spacing w:before="60" w:after="60"/>
        <w:jc w:val="both"/>
      </w:pPr>
      <w:r>
        <w:t>The GP2Y10 gives a single dust value. It cannot separate PM1.0, PM2.5 and PM10.</w:t>
      </w:r>
    </w:p>
    <w:p w14:paraId="425FD854" w14:textId="77777777" w:rsidR="000B77A5" w:rsidRDefault="008F4215">
      <w:pPr>
        <w:pStyle w:val="ListParagraph"/>
        <w:numPr>
          <w:ilvl w:val="0"/>
          <w:numId w:val="6"/>
        </w:numPr>
        <w:spacing w:before="60" w:after="60"/>
        <w:jc w:val="both"/>
      </w:pPr>
      <w:r>
        <w:t>The threshold moves in whole 1 mg/m³ steps because map() uses integers.</w:t>
      </w:r>
    </w:p>
    <w:p w14:paraId="71FAEF52" w14:textId="77777777" w:rsidR="000B77A5" w:rsidRDefault="008F4215">
      <w:pPr>
        <w:pStyle w:val="ListParagraph"/>
        <w:numPr>
          <w:ilvl w:val="0"/>
          <w:numId w:val="6"/>
        </w:numPr>
        <w:spacing w:before="60" w:after="60"/>
        <w:jc w:val="both"/>
      </w:pPr>
      <w:r>
        <w:t>The fan is switched manually and is not yet controlled by the dust reading.</w:t>
      </w:r>
    </w:p>
    <w:p w14:paraId="42BC10B4" w14:textId="77777777" w:rsidR="000B77A5" w:rsidRDefault="008F4215">
      <w:pPr>
        <w:pStyle w:val="ListParagraph"/>
        <w:numPr>
          <w:ilvl w:val="0"/>
          <w:numId w:val="6"/>
        </w:numPr>
        <w:spacing w:before="60" w:after="60"/>
        <w:jc w:val="both"/>
      </w:pPr>
      <w:r>
        <w:t>Readings show conditions near the unit only, not the whole room.</w:t>
      </w:r>
    </w:p>
    <w:p w14:paraId="43D9A33B" w14:textId="77777777" w:rsidR="000B77A5" w:rsidRDefault="008F4215">
      <w:pPr>
        <w:pStyle w:val="ListParagraph"/>
        <w:numPr>
          <w:ilvl w:val="0"/>
          <w:numId w:val="6"/>
        </w:numPr>
        <w:spacing w:before="60" w:after="60"/>
        <w:jc w:val="both"/>
      </w:pPr>
      <w:r>
        <w:t>The unit reduces dust already in the air. It does not stop dust being produced at the source.</w:t>
      </w:r>
    </w:p>
    <w:p w14:paraId="0F57E01C" w14:textId="77777777" w:rsidR="000B77A5" w:rsidRDefault="008F4215">
      <w:pPr>
        <w:pStyle w:val="Heading1"/>
      </w:pPr>
      <w:bookmarkStart w:id="28" w:name="_Toc242484034"/>
      <w:r>
        <w:t>10. Future Scope</w:t>
      </w:r>
      <w:bookmarkEnd w:id="28"/>
    </w:p>
    <w:p w14:paraId="393D4533" w14:textId="77777777" w:rsidR="000B77A5" w:rsidRDefault="008F4215">
      <w:pPr>
        <w:pStyle w:val="ListParagraph"/>
        <w:numPr>
          <w:ilvl w:val="0"/>
          <w:numId w:val="6"/>
        </w:numPr>
        <w:spacing w:before="60" w:after="60"/>
        <w:jc w:val="both"/>
      </w:pPr>
      <w:r>
        <w:t>Average 10 to 20 samples (or use a median filter) before displaying, to reduce noise.</w:t>
      </w:r>
    </w:p>
    <w:p w14:paraId="7E9483C0" w14:textId="77777777" w:rsidR="000B77A5" w:rsidRDefault="008F4215">
      <w:pPr>
        <w:pStyle w:val="ListParagraph"/>
        <w:numPr>
          <w:ilvl w:val="0"/>
          <w:numId w:val="6"/>
        </w:numPr>
        <w:spacing w:before="60" w:after="60"/>
        <w:jc w:val="both"/>
      </w:pPr>
      <w:r>
        <w:t>Use a laser PM sensor (e.g. PMS5003) for PM1.0/2.5/10 and better accuracy.</w:t>
      </w:r>
    </w:p>
    <w:p w14:paraId="228F4EDE" w14:textId="77777777" w:rsidR="000B77A5" w:rsidRDefault="008F4215">
      <w:pPr>
        <w:pStyle w:val="ListParagraph"/>
        <w:numPr>
          <w:ilvl w:val="0"/>
          <w:numId w:val="6"/>
        </w:numPr>
        <w:spacing w:before="60" w:after="60"/>
        <w:jc w:val="both"/>
      </w:pPr>
      <w:r>
        <w:t>Control fan speed automatically from the dust level (PWM).</w:t>
      </w:r>
    </w:p>
    <w:p w14:paraId="6ED166B3" w14:textId="77777777" w:rsidR="000B77A5" w:rsidRDefault="008F4215">
      <w:pPr>
        <w:pStyle w:val="ListParagraph"/>
        <w:numPr>
          <w:ilvl w:val="0"/>
          <w:numId w:val="6"/>
        </w:numPr>
        <w:spacing w:before="60" w:after="60"/>
        <w:jc w:val="both"/>
      </w:pPr>
      <w:r>
        <w:t>Add ESP32 Wi-Fi logging so families can see the air-quality history on a phone.</w:t>
      </w:r>
    </w:p>
    <w:p w14:paraId="725DC8E0" w14:textId="77777777" w:rsidR="000B77A5" w:rsidRDefault="008F4215">
      <w:pPr>
        <w:pStyle w:val="ListParagraph"/>
        <w:numPr>
          <w:ilvl w:val="0"/>
          <w:numId w:val="6"/>
        </w:numPr>
        <w:spacing w:before="60" w:after="60"/>
        <w:jc w:val="both"/>
      </w:pPr>
      <w:r>
        <w:t>Use a float-based threshold for finer adjustment, and store the setting in EEPROM.</w:t>
      </w:r>
    </w:p>
    <w:p w14:paraId="12F0304A" w14:textId="77777777" w:rsidR="000B77A5" w:rsidRDefault="008F4215">
      <w:pPr>
        <w:pStyle w:val="Heading1"/>
      </w:pPr>
      <w:bookmarkStart w:id="29" w:name="_Toc242484035"/>
      <w:r>
        <w:t>11. Conclusion</w:t>
      </w:r>
      <w:bookmarkEnd w:id="29"/>
    </w:p>
    <w:p w14:paraId="2379448D" w14:textId="77777777" w:rsidR="000B77A5" w:rsidRDefault="008F4215">
      <w:pPr>
        <w:spacing w:before="80" w:after="140"/>
        <w:jc w:val="both"/>
      </w:pPr>
      <w:r>
        <w:t>The project produced a working, low-cost dust reduction and monitoring unit for home weaving rooms. The roller-mesh pre-filter solves the clogging problem found in the site review. The Arduino-based monitor shows dust in mg/m³ and gives a stable, noise-tolerant warning. The conversion was checked with 160 readings (accuracy 74.4 %), and the room test next to a construction site showed about 55 % lower dust while work was going on. The prototype meets its objectives and gives a solid base for the improvements listed above.</w:t>
      </w:r>
    </w:p>
    <w:p w14:paraId="7E479B80" w14:textId="77777777" w:rsidR="000B77A5" w:rsidRDefault="008F4215">
      <w:r>
        <w:br w:type="page"/>
      </w:r>
    </w:p>
    <w:sectPr w:rsidR="000B77A5">
      <w:headerReference w:type="default" r:id="rId40"/>
      <w:footerReference w:type="default" r:id="rId41"/>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C684F" w14:textId="77777777" w:rsidR="009748A8" w:rsidRDefault="009748A8">
      <w:r>
        <w:separator/>
      </w:r>
    </w:p>
  </w:endnote>
  <w:endnote w:type="continuationSeparator" w:id="0">
    <w:p w14:paraId="4DC78BE8" w14:textId="77777777" w:rsidR="009748A8" w:rsidRDefault="00974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8E66" w14:textId="77777777" w:rsidR="000B77A5" w:rsidRDefault="008F4215">
    <w:pPr>
      <w:pBdr>
        <w:top w:val="single" w:sz="4" w:space="4" w:color="CCCCCC"/>
      </w:pBdr>
      <w:spacing w:before="60"/>
      <w:jc w:val="center"/>
    </w:pPr>
    <w:r>
      <w:rPr>
        <w:b/>
        <w:bCs/>
        <w:color w:val="00B050"/>
        <w:sz w:val="18"/>
        <w:szCs w:val="18"/>
      </w:rPr>
      <w:t>RFL Academy</w:t>
    </w:r>
    <w:r>
      <w:rPr>
        <w:color w:val="00B050"/>
        <w:sz w:val="18"/>
        <w:szCs w:val="18"/>
      </w:rPr>
      <w:t xml:space="preserve">   </w:t>
    </w:r>
    <w:r>
      <w:rPr>
        <w:color w:val="666666"/>
        <w:sz w:val="18"/>
        <w:szCs w:val="18"/>
      </w:rPr>
      <w:t xml:space="preserve">| Innovation Lab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135476">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78E4A" w14:textId="77777777" w:rsidR="009748A8" w:rsidRDefault="009748A8">
      <w:r>
        <w:separator/>
      </w:r>
    </w:p>
  </w:footnote>
  <w:footnote w:type="continuationSeparator" w:id="0">
    <w:p w14:paraId="6204888B" w14:textId="77777777" w:rsidR="009748A8" w:rsidRDefault="00974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1836B" w14:textId="55C7D10A" w:rsidR="000B77A5" w:rsidRDefault="00796F3D">
    <w:pPr>
      <w:pBdr>
        <w:bottom w:val="single" w:sz="4" w:space="4" w:color="CCCCCC"/>
      </w:pBdr>
      <w:spacing w:after="60"/>
      <w:ind w:left="-720"/>
    </w:pPr>
    <w:r>
      <w:rPr>
        <w:noProof/>
      </w:rPr>
      <w:drawing>
        <wp:anchor distT="0" distB="0" distL="114300" distR="114300" simplePos="0" relativeHeight="251658240" behindDoc="0" locked="0" layoutInCell="1" allowOverlap="1" wp14:anchorId="6DAB5694" wp14:editId="1C665A3E">
          <wp:simplePos x="0" y="0"/>
          <wp:positionH relativeFrom="column">
            <wp:posOffset>-716280</wp:posOffset>
          </wp:positionH>
          <wp:positionV relativeFrom="paragraph">
            <wp:posOffset>2049780</wp:posOffset>
          </wp:positionV>
          <wp:extent cx="7514059" cy="5638800"/>
          <wp:effectExtent l="0" t="0" r="0" b="0"/>
          <wp:wrapNone/>
          <wp:docPr id="130713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31823" name="Picture 1307131823"/>
                  <pic:cNvPicPr/>
                </pic:nvPicPr>
                <pic:blipFill>
                  <a:blip r:embed="rId1">
                    <a:alphaModFix amt="20000"/>
                    <a:extLst>
                      <a:ext uri="{28A0092B-C50C-407E-A947-70E740481C1C}">
                        <a14:useLocalDpi xmlns:a14="http://schemas.microsoft.com/office/drawing/2010/main" val="0"/>
                      </a:ext>
                    </a:extLst>
                  </a:blip>
                  <a:stretch>
                    <a:fillRect/>
                  </a:stretch>
                </pic:blipFill>
                <pic:spPr>
                  <a:xfrm>
                    <a:off x="0" y="0"/>
                    <a:ext cx="7514059" cy="5638800"/>
                  </a:xfrm>
                  <a:prstGeom prst="rect">
                    <a:avLst/>
                  </a:prstGeom>
                </pic:spPr>
              </pic:pic>
            </a:graphicData>
          </a:graphic>
          <wp14:sizeRelH relativeFrom="margin">
            <wp14:pctWidth>0</wp14:pctWidth>
          </wp14:sizeRelH>
          <wp14:sizeRelV relativeFrom="margin">
            <wp14:pctHeight>0</wp14:pctHeight>
          </wp14:sizeRelV>
        </wp:anchor>
      </w:drawing>
    </w:r>
    <w:r w:rsidR="008F4215">
      <w:rPr>
        <w:noProof/>
      </w:rPr>
      <w:drawing>
        <wp:anchor distT="0" distB="0" distL="0" distR="0" simplePos="0" relativeHeight="752475" behindDoc="0" locked="0" layoutInCell="1" allowOverlap="1" wp14:anchorId="2E26995C" wp14:editId="6BCE73CE">
          <wp:simplePos x="0" y="0"/>
          <wp:positionH relativeFrom="column">
            <wp:posOffset>5554980</wp:posOffset>
          </wp:positionH>
          <wp:positionV relativeFrom="paragraph">
            <wp:posOffset>-434340</wp:posOffset>
          </wp:positionV>
          <wp:extent cx="1104900" cy="752475"/>
          <wp:effectExtent l="0" t="0" r="0" b="0"/>
          <wp:wrapNone/>
          <wp:docPr id="75" name="RFL Academy logo" descr="RFL Academy logo" title="RFL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104900" cy="752475"/>
                  </a:xfrm>
                  <a:prstGeom prst="rect">
                    <a:avLst/>
                  </a:prstGeom>
                </pic:spPr>
              </pic:pic>
            </a:graphicData>
          </a:graphic>
        </wp:anchor>
      </w:drawing>
    </w:r>
    <w:r w:rsidR="008F4215">
      <w:rPr>
        <w:i/>
        <w:iCs/>
        <w:color w:val="888888"/>
        <w:sz w:val="18"/>
        <w:szCs w:val="18"/>
      </w:rPr>
      <w:t>Dust Reduction and Air Quality Monitoring System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D1B"/>
    <w:multiLevelType w:val="hybridMultilevel"/>
    <w:tmpl w:val="46801D4C"/>
    <w:lvl w:ilvl="0" w:tplc="71F2EDBE">
      <w:start w:val="1"/>
      <w:numFmt w:val="bullet"/>
      <w:lvlText w:val="•"/>
      <w:lvlJc w:val="left"/>
      <w:pPr>
        <w:ind w:left="720" w:hanging="360"/>
      </w:pPr>
    </w:lvl>
    <w:lvl w:ilvl="1" w:tplc="455A1E94" w:tentative="1">
      <w:start w:val="1"/>
      <w:numFmt w:val="bullet"/>
      <w:lvlText w:val="◦"/>
      <w:lvlJc w:val="left"/>
      <w:pPr>
        <w:ind w:left="1440" w:hanging="360"/>
      </w:pPr>
    </w:lvl>
    <w:lvl w:ilvl="2" w:tplc="80E44562">
      <w:numFmt w:val="decimal"/>
      <w:lvlText w:val=""/>
      <w:lvlJc w:val="left"/>
    </w:lvl>
    <w:lvl w:ilvl="3" w:tplc="338AC32E">
      <w:numFmt w:val="decimal"/>
      <w:lvlText w:val=""/>
      <w:lvlJc w:val="left"/>
    </w:lvl>
    <w:lvl w:ilvl="4" w:tplc="72FEE45A">
      <w:numFmt w:val="decimal"/>
      <w:lvlText w:val=""/>
      <w:lvlJc w:val="left"/>
    </w:lvl>
    <w:lvl w:ilvl="5" w:tplc="E59C48E4">
      <w:numFmt w:val="decimal"/>
      <w:lvlText w:val=""/>
      <w:lvlJc w:val="left"/>
    </w:lvl>
    <w:lvl w:ilvl="6" w:tplc="CE484B82">
      <w:numFmt w:val="decimal"/>
      <w:lvlText w:val=""/>
      <w:lvlJc w:val="left"/>
    </w:lvl>
    <w:lvl w:ilvl="7" w:tplc="2ED62B68">
      <w:numFmt w:val="decimal"/>
      <w:lvlText w:val=""/>
      <w:lvlJc w:val="left"/>
    </w:lvl>
    <w:lvl w:ilvl="8" w:tplc="C30C4C84">
      <w:numFmt w:val="decimal"/>
      <w:lvlText w:val=""/>
      <w:lvlJc w:val="left"/>
    </w:lvl>
  </w:abstractNum>
  <w:abstractNum w:abstractNumId="1" w15:restartNumberingAfterBreak="0">
    <w:nsid w:val="0A865C69"/>
    <w:multiLevelType w:val="hybridMultilevel"/>
    <w:tmpl w:val="F95E2376"/>
    <w:lvl w:ilvl="0" w:tplc="A9D0FB88">
      <w:start w:val="1"/>
      <w:numFmt w:val="decimal"/>
      <w:lvlText w:val="%1."/>
      <w:lvlJc w:val="left"/>
      <w:pPr>
        <w:ind w:left="720" w:hanging="360"/>
      </w:pPr>
    </w:lvl>
    <w:lvl w:ilvl="1" w:tplc="5CDA9D7E">
      <w:numFmt w:val="decimal"/>
      <w:lvlText w:val=""/>
      <w:lvlJc w:val="left"/>
    </w:lvl>
    <w:lvl w:ilvl="2" w:tplc="945870E8">
      <w:numFmt w:val="decimal"/>
      <w:lvlText w:val=""/>
      <w:lvlJc w:val="left"/>
    </w:lvl>
    <w:lvl w:ilvl="3" w:tplc="DED09458">
      <w:numFmt w:val="decimal"/>
      <w:lvlText w:val=""/>
      <w:lvlJc w:val="left"/>
    </w:lvl>
    <w:lvl w:ilvl="4" w:tplc="708AD016">
      <w:numFmt w:val="decimal"/>
      <w:lvlText w:val=""/>
      <w:lvlJc w:val="left"/>
    </w:lvl>
    <w:lvl w:ilvl="5" w:tplc="61C65FE0">
      <w:numFmt w:val="decimal"/>
      <w:lvlText w:val=""/>
      <w:lvlJc w:val="left"/>
    </w:lvl>
    <w:lvl w:ilvl="6" w:tplc="8250CACC">
      <w:numFmt w:val="decimal"/>
      <w:lvlText w:val=""/>
      <w:lvlJc w:val="left"/>
    </w:lvl>
    <w:lvl w:ilvl="7" w:tplc="A27E5018">
      <w:numFmt w:val="decimal"/>
      <w:lvlText w:val=""/>
      <w:lvlJc w:val="left"/>
    </w:lvl>
    <w:lvl w:ilvl="8" w:tplc="0A8266A0">
      <w:numFmt w:val="decimal"/>
      <w:lvlText w:val=""/>
      <w:lvlJc w:val="left"/>
    </w:lvl>
  </w:abstractNum>
  <w:abstractNum w:abstractNumId="2" w15:restartNumberingAfterBreak="0">
    <w:nsid w:val="0F751B99"/>
    <w:multiLevelType w:val="hybridMultilevel"/>
    <w:tmpl w:val="0B146730"/>
    <w:lvl w:ilvl="0" w:tplc="24D42526">
      <w:start w:val="1"/>
      <w:numFmt w:val="decimal"/>
      <w:lvlText w:val="%1."/>
      <w:lvlJc w:val="left"/>
      <w:pPr>
        <w:ind w:left="720" w:hanging="360"/>
      </w:pPr>
    </w:lvl>
    <w:lvl w:ilvl="1" w:tplc="7C14ABFC">
      <w:numFmt w:val="decimal"/>
      <w:lvlText w:val=""/>
      <w:lvlJc w:val="left"/>
    </w:lvl>
    <w:lvl w:ilvl="2" w:tplc="54C0DE08">
      <w:numFmt w:val="decimal"/>
      <w:lvlText w:val=""/>
      <w:lvlJc w:val="left"/>
    </w:lvl>
    <w:lvl w:ilvl="3" w:tplc="682A9E68">
      <w:numFmt w:val="decimal"/>
      <w:lvlText w:val=""/>
      <w:lvlJc w:val="left"/>
    </w:lvl>
    <w:lvl w:ilvl="4" w:tplc="897033A8">
      <w:numFmt w:val="decimal"/>
      <w:lvlText w:val=""/>
      <w:lvlJc w:val="left"/>
    </w:lvl>
    <w:lvl w:ilvl="5" w:tplc="0FDCECC0">
      <w:numFmt w:val="decimal"/>
      <w:lvlText w:val=""/>
      <w:lvlJc w:val="left"/>
    </w:lvl>
    <w:lvl w:ilvl="6" w:tplc="2750870A">
      <w:numFmt w:val="decimal"/>
      <w:lvlText w:val=""/>
      <w:lvlJc w:val="left"/>
    </w:lvl>
    <w:lvl w:ilvl="7" w:tplc="10CE03F0">
      <w:numFmt w:val="decimal"/>
      <w:lvlText w:val=""/>
      <w:lvlJc w:val="left"/>
    </w:lvl>
    <w:lvl w:ilvl="8" w:tplc="82C42BF8">
      <w:numFmt w:val="decimal"/>
      <w:lvlText w:val=""/>
      <w:lvlJc w:val="left"/>
    </w:lvl>
  </w:abstractNum>
  <w:abstractNum w:abstractNumId="3" w15:restartNumberingAfterBreak="0">
    <w:nsid w:val="11743FC6"/>
    <w:multiLevelType w:val="hybridMultilevel"/>
    <w:tmpl w:val="7D00DDA8"/>
    <w:lvl w:ilvl="0" w:tplc="19A04D4C">
      <w:start w:val="1"/>
      <w:numFmt w:val="decimal"/>
      <w:lvlText w:val="%1."/>
      <w:lvlJc w:val="left"/>
      <w:pPr>
        <w:ind w:left="720" w:hanging="360"/>
      </w:pPr>
    </w:lvl>
    <w:lvl w:ilvl="1" w:tplc="F142F64C">
      <w:numFmt w:val="decimal"/>
      <w:lvlText w:val=""/>
      <w:lvlJc w:val="left"/>
    </w:lvl>
    <w:lvl w:ilvl="2" w:tplc="8E1AF5A0">
      <w:numFmt w:val="decimal"/>
      <w:lvlText w:val=""/>
      <w:lvlJc w:val="left"/>
    </w:lvl>
    <w:lvl w:ilvl="3" w:tplc="9E4C5306">
      <w:numFmt w:val="decimal"/>
      <w:lvlText w:val=""/>
      <w:lvlJc w:val="left"/>
    </w:lvl>
    <w:lvl w:ilvl="4" w:tplc="8F761BDE">
      <w:numFmt w:val="decimal"/>
      <w:lvlText w:val=""/>
      <w:lvlJc w:val="left"/>
    </w:lvl>
    <w:lvl w:ilvl="5" w:tplc="726AC1BA">
      <w:numFmt w:val="decimal"/>
      <w:lvlText w:val=""/>
      <w:lvlJc w:val="left"/>
    </w:lvl>
    <w:lvl w:ilvl="6" w:tplc="6D28F288">
      <w:numFmt w:val="decimal"/>
      <w:lvlText w:val=""/>
      <w:lvlJc w:val="left"/>
    </w:lvl>
    <w:lvl w:ilvl="7" w:tplc="D66A293A">
      <w:numFmt w:val="decimal"/>
      <w:lvlText w:val=""/>
      <w:lvlJc w:val="left"/>
    </w:lvl>
    <w:lvl w:ilvl="8" w:tplc="F37691E8">
      <w:numFmt w:val="decimal"/>
      <w:lvlText w:val=""/>
      <w:lvlJc w:val="left"/>
    </w:lvl>
  </w:abstractNum>
  <w:abstractNum w:abstractNumId="4" w15:restartNumberingAfterBreak="0">
    <w:nsid w:val="161B4620"/>
    <w:multiLevelType w:val="hybridMultilevel"/>
    <w:tmpl w:val="90B615AC"/>
    <w:lvl w:ilvl="0" w:tplc="B52E5A52" w:tentative="1">
      <w:start w:val="1"/>
      <w:numFmt w:val="bullet"/>
      <w:lvlText w:val="●"/>
      <w:lvlJc w:val="left"/>
      <w:pPr>
        <w:ind w:left="720" w:hanging="360"/>
      </w:pPr>
    </w:lvl>
    <w:lvl w:ilvl="1" w:tplc="6C465992" w:tentative="1">
      <w:start w:val="1"/>
      <w:numFmt w:val="bullet"/>
      <w:lvlText w:val="○"/>
      <w:lvlJc w:val="left"/>
      <w:pPr>
        <w:ind w:left="1440" w:hanging="360"/>
      </w:pPr>
    </w:lvl>
    <w:lvl w:ilvl="2" w:tplc="C1A0CA4C" w:tentative="1">
      <w:start w:val="1"/>
      <w:numFmt w:val="bullet"/>
      <w:lvlText w:val="■"/>
      <w:lvlJc w:val="left"/>
      <w:pPr>
        <w:ind w:left="2160" w:hanging="360"/>
      </w:pPr>
    </w:lvl>
    <w:lvl w:ilvl="3" w:tplc="453EE7E6" w:tentative="1">
      <w:start w:val="1"/>
      <w:numFmt w:val="bullet"/>
      <w:lvlText w:val="●"/>
      <w:lvlJc w:val="left"/>
      <w:pPr>
        <w:ind w:left="2880" w:hanging="360"/>
      </w:pPr>
    </w:lvl>
    <w:lvl w:ilvl="4" w:tplc="008A096A" w:tentative="1">
      <w:start w:val="1"/>
      <w:numFmt w:val="bullet"/>
      <w:lvlText w:val="○"/>
      <w:lvlJc w:val="left"/>
      <w:pPr>
        <w:ind w:left="3600" w:hanging="360"/>
      </w:pPr>
    </w:lvl>
    <w:lvl w:ilvl="5" w:tplc="949CC366" w:tentative="1">
      <w:start w:val="1"/>
      <w:numFmt w:val="bullet"/>
      <w:lvlText w:val="■"/>
      <w:lvlJc w:val="left"/>
      <w:pPr>
        <w:ind w:left="4320" w:hanging="360"/>
      </w:pPr>
    </w:lvl>
    <w:lvl w:ilvl="6" w:tplc="9DC2860A" w:tentative="1">
      <w:start w:val="1"/>
      <w:numFmt w:val="bullet"/>
      <w:lvlText w:val="●"/>
      <w:lvlJc w:val="left"/>
      <w:pPr>
        <w:ind w:left="5040" w:hanging="360"/>
      </w:pPr>
    </w:lvl>
    <w:lvl w:ilvl="7" w:tplc="BEAECC9C" w:tentative="1">
      <w:start w:val="1"/>
      <w:numFmt w:val="bullet"/>
      <w:lvlText w:val="●"/>
      <w:lvlJc w:val="left"/>
      <w:pPr>
        <w:ind w:left="5760" w:hanging="360"/>
      </w:pPr>
    </w:lvl>
    <w:lvl w:ilvl="8" w:tplc="37B22950" w:tentative="1">
      <w:start w:val="1"/>
      <w:numFmt w:val="bullet"/>
      <w:lvlText w:val="●"/>
      <w:lvlJc w:val="left"/>
      <w:pPr>
        <w:ind w:left="6480" w:hanging="360"/>
      </w:pPr>
    </w:lvl>
  </w:abstractNum>
  <w:abstractNum w:abstractNumId="5" w15:restartNumberingAfterBreak="0">
    <w:nsid w:val="70857899"/>
    <w:multiLevelType w:val="hybridMultilevel"/>
    <w:tmpl w:val="A456EC84"/>
    <w:lvl w:ilvl="0" w:tplc="47A023E2">
      <w:start w:val="1"/>
      <w:numFmt w:val="decimal"/>
      <w:lvlText w:val="%1."/>
      <w:lvlJc w:val="left"/>
      <w:pPr>
        <w:ind w:left="720" w:hanging="360"/>
      </w:pPr>
    </w:lvl>
    <w:lvl w:ilvl="1" w:tplc="1CBA7750">
      <w:numFmt w:val="decimal"/>
      <w:lvlText w:val=""/>
      <w:lvlJc w:val="left"/>
    </w:lvl>
    <w:lvl w:ilvl="2" w:tplc="CF9655B2">
      <w:numFmt w:val="decimal"/>
      <w:lvlText w:val=""/>
      <w:lvlJc w:val="left"/>
    </w:lvl>
    <w:lvl w:ilvl="3" w:tplc="2462355E">
      <w:numFmt w:val="decimal"/>
      <w:lvlText w:val=""/>
      <w:lvlJc w:val="left"/>
    </w:lvl>
    <w:lvl w:ilvl="4" w:tplc="DAD8484C">
      <w:numFmt w:val="decimal"/>
      <w:lvlText w:val=""/>
      <w:lvlJc w:val="left"/>
    </w:lvl>
    <w:lvl w:ilvl="5" w:tplc="0D34F47E">
      <w:numFmt w:val="decimal"/>
      <w:lvlText w:val=""/>
      <w:lvlJc w:val="left"/>
    </w:lvl>
    <w:lvl w:ilvl="6" w:tplc="2F42714C">
      <w:numFmt w:val="decimal"/>
      <w:lvlText w:val=""/>
      <w:lvlJc w:val="left"/>
    </w:lvl>
    <w:lvl w:ilvl="7" w:tplc="FB6019D8">
      <w:numFmt w:val="decimal"/>
      <w:lvlText w:val=""/>
      <w:lvlJc w:val="left"/>
    </w:lvl>
    <w:lvl w:ilvl="8" w:tplc="D29A05FC">
      <w:numFmt w:val="decimal"/>
      <w:lvlText w:val=""/>
      <w:lvlJc w:val="left"/>
    </w:lvl>
  </w:abstractNum>
  <w:num w:numId="1" w16cid:durableId="1019937218">
    <w:abstractNumId w:val="4"/>
    <w:lvlOverride w:ilvl="0">
      <w:startOverride w:val="1"/>
    </w:lvlOverride>
  </w:num>
  <w:num w:numId="2" w16cid:durableId="1424376313">
    <w:abstractNumId w:val="1"/>
    <w:lvlOverride w:ilvl="0">
      <w:startOverride w:val="1"/>
    </w:lvlOverride>
  </w:num>
  <w:num w:numId="3" w16cid:durableId="22941915">
    <w:abstractNumId w:val="2"/>
    <w:lvlOverride w:ilvl="0">
      <w:startOverride w:val="1"/>
    </w:lvlOverride>
  </w:num>
  <w:num w:numId="4" w16cid:durableId="231434288">
    <w:abstractNumId w:val="5"/>
    <w:lvlOverride w:ilvl="0">
      <w:startOverride w:val="1"/>
    </w:lvlOverride>
  </w:num>
  <w:num w:numId="5" w16cid:durableId="143281841">
    <w:abstractNumId w:val="3"/>
    <w:lvlOverride w:ilvl="0">
      <w:startOverride w:val="1"/>
    </w:lvlOverride>
  </w:num>
  <w:num w:numId="6" w16cid:durableId="15714232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7A5"/>
    <w:rsid w:val="000B77A5"/>
    <w:rsid w:val="00135414"/>
    <w:rsid w:val="00135476"/>
    <w:rsid w:val="004A6EF4"/>
    <w:rsid w:val="0060158B"/>
    <w:rsid w:val="00777779"/>
    <w:rsid w:val="00796F3D"/>
    <w:rsid w:val="007C6FA5"/>
    <w:rsid w:val="008F4215"/>
    <w:rsid w:val="008F7F1F"/>
    <w:rsid w:val="009748A8"/>
    <w:rsid w:val="009F79A7"/>
    <w:rsid w:val="00A44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D24F4"/>
  <w15:docId w15:val="{0E2E9BB4-8F76-4B76-B607-BD36AB315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4" w:space="1" w:color="auto"/>
      </w:pBdr>
      <w:spacing w:before="320" w:after="240"/>
      <w:outlineLvl w:val="0"/>
    </w:pPr>
    <w:rPr>
      <w:b/>
      <w:bCs/>
      <w:color w:val="1A7A1A"/>
      <w:sz w:val="36"/>
      <w:szCs w:val="36"/>
    </w:rPr>
  </w:style>
  <w:style w:type="paragraph" w:styleId="Heading2">
    <w:name w:val="heading 2"/>
    <w:basedOn w:val="Normal"/>
    <w:next w:val="Normal"/>
    <w:uiPriority w:val="9"/>
    <w:unhideWhenUsed/>
    <w:qFormat/>
    <w:pPr>
      <w:keepNext/>
      <w:spacing w:before="240" w:after="120"/>
      <w:outlineLvl w:val="1"/>
    </w:pPr>
    <w:rPr>
      <w:b/>
      <w:bCs/>
      <w:color w:val="1A7A1A"/>
      <w:sz w:val="26"/>
      <w:szCs w:val="26"/>
    </w:rPr>
  </w:style>
  <w:style w:type="paragraph" w:styleId="Heading3">
    <w:name w:val="heading 3"/>
    <w:basedOn w:val="Normal"/>
    <w:next w:val="Normal"/>
    <w:uiPriority w:val="9"/>
    <w:unhideWhenUsed/>
    <w:qFormat/>
    <w:pPr>
      <w:keepNext/>
      <w:spacing w:before="180" w:after="80"/>
      <w:outlineLvl w:val="2"/>
    </w:pPr>
    <w:rPr>
      <w:b/>
      <w:bCs/>
      <w:color w:val="333333"/>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35476"/>
    <w:pPr>
      <w:spacing w:after="100"/>
    </w:pPr>
  </w:style>
  <w:style w:type="paragraph" w:styleId="TOC2">
    <w:name w:val="toc 2"/>
    <w:basedOn w:val="Normal"/>
    <w:next w:val="Normal"/>
    <w:autoRedefine/>
    <w:uiPriority w:val="39"/>
    <w:unhideWhenUsed/>
    <w:rsid w:val="00135476"/>
    <w:pPr>
      <w:spacing w:after="100"/>
      <w:ind w:left="220"/>
    </w:pPr>
  </w:style>
  <w:style w:type="paragraph" w:styleId="Header">
    <w:name w:val="header"/>
    <w:basedOn w:val="Normal"/>
    <w:link w:val="HeaderChar"/>
    <w:uiPriority w:val="99"/>
    <w:unhideWhenUsed/>
    <w:rsid w:val="00796F3D"/>
    <w:pPr>
      <w:tabs>
        <w:tab w:val="center" w:pos="4680"/>
        <w:tab w:val="right" w:pos="9360"/>
      </w:tabs>
    </w:pPr>
  </w:style>
  <w:style w:type="character" w:customStyle="1" w:styleId="HeaderChar">
    <w:name w:val="Header Char"/>
    <w:basedOn w:val="DefaultParagraphFont"/>
    <w:link w:val="Header"/>
    <w:uiPriority w:val="99"/>
    <w:rsid w:val="00796F3D"/>
  </w:style>
  <w:style w:type="paragraph" w:styleId="Footer">
    <w:name w:val="footer"/>
    <w:basedOn w:val="Normal"/>
    <w:link w:val="FooterChar"/>
    <w:uiPriority w:val="99"/>
    <w:unhideWhenUsed/>
    <w:rsid w:val="00796F3D"/>
    <w:pPr>
      <w:tabs>
        <w:tab w:val="center" w:pos="4680"/>
        <w:tab w:val="right" w:pos="9360"/>
      </w:tabs>
    </w:pPr>
  </w:style>
  <w:style w:type="character" w:customStyle="1" w:styleId="FooterChar">
    <w:name w:val="Footer Char"/>
    <w:basedOn w:val="DefaultParagraphFont"/>
    <w:link w:val="Footer"/>
    <w:uiPriority w:val="99"/>
    <w:rsid w:val="00796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header1.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19</Pages>
  <Words>2705</Words>
  <Characters>15420</Characters>
  <Application>Microsoft Office Word</Application>
  <DocSecurity>0</DocSecurity>
  <Lines>128</Lines>
  <Paragraphs>36</Paragraphs>
  <ScaleCrop>false</ScaleCrop>
  <Company/>
  <LinksUpToDate>false</LinksUpToDate>
  <CharactersWithSpaces>18089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creator>RFL Academy Innovation Lab</dc:creator>
  <cp:lastModifiedBy>Prashant Shah</cp:lastModifiedBy>
  <cp:revision>8</cp:revision>
  <dcterms:created xsi:type="dcterms:W3CDTF">2026-10-09T18:49:00Z</dcterms:created>
  <dcterms:modified xsi:type="dcterms:W3CDTF">2026-10-09T19:03:00Z</dcterms:modified>
</cp:coreProperties>
</file>