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62671" w14:textId="6587517D" w:rsidR="0023630D" w:rsidRDefault="007A3F59" w:rsidP="0082535C">
      <w:pPr>
        <w:pStyle w:val="Title"/>
        <w:jc w:val="center"/>
        <w:rPr>
          <w:rFonts w:ascii="Cambria" w:hAnsi="Cambria"/>
          <w:b/>
          <w:color w:val="000000" w:themeColor="text1"/>
        </w:rPr>
      </w:pPr>
      <w:r>
        <w:rPr>
          <w:rFonts w:ascii="Cambria" w:hAnsi="Cambria"/>
          <w:b/>
          <w:color w:val="000000" w:themeColor="text1"/>
        </w:rPr>
        <w:t>Attribute Correlations in BIOSCAD data</w:t>
      </w:r>
    </w:p>
    <w:p w14:paraId="29ED91A6" w14:textId="43ED986A" w:rsidR="00D024FE" w:rsidRDefault="00D024FE" w:rsidP="0082535C">
      <w:pPr>
        <w:spacing w:after="0"/>
      </w:pPr>
    </w:p>
    <w:p w14:paraId="0CFCECEF" w14:textId="1DE3AFBA" w:rsidR="007A3F59" w:rsidRDefault="007A3F59" w:rsidP="007A3F59">
      <w:pPr>
        <w:pStyle w:val="Subtitle"/>
      </w:pPr>
      <w:r>
        <w:t>Method:</w:t>
      </w:r>
    </w:p>
    <w:p w14:paraId="42D94059" w14:textId="3F20968E" w:rsidR="007A3F59" w:rsidRPr="007A3F59" w:rsidRDefault="007A3F59" w:rsidP="007A3F59">
      <w:r>
        <w:t>Both the Product moment correlation coefficient and Spearman Rank correlation were calculated between each pair of attributes. This data has been visualised by colour coding the strength of the correlation – red represents negative correlation, white represents no correlation, and green represents positive correlation. The colours fade in to each other to indicate the strength of the correlation. The darker the colour, the more strongly correlated it is. It should be noted that, to make the colour gradients more distinct, the darkest colours do not necessarily represent strong correlation but rather represent the strongest correlation in the data set.</w:t>
      </w:r>
      <w:r w:rsidR="00A07EA4">
        <w:t xml:space="preserve"> </w:t>
      </w:r>
      <w:r w:rsidR="002A5AE8">
        <w:t>As</w:t>
      </w:r>
      <w:r w:rsidR="00A07EA4">
        <w:t xml:space="preserve"> objective, subjective, and total SCORAD will be highly correlated, they are removed from the </w:t>
      </w:r>
      <w:r w:rsidR="002A5AE8">
        <w:t>colour coding to make the colour gradient more distinct.</w:t>
      </w:r>
    </w:p>
    <w:p w14:paraId="2F022894" w14:textId="77777777" w:rsidR="007A3F59" w:rsidRPr="00D024FE" w:rsidRDefault="007A3F59" w:rsidP="0082535C">
      <w:pPr>
        <w:spacing w:after="0"/>
      </w:pPr>
    </w:p>
    <w:p w14:paraId="51875702" w14:textId="58A8A12B" w:rsidR="002F3FD0" w:rsidRPr="002F3FD0" w:rsidRDefault="007A3F59" w:rsidP="0082535C">
      <w:pPr>
        <w:pStyle w:val="Subtitle"/>
      </w:pPr>
      <w:r>
        <w:t>Non-</w:t>
      </w:r>
      <w:proofErr w:type="spellStart"/>
      <w:r>
        <w:t>l</w:t>
      </w:r>
      <w:r w:rsidR="00195C6F">
        <w:t>esional</w:t>
      </w:r>
      <w:proofErr w:type="spellEnd"/>
      <w:r w:rsidR="00195C6F">
        <w:t xml:space="preserve"> data</w:t>
      </w:r>
      <w:r w:rsidR="002F3FD0" w:rsidRPr="002F3FD0">
        <w:t>:</w:t>
      </w:r>
    </w:p>
    <w:p w14:paraId="5021CAB5" w14:textId="1FE81A29" w:rsidR="00F045A1" w:rsidRDefault="00195C6F" w:rsidP="0082535C">
      <w:pPr>
        <w:spacing w:after="0"/>
        <w:rPr>
          <w:szCs w:val="24"/>
        </w:rPr>
      </w:pPr>
      <w:proofErr w:type="gramStart"/>
      <w:r>
        <w:rPr>
          <w:szCs w:val="24"/>
        </w:rPr>
        <w:t>In order to</w:t>
      </w:r>
      <w:proofErr w:type="gramEnd"/>
      <w:r>
        <w:rPr>
          <w:szCs w:val="24"/>
        </w:rPr>
        <w:t xml:space="preserve"> create a larger dataset, the non-</w:t>
      </w:r>
      <w:proofErr w:type="spellStart"/>
      <w:r>
        <w:rPr>
          <w:szCs w:val="24"/>
        </w:rPr>
        <w:t>lesional</w:t>
      </w:r>
      <w:proofErr w:type="spellEnd"/>
      <w:r>
        <w:rPr>
          <w:szCs w:val="24"/>
        </w:rPr>
        <w:t xml:space="preserve"> data from AD sufferers was combined with the non-</w:t>
      </w:r>
      <w:proofErr w:type="spellStart"/>
      <w:r>
        <w:rPr>
          <w:szCs w:val="24"/>
        </w:rPr>
        <w:t>lesional</w:t>
      </w:r>
      <w:proofErr w:type="spellEnd"/>
      <w:r>
        <w:rPr>
          <w:szCs w:val="24"/>
        </w:rPr>
        <w:t xml:space="preserve"> data from the control group. The SCORAD values for the control group were set to 0. This gave a total data set of 100 points.</w:t>
      </w:r>
    </w:p>
    <w:p w14:paraId="26405FE0" w14:textId="0EAAEB12" w:rsidR="00CD4FED" w:rsidRDefault="00CD4FED" w:rsidP="0082535C">
      <w:pPr>
        <w:spacing w:after="0"/>
        <w:rPr>
          <w:szCs w:val="24"/>
        </w:rPr>
      </w:pPr>
    </w:p>
    <w:p w14:paraId="4E08CB15" w14:textId="68B66157" w:rsidR="00CD4FED" w:rsidRDefault="00CD4FED" w:rsidP="0082535C">
      <w:pPr>
        <w:spacing w:after="0"/>
        <w:rPr>
          <w:szCs w:val="24"/>
        </w:rPr>
      </w:pPr>
      <w:r>
        <w:rPr>
          <w:szCs w:val="24"/>
        </w:rPr>
        <w:t xml:space="preserve">The combined </w:t>
      </w:r>
      <w:proofErr w:type="spellStart"/>
      <w:r>
        <w:rPr>
          <w:szCs w:val="24"/>
        </w:rPr>
        <w:t>lesional</w:t>
      </w:r>
      <w:proofErr w:type="spellEnd"/>
      <w:r>
        <w:rPr>
          <w:szCs w:val="24"/>
        </w:rPr>
        <w:t xml:space="preserve"> data showed very little correlation between any single biomarker and Objective SCORAD. The biomarker </w:t>
      </w:r>
      <w:r w:rsidR="00E65394">
        <w:rPr>
          <w:szCs w:val="24"/>
        </w:rPr>
        <w:t xml:space="preserve">which showed greatest correlation to objective SCORAD </w:t>
      </w:r>
      <w:r>
        <w:rPr>
          <w:szCs w:val="24"/>
        </w:rPr>
        <w:t>was IL_2 which had a product moment correlation coefficient of -0.4019.</w:t>
      </w:r>
    </w:p>
    <w:p w14:paraId="3B6A5992" w14:textId="77777777" w:rsidR="00F045A1" w:rsidRDefault="00F045A1" w:rsidP="0082535C">
      <w:pPr>
        <w:spacing w:after="0"/>
        <w:rPr>
          <w:szCs w:val="24"/>
        </w:rPr>
      </w:pPr>
    </w:p>
    <w:p w14:paraId="79FB0B61" w14:textId="77777777" w:rsidR="00F045A1" w:rsidRDefault="00F045A1" w:rsidP="0082535C">
      <w:pPr>
        <w:spacing w:after="0"/>
        <w:rPr>
          <w:szCs w:val="24"/>
        </w:rPr>
      </w:pPr>
    </w:p>
    <w:p w14:paraId="2EF0842C" w14:textId="21CC0733" w:rsidR="00F045A1" w:rsidRDefault="007A3F59" w:rsidP="0082535C">
      <w:pPr>
        <w:pStyle w:val="Subtitle"/>
      </w:pPr>
      <w:proofErr w:type="spellStart"/>
      <w:r>
        <w:t>Lesional</w:t>
      </w:r>
      <w:proofErr w:type="spellEnd"/>
      <w:r>
        <w:t xml:space="preserve"> data</w:t>
      </w:r>
      <w:r w:rsidR="00F045A1">
        <w:t>:</w:t>
      </w:r>
    </w:p>
    <w:p w14:paraId="5C0B503E" w14:textId="128D7994" w:rsidR="00F045A1" w:rsidRDefault="007A3F59" w:rsidP="0082535C">
      <w:pPr>
        <w:spacing w:after="0"/>
      </w:pPr>
      <w:r>
        <w:t xml:space="preserve">After pre-processing, the </w:t>
      </w:r>
      <w:proofErr w:type="spellStart"/>
      <w:r>
        <w:t>lesional</w:t>
      </w:r>
      <w:proofErr w:type="spellEnd"/>
      <w:r>
        <w:t xml:space="preserve"> data contained only 17 </w:t>
      </w:r>
      <w:r w:rsidR="00E65394">
        <w:t>data points and thus it is difficult to draw any conclusions</w:t>
      </w:r>
      <w:r>
        <w:t>.</w:t>
      </w:r>
    </w:p>
    <w:p w14:paraId="5788845B" w14:textId="2B4A735F" w:rsidR="007A3F59" w:rsidRDefault="007A3F59" w:rsidP="0082535C">
      <w:pPr>
        <w:spacing w:after="0"/>
      </w:pPr>
    </w:p>
    <w:p w14:paraId="56FFCEB9" w14:textId="77777777" w:rsidR="00E65394" w:rsidRDefault="007A3F59" w:rsidP="0082535C">
      <w:pPr>
        <w:spacing w:after="0"/>
      </w:pPr>
      <w:r>
        <w:t xml:space="preserve">In the </w:t>
      </w:r>
      <w:proofErr w:type="spellStart"/>
      <w:r>
        <w:t>lesional</w:t>
      </w:r>
      <w:proofErr w:type="spellEnd"/>
      <w:r>
        <w:t xml:space="preserve"> data, the</w:t>
      </w:r>
      <w:r w:rsidR="00CD4FED">
        <w:t xml:space="preserve"> strongest correlation to objective SCORAD was with MIP_1_1. Between these two, the product moment correlation coeffici</w:t>
      </w:r>
      <w:r w:rsidR="00E65394">
        <w:t>ent was 0.68237.</w:t>
      </w:r>
    </w:p>
    <w:p w14:paraId="5EB1734F" w14:textId="77777777" w:rsidR="00E65394" w:rsidRDefault="00E65394" w:rsidP="0082535C">
      <w:pPr>
        <w:spacing w:after="0"/>
      </w:pPr>
    </w:p>
    <w:p w14:paraId="6238D4F5" w14:textId="2EAA84B2" w:rsidR="007A3F59" w:rsidRDefault="00CD4FED" w:rsidP="0082535C">
      <w:pPr>
        <w:spacing w:after="0"/>
      </w:pPr>
      <w:bookmarkStart w:id="0" w:name="_GoBack"/>
      <w:bookmarkEnd w:id="0"/>
      <w:r>
        <w:t xml:space="preserve">There was also evidence of negative correlation </w:t>
      </w:r>
      <w:r w:rsidR="00E65394">
        <w:t xml:space="preserve">between IL_8 and </w:t>
      </w:r>
      <w:proofErr w:type="spellStart"/>
      <w:r w:rsidR="00E65394">
        <w:t>totNMF_NL</w:t>
      </w:r>
      <w:proofErr w:type="spellEnd"/>
      <w:r w:rsidR="00E65394">
        <w:t>.</w:t>
      </w:r>
    </w:p>
    <w:p w14:paraId="637963A9" w14:textId="583BD20D" w:rsidR="003E0EFF" w:rsidRPr="0082535C" w:rsidRDefault="003E0EFF" w:rsidP="003E0EFF"/>
    <w:sectPr w:rsidR="003E0EFF" w:rsidRPr="0082535C" w:rsidSect="002F3FD0">
      <w:pgSz w:w="11908" w:h="16833" w:code="9"/>
      <w:pgMar w:top="1440" w:right="1440" w:bottom="1440"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0A"/>
    <w:rsid w:val="00195C6F"/>
    <w:rsid w:val="002A5AE8"/>
    <w:rsid w:val="002F3FD0"/>
    <w:rsid w:val="003817C4"/>
    <w:rsid w:val="003E0EFF"/>
    <w:rsid w:val="00454FCE"/>
    <w:rsid w:val="00534D18"/>
    <w:rsid w:val="005614D6"/>
    <w:rsid w:val="005D50B1"/>
    <w:rsid w:val="007628CA"/>
    <w:rsid w:val="00786DA0"/>
    <w:rsid w:val="007A2569"/>
    <w:rsid w:val="007A3F59"/>
    <w:rsid w:val="0082535C"/>
    <w:rsid w:val="00A07EA4"/>
    <w:rsid w:val="00A872E1"/>
    <w:rsid w:val="00A93CFD"/>
    <w:rsid w:val="00BC1CC3"/>
    <w:rsid w:val="00C07E7A"/>
    <w:rsid w:val="00C34BAE"/>
    <w:rsid w:val="00CB0E0A"/>
    <w:rsid w:val="00CD4FED"/>
    <w:rsid w:val="00D024FE"/>
    <w:rsid w:val="00D03577"/>
    <w:rsid w:val="00E221F8"/>
    <w:rsid w:val="00E65394"/>
    <w:rsid w:val="00E91AE3"/>
    <w:rsid w:val="00EF63D9"/>
    <w:rsid w:val="00F026CA"/>
    <w:rsid w:val="00F045A1"/>
    <w:rsid w:val="00F46D80"/>
    <w:rsid w:val="00FA39E4"/>
    <w:rsid w:val="00FD0907"/>
    <w:rsid w:val="00FD652C"/>
    <w:rsid w:val="00FE2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7332"/>
  <w15:chartTrackingRefBased/>
  <w15:docId w15:val="{127DAE37-4081-4CC4-99B5-B590E755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90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4FE"/>
    <w:pPr>
      <w:numPr>
        <w:ilvl w:val="1"/>
      </w:numPr>
      <w:spacing w:after="0"/>
    </w:pPr>
    <w:rPr>
      <w:rFonts w:eastAsiaTheme="minorEastAsia"/>
      <w:b/>
      <w:color w:val="7F7F7F" w:themeColor="text1" w:themeTint="80"/>
      <w:sz w:val="28"/>
    </w:rPr>
  </w:style>
  <w:style w:type="character" w:customStyle="1" w:styleId="SubtitleChar">
    <w:name w:val="Subtitle Char"/>
    <w:basedOn w:val="DefaultParagraphFont"/>
    <w:link w:val="Subtitle"/>
    <w:uiPriority w:val="11"/>
    <w:rsid w:val="00D024FE"/>
    <w:rPr>
      <w:rFonts w:eastAsiaTheme="minorEastAsia"/>
      <w:b/>
      <w:color w:val="7F7F7F" w:themeColor="text1" w:themeTint="80"/>
      <w:sz w:val="28"/>
    </w:rPr>
  </w:style>
  <w:style w:type="character" w:styleId="SubtleEmphasis">
    <w:name w:val="Subtle Emphasis"/>
    <w:basedOn w:val="DefaultParagraphFont"/>
    <w:uiPriority w:val="19"/>
    <w:qFormat/>
    <w:rsid w:val="002F3FD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85074A48-D0F6-4D50-B6B9-7428D1D3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5</cp:revision>
  <dcterms:created xsi:type="dcterms:W3CDTF">2017-08-12T07:31:00Z</dcterms:created>
  <dcterms:modified xsi:type="dcterms:W3CDTF">2017-08-12T11:35:00Z</dcterms:modified>
</cp:coreProperties>
</file>