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0000"/>
          <w:sz w:val="40"/>
          <w:szCs w:val="40"/>
        </w:rPr>
        <w:t xml:space="preserve">Odoo for Real Estate and Property Management in Odoo 19</w:t>
      </w:r>
    </w:p>
    <w:p>
      <w:pPr>
        <w:spacing w:after="400"/>
      </w:pPr>
      <w:r>
        <w:rPr>
          <w:rFonts w:ascii="Arial" w:cs="Arial" w:eastAsia="Arial" w:hAnsi="Arial"/>
          <w:color w:val="666666"/>
          <w:sz w:val="20"/>
          <w:szCs w:val="20"/>
        </w:rPr>
        <w:t xml:space="preserve">Rohan Raj  |  Mar 11, 2026</w:t>
      </w:r>
    </w:p>
    <w:p>
      <w:pPr>
        <w:pStyle w:val="Heading2"/>
      </w:pPr>
      <w:r>
        <w:rPr>
          <w:color w:val="000000"/>
        </w:rPr>
        <w:t xml:space="preserve">Introduction</w:t>
      </w:r>
    </w:p>
    <w:p>
      <w:pPr>
        <w:spacing w:after="80"/>
      </w:pPr>
    </w:p>
    <w:p>
      <w:pPr>
        <w:spacing w:after="160"/>
      </w:pPr>
      <w:r>
        <w:rPr>
          <w:rFonts w:ascii="Arial" w:cs="Arial" w:eastAsia="Arial" w:hAnsi="Arial"/>
          <w:color w:val="444444"/>
          <w:sz w:val="22"/>
          <w:szCs w:val="22"/>
        </w:rPr>
        <w:t xml:space="preserve">The real estate industry involves complex operations — from managing property listings and tracking buyer inquiries to handling rental agreements, lease renewals, and financial transactions. Traditional methods like spreadsheets, paper records, and disconnected tools create inefficiencies that lead to missed follow-ups, inaccurate property data, and delayed closings.</w:t>
      </w:r>
    </w:p>
    <w:p>
      <w:pPr>
        <w:spacing w:after="160"/>
      </w:pPr>
      <w:r>
        <w:rPr>
          <w:rFonts w:ascii="Arial" w:cs="Arial" w:eastAsia="Arial" w:hAnsi="Arial"/>
          <w:color w:val="444444"/>
          <w:sz w:val="22"/>
          <w:szCs w:val="22"/>
        </w:rPr>
        <w:t xml:space="preserve">Odoo 19 offers a powerful, integrated ERP platform that real estate businesses can configure to manage their entire property lifecycle without needing a separate industry-specific software. By combining modules like CRM, Sales, Rental, Accounting, Project, and Website, Odoo provides a unified solution for property sales, rental management, lead tracking, and financial reporting.</w:t>
      </w:r>
    </w:p>
    <w:p>
      <w:pPr>
        <w:spacing w:after="160"/>
      </w:pPr>
      <w:r>
        <w:rPr>
          <w:rFonts w:ascii="Arial" w:cs="Arial" w:eastAsia="Arial" w:hAnsi="Arial"/>
          <w:color w:val="444444"/>
          <w:sz w:val="22"/>
          <w:szCs w:val="22"/>
        </w:rPr>
        <w:t xml:space="preserve">This blog explains how real estate and property management companies can leverage standard Odoo 19 modules to streamline operations, improve client engagement, and maintain accurate financial records — all within a single platform.</w:t>
      </w:r>
    </w:p>
    <w:p>
      <w:pPr>
        <w:spacing w:after="80"/>
      </w:pPr>
    </w:p>
    <w:p>
      <w:pPr>
        <w:pStyle w:val="Heading2"/>
      </w:pPr>
      <w:r>
        <w:rPr>
          <w:color w:val="000000"/>
        </w:rPr>
        <w:t xml:space="preserve">Why Odoo for Real Estate and Property Management</w:t>
      </w:r>
    </w:p>
    <w:p>
      <w:pPr>
        <w:spacing w:after="80"/>
      </w:pPr>
    </w:p>
    <w:p>
      <w:pPr>
        <w:spacing w:after="160"/>
      </w:pPr>
      <w:r>
        <w:rPr>
          <w:rFonts w:ascii="Arial" w:cs="Arial" w:eastAsia="Arial" w:hAnsi="Arial"/>
          <w:color w:val="444444"/>
          <w:sz w:val="22"/>
          <w:szCs w:val="22"/>
        </w:rPr>
        <w:t xml:space="preserve">Real estate businesses require tools that can handle diverse workflows — property listings, client inquiries, site visit scheduling, document management, rental tracking, and accounting. Most standalone property management software solutions are expensive, rigid, and do not integrate with other business functions.</w:t>
      </w:r>
    </w:p>
    <w:p>
      <w:pPr>
        <w:spacing w:after="160"/>
      </w:pPr>
      <w:r>
        <w:rPr>
          <w:rFonts w:ascii="Arial" w:cs="Arial" w:eastAsia="Arial" w:hAnsi="Arial"/>
          <w:color w:val="444444"/>
          <w:sz w:val="22"/>
          <w:szCs w:val="22"/>
        </w:rPr>
        <w:t xml:space="preserve">Odoo 19 solves this by providing a modular ERP system where each business function is handled by a dedicated module, and all modules share a common database. This means: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No duplicate data entry</w:t>
      </w:r>
      <w:r>
        <w:rPr>
          <w:rFonts w:ascii="Arial" w:cs="Arial" w:eastAsia="Arial" w:hAnsi="Arial"/>
          <w:color w:val="444444"/>
          <w:sz w:val="22"/>
          <w:szCs w:val="22"/>
        </w:rPr>
        <w:t xml:space="preserve"> — A lead in CRM automatically becomes a customer in Sales and Accounting.</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Real-time visibility</w:t>
      </w:r>
      <w:r>
        <w:rPr>
          <w:rFonts w:ascii="Arial" w:cs="Arial" w:eastAsia="Arial" w:hAnsi="Arial"/>
          <w:color w:val="444444"/>
          <w:sz w:val="22"/>
          <w:szCs w:val="22"/>
        </w:rPr>
        <w:t xml:space="preserve"> — Property availability, payment status, and client communications are accessible from one dashboard.</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Scalability</w:t>
      </w:r>
      <w:r>
        <w:rPr>
          <w:rFonts w:ascii="Arial" w:cs="Arial" w:eastAsia="Arial" w:hAnsi="Arial"/>
          <w:color w:val="444444"/>
          <w:sz w:val="22"/>
          <w:szCs w:val="22"/>
        </w:rPr>
        <w:t xml:space="preserve"> — Start with CRM and Sales, then add Rental, Accounting, and Website as the business grows.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Cost efficiency</w:t>
      </w:r>
      <w:r>
        <w:rPr>
          <w:rFonts w:ascii="Arial" w:cs="Arial" w:eastAsia="Arial" w:hAnsi="Arial"/>
          <w:color w:val="444444"/>
          <w:sz w:val="22"/>
          <w:szCs w:val="22"/>
        </w:rPr>
        <w:t xml:space="preserve"> — One platform replaces multiple disconnected tools.</w:t>
      </w:r>
    </w:p>
    <w:p>
      <w:pPr>
        <w:spacing w:after="80"/>
      </w:pPr>
    </w:p>
    <w:p>
      <w:pPr>
        <w:pStyle w:val="Heading2"/>
      </w:pPr>
      <w:r>
        <w:rPr>
          <w:color w:val="000000"/>
        </w:rPr>
        <w:t xml:space="preserve">Key Odoo 19 Modules for Real Estate</w:t>
      </w:r>
    </w:p>
    <w:p>
      <w:pPr>
        <w:spacing w:after="80"/>
      </w:pPr>
    </w:p>
    <w:p>
      <w:pPr>
        <w:spacing w:after="160"/>
      </w:pPr>
      <w:r>
        <w:rPr>
          <w:rFonts w:ascii="Arial" w:cs="Arial" w:eastAsia="Arial" w:hAnsi="Arial"/>
          <w:color w:val="444444"/>
          <w:sz w:val="22"/>
          <w:szCs w:val="22"/>
        </w:rPr>
        <w:t xml:space="preserve">The following table outlines the standard Odoo 19 modules that are most relevant for real estate and property management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Real Estate Use Case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CRM</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Track buyer/tenant inquiries, schedule site visits, manage sales pipeline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Sales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Create property quotations, manage pricing, handle deposits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Rental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Manage property rentals, lease periods, security deposits, and returns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Accounting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Invoice management, rent collection, expense tracking, financial reporting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Project</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Track property maintenance, renovation tasks, and handover checklists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Website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Publish property listings online with images, pricing, and inquiry forms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Documents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Store property documents — agreements, floor plans, legal paperwork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Sign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Digital signature for rental agreements, sale deeds, and contracts</w:t>
            </w:r>
          </w:p>
        </w:tc>
      </w:tr>
    </w:tbl>
    <w:p>
      <w:pPr>
        <w:spacing w:after="80"/>
      </w:pPr>
    </w:p>
    <w:p>
      <w:pPr>
        <w:pStyle w:val="Heading2"/>
      </w:pPr>
      <w:r>
        <w:rPr>
          <w:color w:val="000000"/>
        </w:rPr>
        <w:t xml:space="preserve">Managing Property Inquiries with CRM</w:t>
      </w:r>
    </w:p>
    <w:p>
      <w:pPr>
        <w:spacing w:after="80"/>
      </w:pPr>
    </w:p>
    <w:p>
      <w:pPr>
        <w:spacing w:after="160"/>
      </w:pPr>
      <w:r>
        <w:rPr>
          <w:rFonts w:ascii="Arial" w:cs="Arial" w:eastAsia="Arial" w:hAnsi="Arial"/>
          <w:color w:val="444444"/>
          <w:sz w:val="22"/>
          <w:szCs w:val="22"/>
        </w:rPr>
        <w:t xml:space="preserve">The CRM module is the starting point for any real estate business using Odoo. Every buyer inquiry, tenant request, or investor lead can be captured and tracked through a structured sales pipeline.</w:t>
      </w:r>
    </w:p>
    <w:p>
      <w:pPr>
        <w:spacing w:after="80"/>
      </w:pPr>
    </w:p>
    <w:p>
      <w:pPr>
        <w:pStyle w:val="Heading3"/>
      </w:pPr>
      <w:r>
        <w:rPr>
          <w:color w:val="333333"/>
        </w:rPr>
        <w:t xml:space="preserve">Setting Up the Pipeline</w:t>
      </w:r>
    </w:p>
    <w:p>
      <w:pPr>
        <w:spacing w:after="160"/>
      </w:pPr>
      <w:r>
        <w:rPr>
          <w:rFonts w:ascii="Arial" w:cs="Arial" w:eastAsia="Arial" w:hAnsi="Arial"/>
          <w:color w:val="444444"/>
          <w:sz w:val="22"/>
          <w:szCs w:val="22"/>
        </w:rPr>
        <w:t xml:space="preserve">In Odoo 19, the CRM pipeline can be customized to reflect the real estate sales process. The default stages can be renamed or new stages can be added to match the property transaction workflow.</w:t>
      </w:r>
    </w:p>
    <w:p>
      <w:pPr>
        <w:shd w:fill="F5F5F5" w:val="clear"/>
        <w:spacing w:after="120"/>
      </w:pPr>
      <w:r>
        <w:rPr>
          <w:rFonts w:ascii="Arial" w:cs="Arial" w:eastAsia="Arial" w:hAnsi="Arial"/>
          <w:i/>
          <w:iCs/>
          <w:color w:val="444444"/>
          <w:sz w:val="22"/>
          <w:szCs w:val="22"/>
        </w:rPr>
        <w:t xml:space="preserve">CRM App → Configuration → Stages</w:t>
      </w:r>
    </w:p>
    <w:p>
      <w:pPr>
        <w:spacing w:after="160"/>
      </w:pPr>
      <w:r>
        <w:rPr>
          <w:rFonts w:ascii="Arial" w:cs="Arial" w:eastAsia="Arial" w:hAnsi="Arial"/>
          <w:color w:val="444444"/>
          <w:sz w:val="22"/>
          <w:szCs w:val="22"/>
        </w:rPr>
        <w:t xml:space="preserve">Typical stages for a real estate pipeline: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New Inquiry</w:t>
      </w:r>
      <w:r>
        <w:rPr>
          <w:rFonts w:ascii="Arial" w:cs="Arial" w:eastAsia="Arial" w:hAnsi="Arial"/>
          <w:color w:val="444444"/>
          <w:sz w:val="22"/>
          <w:szCs w:val="22"/>
        </w:rPr>
        <w:t xml:space="preserve"> — Initial contact from a potential buyer or tenant.</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Site Visit Scheduled</w:t>
      </w:r>
      <w:r>
        <w:rPr>
          <w:rFonts w:ascii="Arial" w:cs="Arial" w:eastAsia="Arial" w:hAnsi="Arial"/>
          <w:color w:val="444444"/>
          <w:sz w:val="22"/>
          <w:szCs w:val="22"/>
        </w:rPr>
        <w:t xml:space="preserve"> — Property viewing has been arranged.</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Negotiation</w:t>
      </w:r>
      <w:r>
        <w:rPr>
          <w:rFonts w:ascii="Arial" w:cs="Arial" w:eastAsia="Arial" w:hAnsi="Arial"/>
          <w:color w:val="444444"/>
          <w:sz w:val="22"/>
          <w:szCs w:val="22"/>
        </w:rPr>
        <w:t xml:space="preserve"> — Price discussion and terms are being finalized.</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Documentation</w:t>
      </w:r>
      <w:r>
        <w:rPr>
          <w:rFonts w:ascii="Arial" w:cs="Arial" w:eastAsia="Arial" w:hAnsi="Arial"/>
          <w:color w:val="444444"/>
          <w:sz w:val="22"/>
          <w:szCs w:val="22"/>
        </w:rPr>
        <w:t xml:space="preserve"> — Legal paperwork and agreements are in progress.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Won / Closed</w:t>
      </w:r>
      <w:r>
        <w:rPr>
          <w:rFonts w:ascii="Arial" w:cs="Arial" w:eastAsia="Arial" w:hAnsi="Arial"/>
          <w:color w:val="444444"/>
          <w:sz w:val="22"/>
          <w:szCs w:val="22"/>
        </w:rPr>
        <w:t xml:space="preserve"> — Deal is finalized and payment has been received.</w:t>
      </w:r>
    </w:p>
    <w:p>
      <w:pPr>
        <w:spacing w:after="80"/>
      </w:pPr>
    </w:p>
    <w:p>
      <w:pPr>
        <w:pStyle w:val="Heading3"/>
      </w:pPr>
      <w:r>
        <w:rPr>
          <w:color w:val="333333"/>
        </w:rPr>
        <w:t xml:space="preserve">Tracking Leads and Activities</w:t>
      </w:r>
    </w:p>
    <w:p>
      <w:pPr>
        <w:spacing w:after="160"/>
      </w:pPr>
      <w:r>
        <w:rPr>
          <w:rFonts w:ascii="Arial" w:cs="Arial" w:eastAsia="Arial" w:hAnsi="Arial"/>
          <w:color w:val="444444"/>
          <w:sz w:val="22"/>
          <w:szCs w:val="22"/>
        </w:rPr>
        <w:t xml:space="preserve">Each lead in the CRM pipeline displays the expected revenue, contact details, and next scheduled activity. Sales agents can log calls, schedule site visits, and add internal notes directly on the opportunity record.</w:t>
      </w:r>
    </w:p>
    <w:p>
      <w:pPr>
        <w:spacing w:after="160"/>
      </w:pPr>
      <w:r>
        <w:rPr>
          <w:rFonts w:ascii="Arial" w:cs="Arial" w:eastAsia="Arial" w:hAnsi="Arial"/>
          <w:color w:val="444444"/>
          <w:sz w:val="22"/>
          <w:szCs w:val="22"/>
        </w:rPr>
        <w:t xml:space="preserve">The CRM module also supports: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Automated lead assignment</w:t>
      </w:r>
      <w:r>
        <w:rPr>
          <w:rFonts w:ascii="Arial" w:cs="Arial" w:eastAsia="Arial" w:hAnsi="Arial"/>
          <w:color w:val="444444"/>
          <w:sz w:val="22"/>
          <w:szCs w:val="22"/>
        </w:rPr>
        <w:t xml:space="preserve"> based on sales team or geographic region.</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Activity reminders</w:t>
      </w:r>
      <w:r>
        <w:rPr>
          <w:rFonts w:ascii="Arial" w:cs="Arial" w:eastAsia="Arial" w:hAnsi="Arial"/>
          <w:color w:val="444444"/>
          <w:sz w:val="22"/>
          <w:szCs w:val="22"/>
        </w:rPr>
        <w:t xml:space="preserve"> to ensure follow-ups are never missed.</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Lead scoring</w:t>
      </w:r>
      <w:r>
        <w:rPr>
          <w:rFonts w:ascii="Arial" w:cs="Arial" w:eastAsia="Arial" w:hAnsi="Arial"/>
          <w:color w:val="444444"/>
          <w:sz w:val="22"/>
          <w:szCs w:val="22"/>
        </w:rPr>
        <w:t xml:space="preserve"> to prioritize high-value property inquiries.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Lost reason tracking</w:t>
      </w:r>
      <w:r>
        <w:rPr>
          <w:rFonts w:ascii="Arial" w:cs="Arial" w:eastAsia="Arial" w:hAnsi="Arial"/>
          <w:color w:val="444444"/>
          <w:sz w:val="22"/>
          <w:szCs w:val="22"/>
        </w:rPr>
        <w:t xml:space="preserve"> to analyze why deals were not closed.</w:t>
      </w:r>
    </w:p>
    <w:p>
      <w:pPr>
        <w:spacing w:after="80"/>
      </w:pPr>
    </w:p>
    <w:p>
      <w:pPr>
        <w:pStyle w:val="Heading2"/>
      </w:pPr>
      <w:r>
        <w:rPr>
          <w:color w:val="000000"/>
        </w:rPr>
        <w:t xml:space="preserve">Property Sales and Quotations Using the Sales Module</w:t>
      </w:r>
    </w:p>
    <w:p>
      <w:pPr>
        <w:spacing w:after="80"/>
      </w:pPr>
    </w:p>
    <w:p>
      <w:pPr>
        <w:spacing w:after="160"/>
      </w:pPr>
      <w:r>
        <w:rPr>
          <w:rFonts w:ascii="Arial" w:cs="Arial" w:eastAsia="Arial" w:hAnsi="Arial"/>
          <w:color w:val="444444"/>
          <w:sz w:val="22"/>
          <w:szCs w:val="22"/>
        </w:rPr>
        <w:t xml:space="preserve">Once a lead in CRM progresses to the negotiation or documentation stage, a quotation can be generated directly from the Sales module.</w:t>
      </w:r>
    </w:p>
    <w:p>
      <w:pPr>
        <w:shd w:fill="F5F5F5" w:val="clear"/>
        <w:spacing w:after="120"/>
      </w:pPr>
      <w:r>
        <w:rPr>
          <w:rFonts w:ascii="Arial" w:cs="Arial" w:eastAsia="Arial" w:hAnsi="Arial"/>
          <w:i/>
          <w:iCs/>
          <w:color w:val="444444"/>
          <w:sz w:val="22"/>
          <w:szCs w:val="22"/>
        </w:rPr>
        <w:t xml:space="preserve">Sales App → Orders → Quotations → New</w:t>
      </w:r>
    </w:p>
    <w:p>
      <w:pPr>
        <w:spacing w:after="80"/>
      </w:pPr>
    </w:p>
    <w:p>
      <w:pPr>
        <w:pStyle w:val="Heading3"/>
      </w:pPr>
      <w:r>
        <w:rPr>
          <w:color w:val="333333"/>
        </w:rPr>
        <w:t xml:space="preserve">Creating a Property Quotation</w:t>
      </w:r>
    </w:p>
    <w:p>
      <w:pPr>
        <w:spacing w:after="160"/>
      </w:pPr>
      <w:r>
        <w:rPr>
          <w:rFonts w:ascii="Arial" w:cs="Arial" w:eastAsia="Arial" w:hAnsi="Arial"/>
          <w:color w:val="444444"/>
          <w:sz w:val="22"/>
          <w:szCs w:val="22"/>
        </w:rPr>
        <w:t xml:space="preserve">In the Sales module, properties can be set up as products with the product type set to Service. Each property listing includes: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Property name and description</w:t>
      </w:r>
      <w:r>
        <w:rPr>
          <w:rFonts w:ascii="Arial" w:cs="Arial" w:eastAsia="Arial" w:hAnsi="Arial"/>
          <w:color w:val="444444"/>
          <w:sz w:val="22"/>
          <w:szCs w:val="22"/>
        </w:rPr>
        <w:t xml:space="preserve"> in the product title and internal notes.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Sale price</w:t>
      </w:r>
      <w:r>
        <w:rPr>
          <w:rFonts w:ascii="Arial" w:cs="Arial" w:eastAsia="Arial" w:hAnsi="Arial"/>
          <w:color w:val="444444"/>
          <w:sz w:val="22"/>
          <w:szCs w:val="22"/>
        </w:rPr>
        <w:t xml:space="preserve"> as the listed property value.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Taxes</w:t>
      </w:r>
      <w:r>
        <w:rPr>
          <w:rFonts w:ascii="Arial" w:cs="Arial" w:eastAsia="Arial" w:hAnsi="Arial"/>
          <w:color w:val="444444"/>
          <w:sz w:val="22"/>
          <w:szCs w:val="22"/>
        </w:rPr>
        <w:t xml:space="preserve"> configured based on applicable stamp duty or GST.</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Payment terms</w:t>
      </w:r>
      <w:r>
        <w:rPr>
          <w:rFonts w:ascii="Arial" w:cs="Arial" w:eastAsia="Arial" w:hAnsi="Arial"/>
          <w:color w:val="444444"/>
          <w:sz w:val="22"/>
          <w:szCs w:val="22"/>
        </w:rPr>
        <w:t xml:space="preserve"> such as milestone-based payments or EMI schedules.</w:t>
      </w:r>
    </w:p>
    <w:p>
      <w:pPr>
        <w:spacing w:after="80"/>
      </w:pPr>
    </w:p>
    <w:p>
      <w:pPr>
        <w:spacing w:after="160"/>
      </w:pPr>
      <w:r>
        <w:rPr>
          <w:rFonts w:ascii="Arial" w:cs="Arial" w:eastAsia="Arial" w:hAnsi="Arial"/>
          <w:color w:val="444444"/>
          <w:sz w:val="22"/>
          <w:szCs w:val="22"/>
        </w:rPr>
        <w:t xml:space="preserve">The quotation can be sent to the buyer via email, and once accepted, it converts into a confirmed Sales Order.</w:t>
      </w:r>
    </w:p>
    <w:p>
      <w:pPr>
        <w:spacing w:after="80"/>
      </w:pPr>
    </w:p>
    <w:p>
      <w:pPr>
        <w:pStyle w:val="Heading3"/>
      </w:pPr>
      <w:r>
        <w:rPr>
          <w:color w:val="333333"/>
        </w:rPr>
        <w:t xml:space="preserve">Handling Advance Payments and Deposits</w:t>
      </w:r>
    </w:p>
    <w:p>
      <w:pPr>
        <w:spacing w:after="160"/>
      </w:pPr>
      <w:r>
        <w:rPr>
          <w:rFonts w:ascii="Arial" w:cs="Arial" w:eastAsia="Arial" w:hAnsi="Arial"/>
          <w:color w:val="444444"/>
          <w:sz w:val="22"/>
          <w:szCs w:val="22"/>
        </w:rPr>
        <w:t xml:space="preserve">Real estate transactions typically involve advance payments or booking amounts. Odoo 19 supports down payment invoicing directly from the Sales Order.</w:t>
      </w:r>
    </w:p>
    <w:p>
      <w:pPr>
        <w:shd w:fill="F5F5F5" w:val="clear"/>
        <w:spacing w:after="120"/>
      </w:pPr>
      <w:r>
        <w:rPr>
          <w:rFonts w:ascii="Arial" w:cs="Arial" w:eastAsia="Arial" w:hAnsi="Arial"/>
          <w:i/>
          <w:iCs/>
          <w:color w:val="444444"/>
          <w:sz w:val="22"/>
          <w:szCs w:val="22"/>
        </w:rPr>
        <w:t xml:space="preserve">Sales Order → Create Invoice → Down Payment (Percentage or Fixed Amount)</w:t>
      </w:r>
    </w:p>
    <w:p>
      <w:pPr>
        <w:spacing w:after="160"/>
      </w:pPr>
      <w:r>
        <w:rPr>
          <w:rFonts w:ascii="Arial" w:cs="Arial" w:eastAsia="Arial" w:hAnsi="Arial"/>
          <w:color w:val="444444"/>
          <w:sz w:val="22"/>
          <w:szCs w:val="22"/>
        </w:rPr>
        <w:t xml:space="preserve">This creates a partial invoice that can be tracked separately, ensuring that the advance amount is accounted for before the final settlement.</w:t>
      </w:r>
    </w:p>
    <w:p>
      <w:pPr>
        <w:spacing w:after="80"/>
      </w:pPr>
    </w:p>
    <w:p>
      <w:pPr>
        <w:pStyle w:val="Heading2"/>
      </w:pPr>
      <w:r>
        <w:rPr>
          <w:color w:val="000000"/>
        </w:rPr>
        <w:t xml:space="preserve">Managing Property Rentals with the Rental Module</w:t>
      </w:r>
    </w:p>
    <w:p>
      <w:pPr>
        <w:spacing w:after="80"/>
      </w:pPr>
    </w:p>
    <w:p>
      <w:pPr>
        <w:spacing w:after="160"/>
      </w:pPr>
      <w:r>
        <w:rPr>
          <w:rFonts w:ascii="Arial" w:cs="Arial" w:eastAsia="Arial" w:hAnsi="Arial"/>
          <w:color w:val="444444"/>
          <w:sz w:val="22"/>
          <w:szCs w:val="22"/>
        </w:rPr>
        <w:t xml:space="preserve">For businesses that manage rental properties — apartments, commercial spaces, or vacation rentals — the Odoo 19 Rental module provides a structured way to handle lease agreements, pricing periods, and security deposits.</w:t>
      </w:r>
    </w:p>
    <w:p>
      <w:pPr>
        <w:spacing w:after="80"/>
      </w:pPr>
    </w:p>
    <w:p>
      <w:pPr>
        <w:pStyle w:val="Heading3"/>
      </w:pPr>
      <w:r>
        <w:rPr>
          <w:color w:val="333333"/>
        </w:rPr>
        <w:t xml:space="preserve">Configuring Rental Properties</w:t>
      </w:r>
    </w:p>
    <w:p>
      <w:pPr>
        <w:spacing w:after="160"/>
      </w:pPr>
      <w:r>
        <w:rPr>
          <w:rFonts w:ascii="Arial" w:cs="Arial" w:eastAsia="Arial" w:hAnsi="Arial"/>
          <w:color w:val="444444"/>
          <w:sz w:val="22"/>
          <w:szCs w:val="22"/>
        </w:rPr>
        <w:t xml:space="preserve">To set up a rental property, navigate to the Rental app and create a new product.</w:t>
      </w:r>
    </w:p>
    <w:p>
      <w:pPr>
        <w:shd w:fill="F5F5F5" w:val="clear"/>
        <w:spacing w:after="120"/>
      </w:pPr>
      <w:r>
        <w:rPr>
          <w:rFonts w:ascii="Arial" w:cs="Arial" w:eastAsia="Arial" w:hAnsi="Arial"/>
          <w:i/>
          <w:iCs/>
          <w:color w:val="444444"/>
          <w:sz w:val="22"/>
          <w:szCs w:val="22"/>
        </w:rPr>
        <w:t xml:space="preserve">Rental App → Products → New</w:t>
      </w:r>
    </w:p>
    <w:p>
      <w:pPr>
        <w:pStyle w:val="ListParagraph"/>
        <w:numPr>
          <w:ilvl w:val="0"/>
          <w:numId w:val="2"/>
        </w:numPr>
        <w:spacing w:after="80"/>
      </w:pPr>
      <w:r>
        <w:rPr>
          <w:rFonts w:ascii="Arial" w:cs="Arial" w:eastAsia="Arial" w:hAnsi="Arial"/>
          <w:color w:val="444444"/>
          <w:sz w:val="22"/>
          <w:szCs w:val="22"/>
        </w:rPr>
        <w:t xml:space="preserve">Set the </w:t>
      </w:r>
      <w:r>
        <w:rPr>
          <w:rFonts w:ascii="Arial" w:cs="Arial" w:eastAsia="Arial" w:hAnsi="Arial"/>
          <w:b/>
          <w:bCs/>
          <w:color w:val="444444"/>
          <w:sz w:val="22"/>
          <w:szCs w:val="22"/>
        </w:rPr>
        <w:t xml:space="preserve">Product Type</w:t>
      </w:r>
      <w:r>
        <w:rPr>
          <w:rFonts w:ascii="Arial" w:cs="Arial" w:eastAsia="Arial" w:hAnsi="Arial"/>
          <w:color w:val="444444"/>
          <w:sz w:val="22"/>
          <w:szCs w:val="22"/>
        </w:rPr>
        <w:t xml:space="preserve"> to </w:t>
      </w:r>
      <w:r>
        <w:rPr>
          <w:rFonts w:ascii="Arial" w:cs="Arial" w:eastAsia="Arial" w:hAnsi="Arial"/>
          <w:b/>
          <w:bCs/>
          <w:color w:val="444444"/>
          <w:sz w:val="22"/>
          <w:szCs w:val="22"/>
        </w:rPr>
        <w:t xml:space="preserve">Service</w:t>
      </w:r>
      <w:r>
        <w:rPr>
          <w:rFonts w:ascii="Arial" w:cs="Arial" w:eastAsia="Arial" w:hAnsi="Arial"/>
          <w:color w:val="444444"/>
          <w:sz w:val="22"/>
          <w:szCs w:val="22"/>
        </w:rPr>
        <w:t xml:space="preserve"> for property rentals.</w:t>
      </w:r>
    </w:p>
    <w:p>
      <w:pPr>
        <w:pStyle w:val="ListParagraph"/>
        <w:numPr>
          <w:ilvl w:val="0"/>
          <w:numId w:val="2"/>
        </w:numPr>
        <w:spacing w:after="80"/>
      </w:pPr>
      <w:r>
        <w:rPr>
          <w:rFonts w:ascii="Arial" w:cs="Arial" w:eastAsia="Arial" w:hAnsi="Arial"/>
          <w:color w:val="444444"/>
          <w:sz w:val="22"/>
          <w:szCs w:val="22"/>
        </w:rPr>
        <w:t xml:space="preserve">Enable the </w:t>
      </w:r>
      <w:r>
        <w:rPr>
          <w:rFonts w:ascii="Arial" w:cs="Arial" w:eastAsia="Arial" w:hAnsi="Arial"/>
          <w:b/>
          <w:bCs/>
          <w:color w:val="444444"/>
          <w:sz w:val="22"/>
          <w:szCs w:val="22"/>
        </w:rPr>
        <w:t xml:space="preserve">Rental</w:t>
      </w:r>
      <w:r>
        <w:rPr>
          <w:rFonts w:ascii="Arial" w:cs="Arial" w:eastAsia="Arial" w:hAnsi="Arial"/>
          <w:color w:val="444444"/>
          <w:sz w:val="22"/>
          <w:szCs w:val="22"/>
        </w:rPr>
        <w:t xml:space="preserve"> checkbox.</w:t>
      </w:r>
    </w:p>
    <w:p>
      <w:pPr>
        <w:pStyle w:val="ListParagraph"/>
        <w:numPr>
          <w:ilvl w:val="0"/>
          <w:numId w:val="2"/>
        </w:numPr>
        <w:spacing w:after="80"/>
      </w:pPr>
      <w:r>
        <w:rPr>
          <w:rFonts w:ascii="Arial" w:cs="Arial" w:eastAsia="Arial" w:hAnsi="Arial"/>
          <w:color w:val="444444"/>
          <w:sz w:val="22"/>
          <w:szCs w:val="22"/>
        </w:rPr>
        <w:t xml:space="preserve">In the </w:t>
      </w:r>
      <w:r>
        <w:rPr>
          <w:rFonts w:ascii="Arial" w:cs="Arial" w:eastAsia="Arial" w:hAnsi="Arial"/>
          <w:b/>
          <w:bCs/>
          <w:color w:val="444444"/>
          <w:sz w:val="22"/>
          <w:szCs w:val="22"/>
        </w:rPr>
        <w:t xml:space="preserve">Rental Prices</w:t>
      </w:r>
      <w:r>
        <w:rPr>
          <w:rFonts w:ascii="Arial" w:cs="Arial" w:eastAsia="Arial" w:hAnsi="Arial"/>
          <w:color w:val="444444"/>
          <w:sz w:val="22"/>
          <w:szCs w:val="22"/>
        </w:rPr>
        <w:t xml:space="preserve"> tab, configure pricing periods (monthly, quarterly, yearly).</w:t>
      </w:r>
    </w:p>
    <w:p>
      <w:pPr>
        <w:pStyle w:val="ListParagraph"/>
        <w:numPr>
          <w:ilvl w:val="0"/>
          <w:numId w:val="2"/>
        </w:numPr>
        <w:spacing w:after="80"/>
      </w:pPr>
      <w:r>
        <w:rPr>
          <w:rFonts w:ascii="Arial" w:cs="Arial" w:eastAsia="Arial" w:hAnsi="Arial"/>
          <w:color w:val="444444"/>
          <w:sz w:val="22"/>
          <w:szCs w:val="22"/>
        </w:rPr>
        <w:t xml:space="preserve">Set the </w:t>
      </w:r>
      <w:r>
        <w:rPr>
          <w:rFonts w:ascii="Arial" w:cs="Arial" w:eastAsia="Arial" w:hAnsi="Arial"/>
          <w:b/>
          <w:bCs/>
          <w:color w:val="444444"/>
          <w:sz w:val="22"/>
          <w:szCs w:val="22"/>
        </w:rPr>
        <w:t xml:space="preserve">Reservation</w:t>
      </w:r>
      <w:r>
        <w:rPr>
          <w:rFonts w:ascii="Arial" w:cs="Arial" w:eastAsia="Arial" w:hAnsi="Arial"/>
          <w:color w:val="444444"/>
          <w:sz w:val="22"/>
          <w:szCs w:val="22"/>
        </w:rPr>
        <w:t xml:space="preserve"> and </w:t>
      </w:r>
      <w:r>
        <w:rPr>
          <w:rFonts w:ascii="Arial" w:cs="Arial" w:eastAsia="Arial" w:hAnsi="Arial"/>
          <w:b/>
          <w:bCs/>
          <w:color w:val="444444"/>
          <w:sz w:val="22"/>
          <w:szCs w:val="22"/>
        </w:rPr>
        <w:t xml:space="preserve">Padding Time</w:t>
      </w:r>
      <w:r>
        <w:rPr>
          <w:rFonts w:ascii="Arial" w:cs="Arial" w:eastAsia="Arial" w:hAnsi="Arial"/>
          <w:color w:val="444444"/>
          <w:sz w:val="22"/>
          <w:szCs w:val="22"/>
        </w:rPr>
        <w:t xml:space="preserve"> to manage gaps between tenants.</w:t>
      </w:r>
    </w:p>
    <w:p>
      <w:pPr>
        <w:spacing w:after="80"/>
      </w:pPr>
    </w:p>
    <w:p>
      <w:pPr>
        <w:pStyle w:val="Heading3"/>
      </w:pPr>
      <w:r>
        <w:rPr>
          <w:color w:val="333333"/>
        </w:rPr>
        <w:t xml:space="preserve">Creating Rental Orders</w:t>
      </w:r>
    </w:p>
    <w:p>
      <w:pPr>
        <w:spacing w:after="160"/>
      </w:pPr>
      <w:r>
        <w:rPr>
          <w:rFonts w:ascii="Arial" w:cs="Arial" w:eastAsia="Arial" w:hAnsi="Arial"/>
          <w:color w:val="444444"/>
          <w:sz w:val="22"/>
          <w:szCs w:val="22"/>
        </w:rPr>
        <w:t xml:space="preserve">A rental order can be created for a specific tenant, specifying the start and end dates, rental period, and pricing. The system automatically calculates the rental amount based on the configured pricing periods.</w:t>
      </w:r>
    </w:p>
    <w:p>
      <w:pPr>
        <w:shd w:fill="F5F5F5" w:val="clear"/>
        <w:spacing w:after="120"/>
      </w:pPr>
      <w:r>
        <w:rPr>
          <w:rFonts w:ascii="Arial" w:cs="Arial" w:eastAsia="Arial" w:hAnsi="Arial"/>
          <w:i/>
          <w:iCs/>
          <w:color w:val="444444"/>
          <w:sz w:val="22"/>
          <w:szCs w:val="22"/>
        </w:rPr>
        <w:t xml:space="preserve">Rental App → Orders → New</w:t>
      </w:r>
    </w:p>
    <w:p>
      <w:pPr>
        <w:spacing w:after="160"/>
      </w:pPr>
      <w:r>
        <w:rPr>
          <w:rFonts w:ascii="Arial" w:cs="Arial" w:eastAsia="Arial" w:hAnsi="Arial"/>
          <w:color w:val="444444"/>
          <w:sz w:val="22"/>
          <w:szCs w:val="22"/>
        </w:rPr>
        <w:t xml:space="preserve">Each rental order tracks:</w:t>
      </w:r>
    </w:p>
    <w:p>
      <w:pPr>
        <w:pStyle w:val="ListParagraph"/>
        <w:numPr>
          <w:ilvl w:val="0"/>
          <w:numId w:val="2"/>
        </w:numPr>
        <w:spacing w:after="80"/>
      </w:pPr>
      <w:r>
        <w:rPr>
          <w:rFonts w:ascii="Arial" w:cs="Arial" w:eastAsia="Arial" w:hAnsi="Arial"/>
          <w:color w:val="444444"/>
          <w:sz w:val="22"/>
          <w:szCs w:val="22"/>
        </w:rPr>
        <w:t xml:space="preserve">Tenant details and contact information.</w:t>
      </w:r>
    </w:p>
    <w:p>
      <w:pPr>
        <w:pStyle w:val="ListParagraph"/>
        <w:numPr>
          <w:ilvl w:val="0"/>
          <w:numId w:val="2"/>
        </w:numPr>
        <w:spacing w:after="80"/>
      </w:pPr>
      <w:r>
        <w:rPr>
          <w:rFonts w:ascii="Arial" w:cs="Arial" w:eastAsia="Arial" w:hAnsi="Arial"/>
          <w:color w:val="444444"/>
          <w:sz w:val="22"/>
          <w:szCs w:val="22"/>
        </w:rPr>
        <w:t xml:space="preserve">Property being rented and rental duration.</w:t>
      </w:r>
    </w:p>
    <w:p>
      <w:pPr>
        <w:pStyle w:val="ListParagraph"/>
        <w:numPr>
          <w:ilvl w:val="0"/>
          <w:numId w:val="2"/>
        </w:numPr>
        <w:spacing w:after="80"/>
      </w:pPr>
      <w:r>
        <w:rPr>
          <w:rFonts w:ascii="Arial" w:cs="Arial" w:eastAsia="Arial" w:hAnsi="Arial"/>
          <w:color w:val="444444"/>
          <w:sz w:val="22"/>
          <w:szCs w:val="22"/>
        </w:rPr>
        <w:t xml:space="preserve">Pickup (move-in) and return (move-out) dates.</w:t>
      </w:r>
    </w:p>
    <w:p>
      <w:pPr>
        <w:pStyle w:val="ListParagraph"/>
        <w:numPr>
          <w:ilvl w:val="0"/>
          <w:numId w:val="2"/>
        </w:numPr>
        <w:spacing w:after="80"/>
      </w:pPr>
      <w:r>
        <w:rPr>
          <w:rFonts w:ascii="Arial" w:cs="Arial" w:eastAsia="Arial" w:hAnsi="Arial"/>
          <w:color w:val="444444"/>
          <w:sz w:val="22"/>
          <w:szCs w:val="22"/>
        </w:rPr>
        <w:t xml:space="preserve">Invoice status and payment history.</w:t>
      </w:r>
    </w:p>
    <w:p>
      <w:pPr>
        <w:spacing w:after="80"/>
      </w:pPr>
    </w:p>
    <w:p>
      <w:pPr>
        <w:pStyle w:val="Heading3"/>
      </w:pPr>
      <w:r>
        <w:rPr>
          <w:color w:val="333333"/>
        </w:rPr>
        <w:t xml:space="preserve">Security Deposits</w:t>
      </w:r>
    </w:p>
    <w:p>
      <w:pPr>
        <w:spacing w:after="160"/>
      </w:pPr>
      <w:r>
        <w:rPr>
          <w:rFonts w:ascii="Arial" w:cs="Arial" w:eastAsia="Arial" w:hAnsi="Arial"/>
          <w:color w:val="444444"/>
          <w:sz w:val="22"/>
          <w:szCs w:val="22"/>
        </w:rPr>
        <w:t xml:space="preserve">Security deposits can be managed using optional service products linked to the rental product. When creating a rental order, the deposit amount appears as an additional line item.</w:t>
      </w:r>
    </w:p>
    <w:p>
      <w:pPr>
        <w:spacing w:after="160"/>
      </w:pPr>
      <w:r>
        <w:rPr>
          <w:rFonts w:ascii="Arial" w:cs="Arial" w:eastAsia="Arial" w:hAnsi="Arial"/>
          <w:color w:val="444444"/>
          <w:sz w:val="22"/>
          <w:szCs w:val="22"/>
        </w:rPr>
        <w:t xml:space="preserve">Upon the tenant's move-out, the deposit can be refunded using a credit note from the linked invoice.</w:t>
      </w:r>
    </w:p>
    <w:p>
      <w:pPr>
        <w:spacing w:after="80"/>
      </w:pPr>
    </w:p>
    <w:p>
      <w:pPr>
        <w:pStyle w:val="Heading2"/>
      </w:pPr>
      <w:r>
        <w:rPr>
          <w:color w:val="000000"/>
        </w:rPr>
        <w:t xml:space="preserve">Financial Management for Real Estate with Accounting</w:t>
      </w:r>
    </w:p>
    <w:p>
      <w:pPr>
        <w:spacing w:after="80"/>
      </w:pPr>
    </w:p>
    <w:p>
      <w:pPr>
        <w:spacing w:after="160"/>
      </w:pPr>
      <w:r>
        <w:rPr>
          <w:rFonts w:ascii="Arial" w:cs="Arial" w:eastAsia="Arial" w:hAnsi="Arial"/>
          <w:color w:val="444444"/>
          <w:sz w:val="22"/>
          <w:szCs w:val="22"/>
        </w:rPr>
        <w:t xml:space="preserve">The Accounting module in Odoo 19 handles all financial aspects of a real estate business — from collecting rent and processing property sale payments to tracking maintenance expenses and generating financial reports.</w:t>
      </w:r>
    </w:p>
    <w:p>
      <w:pPr>
        <w:spacing w:after="80"/>
      </w:pPr>
    </w:p>
    <w:p>
      <w:pPr>
        <w:pStyle w:val="Heading3"/>
      </w:pPr>
      <w:r>
        <w:rPr>
          <w:color w:val="333333"/>
        </w:rPr>
        <w:t xml:space="preserve">Invoicing and Payment Tracking</w:t>
      </w:r>
    </w:p>
    <w:p>
      <w:pPr>
        <w:spacing w:after="160"/>
      </w:pPr>
      <w:r>
        <w:rPr>
          <w:rFonts w:ascii="Arial" w:cs="Arial" w:eastAsia="Arial" w:hAnsi="Arial"/>
          <w:color w:val="444444"/>
          <w:sz w:val="22"/>
          <w:szCs w:val="22"/>
        </w:rPr>
        <w:t xml:space="preserve">Invoices are generated automatically from Sales Orders and Rental Orders. Odoo supports multiple payment methods including bank transfers, cheques, and online payments.</w:t>
      </w:r>
    </w:p>
    <w:p>
      <w:pPr>
        <w:shd w:fill="F5F5F5" w:val="clear"/>
        <w:spacing w:after="120"/>
      </w:pPr>
      <w:r>
        <w:rPr>
          <w:rFonts w:ascii="Arial" w:cs="Arial" w:eastAsia="Arial" w:hAnsi="Arial"/>
          <w:i/>
          <w:iCs/>
          <w:color w:val="444444"/>
          <w:sz w:val="22"/>
          <w:szCs w:val="22"/>
        </w:rPr>
        <w:t xml:space="preserve">Accounting App → Customers → Invoices</w:t>
      </w:r>
    </w:p>
    <w:p>
      <w:pPr>
        <w:spacing w:after="160"/>
      </w:pPr>
      <w:r>
        <w:rPr>
          <w:rFonts w:ascii="Arial" w:cs="Arial" w:eastAsia="Arial" w:hAnsi="Arial"/>
          <w:color w:val="444444"/>
          <w:sz w:val="22"/>
          <w:szCs w:val="22"/>
        </w:rPr>
        <w:t xml:space="preserve">Key accounting features for real estate:</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Recurring invoices</w:t>
      </w:r>
      <w:r>
        <w:rPr>
          <w:rFonts w:ascii="Arial" w:cs="Arial" w:eastAsia="Arial" w:hAnsi="Arial"/>
          <w:color w:val="444444"/>
          <w:sz w:val="22"/>
          <w:szCs w:val="22"/>
        </w:rPr>
        <w:t xml:space="preserve"> for monthly rent collection.</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Payment follow-ups</w:t>
      </w:r>
      <w:r>
        <w:rPr>
          <w:rFonts w:ascii="Arial" w:cs="Arial" w:eastAsia="Arial" w:hAnsi="Arial"/>
          <w:color w:val="444444"/>
          <w:sz w:val="22"/>
          <w:szCs w:val="22"/>
        </w:rPr>
        <w:t xml:space="preserve"> with automated reminder emails for overdue payments.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Bank reconciliation</w:t>
      </w:r>
      <w:r>
        <w:rPr>
          <w:rFonts w:ascii="Arial" w:cs="Arial" w:eastAsia="Arial" w:hAnsi="Arial"/>
          <w:color w:val="444444"/>
          <w:sz w:val="22"/>
          <w:szCs w:val="22"/>
        </w:rPr>
        <w:t xml:space="preserve"> to match incoming payments with corresponding invoices.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Multi-currency support</w:t>
      </w:r>
      <w:r>
        <w:rPr>
          <w:rFonts w:ascii="Arial" w:cs="Arial" w:eastAsia="Arial" w:hAnsi="Arial"/>
          <w:color w:val="444444"/>
          <w:sz w:val="22"/>
          <w:szCs w:val="22"/>
        </w:rPr>
        <w:t xml:space="preserve"> for international property transactions.</w:t>
      </w:r>
    </w:p>
    <w:p>
      <w:pPr>
        <w:spacing w:after="80"/>
      </w:pPr>
    </w:p>
    <w:p>
      <w:pPr>
        <w:pStyle w:val="Heading3"/>
      </w:pPr>
      <w:r>
        <w:rPr>
          <w:color w:val="333333"/>
        </w:rPr>
        <w:t xml:space="preserve">Expense Tracking</w:t>
      </w:r>
    </w:p>
    <w:p>
      <w:pPr>
        <w:spacing w:after="160"/>
      </w:pPr>
      <w:r>
        <w:rPr>
          <w:rFonts w:ascii="Arial" w:cs="Arial" w:eastAsia="Arial" w:hAnsi="Arial"/>
          <w:color w:val="444444"/>
          <w:sz w:val="22"/>
          <w:szCs w:val="22"/>
        </w:rPr>
        <w:t xml:space="preserve">Property maintenance costs, broker commissions, legal fees, and utility expenses can be tracked under vendor bills.</w:t>
      </w:r>
    </w:p>
    <w:p>
      <w:pPr>
        <w:shd w:fill="F5F5F5" w:val="clear"/>
        <w:spacing w:after="120"/>
      </w:pPr>
      <w:r>
        <w:rPr>
          <w:rFonts w:ascii="Arial" w:cs="Arial" w:eastAsia="Arial" w:hAnsi="Arial"/>
          <w:i/>
          <w:iCs/>
          <w:color w:val="444444"/>
          <w:sz w:val="22"/>
          <w:szCs w:val="22"/>
        </w:rPr>
        <w:t xml:space="preserve">Accounting App → Vendors → Bills</w:t>
      </w:r>
    </w:p>
    <w:p>
      <w:pPr>
        <w:spacing w:after="160"/>
      </w:pPr>
      <w:r>
        <w:rPr>
          <w:rFonts w:ascii="Arial" w:cs="Arial" w:eastAsia="Arial" w:hAnsi="Arial"/>
          <w:color w:val="444444"/>
          <w:sz w:val="22"/>
          <w:szCs w:val="22"/>
        </w:rPr>
        <w:t xml:space="preserve">Each expense can be categorized by property, project, or cost center using analytic accounts. This provides clear visibility into the profitability of each property.</w:t>
      </w:r>
    </w:p>
    <w:p>
      <w:pPr>
        <w:spacing w:after="80"/>
      </w:pPr>
    </w:p>
    <w:p>
      <w:pPr>
        <w:pStyle w:val="Heading3"/>
      </w:pPr>
      <w:r>
        <w:rPr>
          <w:color w:val="333333"/>
        </w:rPr>
        <w:t xml:space="preserve">Financial Reporting</w:t>
      </w:r>
    </w:p>
    <w:p>
      <w:pPr>
        <w:spacing w:after="160"/>
      </w:pPr>
      <w:r>
        <w:rPr>
          <w:rFonts w:ascii="Arial" w:cs="Arial" w:eastAsia="Arial" w:hAnsi="Arial"/>
          <w:color w:val="444444"/>
          <w:sz w:val="22"/>
          <w:szCs w:val="22"/>
        </w:rPr>
        <w:t xml:space="preserve">Odoo 19 provides built-in financial reports that are essential for real estate businesses: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Profit and Loss</w:t>
      </w:r>
      <w:r>
        <w:rPr>
          <w:rFonts w:ascii="Arial" w:cs="Arial" w:eastAsia="Arial" w:hAnsi="Arial"/>
          <w:color w:val="444444"/>
          <w:sz w:val="22"/>
          <w:szCs w:val="22"/>
        </w:rPr>
        <w:t xml:space="preserve"> — Track revenue vs expenses per property or portfolio.</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Balance Sheet</w:t>
      </w:r>
      <w:r>
        <w:rPr>
          <w:rFonts w:ascii="Arial" w:cs="Arial" w:eastAsia="Arial" w:hAnsi="Arial"/>
          <w:color w:val="444444"/>
          <w:sz w:val="22"/>
          <w:szCs w:val="22"/>
        </w:rPr>
        <w:t xml:space="preserve"> — View total assets including property values.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Aged Receivables</w:t>
      </w:r>
      <w:r>
        <w:rPr>
          <w:rFonts w:ascii="Arial" w:cs="Arial" w:eastAsia="Arial" w:hAnsi="Arial"/>
          <w:color w:val="444444"/>
          <w:sz w:val="22"/>
          <w:szCs w:val="22"/>
        </w:rPr>
        <w:t xml:space="preserve"> — Monitor outstanding rent or sale payments.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General Ledger</w:t>
      </w:r>
      <w:r>
        <w:rPr>
          <w:rFonts w:ascii="Arial" w:cs="Arial" w:eastAsia="Arial" w:hAnsi="Arial"/>
          <w:color w:val="444444"/>
          <w:sz w:val="22"/>
          <w:szCs w:val="22"/>
        </w:rPr>
        <w:t xml:space="preserve"> — Detailed transaction history for auditing and compliance.</w:t>
      </w:r>
    </w:p>
    <w:p>
      <w:pPr>
        <w:spacing w:after="80"/>
      </w:pPr>
    </w:p>
    <w:p>
      <w:pPr>
        <w:pStyle w:val="Heading2"/>
      </w:pPr>
      <w:r>
        <w:rPr>
          <w:color w:val="000000"/>
        </w:rPr>
        <w:t xml:space="preserve">Property Maintenance and Task Management with Project</w:t>
      </w:r>
    </w:p>
    <w:p>
      <w:pPr>
        <w:spacing w:after="80"/>
      </w:pPr>
    </w:p>
    <w:p>
      <w:pPr>
        <w:spacing w:after="160"/>
      </w:pPr>
      <w:r>
        <w:rPr>
          <w:rFonts w:ascii="Arial" w:cs="Arial" w:eastAsia="Arial" w:hAnsi="Arial"/>
          <w:color w:val="444444"/>
          <w:sz w:val="22"/>
          <w:szCs w:val="22"/>
        </w:rPr>
        <w:t xml:space="preserve">The Project module can be used to manage property-related tasks such as maintenance requests, renovation work, tenant onboarding checklists, and property inspections.</w:t>
      </w:r>
    </w:p>
    <w:p>
      <w:pPr>
        <w:shd w:fill="F5F5F5" w:val="clear"/>
        <w:spacing w:after="120"/>
      </w:pPr>
      <w:r>
        <w:rPr>
          <w:rFonts w:ascii="Arial" w:cs="Arial" w:eastAsia="Arial" w:hAnsi="Arial"/>
          <w:i/>
          <w:iCs/>
          <w:color w:val="444444"/>
          <w:sz w:val="22"/>
          <w:szCs w:val="22"/>
        </w:rPr>
        <w:t xml:space="preserve">Project App → Projects → New</w:t>
      </w:r>
    </w:p>
    <w:p>
      <w:pPr>
        <w:spacing w:after="80"/>
      </w:pPr>
    </w:p>
    <w:p>
      <w:pPr>
        <w:pStyle w:val="Heading3"/>
      </w:pPr>
      <w:r>
        <w:rPr>
          <w:color w:val="333333"/>
        </w:rPr>
        <w:t xml:space="preserve">Setting Up Property Projects</w:t>
      </w:r>
    </w:p>
    <w:p>
      <w:pPr>
        <w:spacing w:after="160"/>
      </w:pPr>
      <w:r>
        <w:rPr>
          <w:rFonts w:ascii="Arial" w:cs="Arial" w:eastAsia="Arial" w:hAnsi="Arial"/>
          <w:color w:val="444444"/>
          <w:sz w:val="22"/>
          <w:szCs w:val="22"/>
        </w:rPr>
        <w:t xml:space="preserve">Create a separate project for each property or property group. Within each project, tasks can be organized into stages:</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Reported</w:t>
      </w:r>
      <w:r>
        <w:rPr>
          <w:rFonts w:ascii="Arial" w:cs="Arial" w:eastAsia="Arial" w:hAnsi="Arial"/>
          <w:color w:val="444444"/>
          <w:sz w:val="22"/>
          <w:szCs w:val="22"/>
        </w:rPr>
        <w:t xml:space="preserve"> — Maintenance issue reported by tenant.</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In Progress</w:t>
      </w:r>
      <w:r>
        <w:rPr>
          <w:rFonts w:ascii="Arial" w:cs="Arial" w:eastAsia="Arial" w:hAnsi="Arial"/>
          <w:color w:val="444444"/>
          <w:sz w:val="22"/>
          <w:szCs w:val="22"/>
        </w:rPr>
        <w:t xml:space="preserve"> — Work assigned to a contractor or maintenance team.</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Review</w:t>
      </w:r>
      <w:r>
        <w:rPr>
          <w:rFonts w:ascii="Arial" w:cs="Arial" w:eastAsia="Arial" w:hAnsi="Arial"/>
          <w:color w:val="444444"/>
          <w:sz w:val="22"/>
          <w:szCs w:val="22"/>
        </w:rPr>
        <w:t xml:space="preserve"> — Work completed and awaiting inspection.</w:t>
      </w:r>
    </w:p>
    <w:p>
      <w:pPr>
        <w:pStyle w:val="ListParagraph"/>
        <w:numPr>
          <w:ilvl w:val="0"/>
          <w:numId w:val="2"/>
        </w:numPr>
        <w:spacing w:after="80"/>
      </w:pPr>
      <w:r>
        <w:rPr>
          <w:rFonts w:ascii="Arial" w:cs="Arial" w:eastAsia="Arial" w:hAnsi="Arial"/>
          <w:color w:val="444444"/>
          <w:sz w:val="22"/>
          <w:szCs w:val="22"/>
        </w:rPr>
        <w:t xml:space="preserve"/>
      </w:r>
      <w:r>
        <w:rPr>
          <w:rFonts w:ascii="Arial" w:cs="Arial" w:eastAsia="Arial" w:hAnsi="Arial"/>
          <w:b/>
          <w:bCs/>
          <w:color w:val="444444"/>
          <w:sz w:val="22"/>
          <w:szCs w:val="22"/>
        </w:rPr>
        <w:t xml:space="preserve">Done</w:t>
      </w:r>
      <w:r>
        <w:rPr>
          <w:rFonts w:ascii="Arial" w:cs="Arial" w:eastAsia="Arial" w:hAnsi="Arial"/>
          <w:color w:val="444444"/>
          <w:sz w:val="22"/>
          <w:szCs w:val="22"/>
        </w:rPr>
        <w:t xml:space="preserve"> — Issue resolved and closed.</w:t>
      </w:r>
    </w:p>
    <w:p>
      <w:pPr>
        <w:spacing w:after="80"/>
      </w:pPr>
    </w:p>
    <w:p>
      <w:pPr>
        <w:spacing w:after="160"/>
      </w:pPr>
      <w:r>
        <w:rPr>
          <w:rFonts w:ascii="Arial" w:cs="Arial" w:eastAsia="Arial" w:hAnsi="Arial"/>
          <w:color w:val="444444"/>
          <w:sz w:val="22"/>
          <w:szCs w:val="22"/>
        </w:rPr>
        <w:t xml:space="preserve">Each task can include:</w:t>
      </w:r>
    </w:p>
    <w:p>
      <w:pPr>
        <w:pStyle w:val="ListParagraph"/>
        <w:numPr>
          <w:ilvl w:val="0"/>
          <w:numId w:val="2"/>
        </w:numPr>
        <w:spacing w:after="80"/>
      </w:pPr>
      <w:r>
        <w:rPr>
          <w:rFonts w:ascii="Arial" w:cs="Arial" w:eastAsia="Arial" w:hAnsi="Arial"/>
          <w:color w:val="444444"/>
          <w:sz w:val="22"/>
          <w:szCs w:val="22"/>
        </w:rPr>
        <w:t xml:space="preserve">Description of the work required.</w:t>
      </w:r>
    </w:p>
    <w:p>
      <w:pPr>
        <w:pStyle w:val="ListParagraph"/>
        <w:numPr>
          <w:ilvl w:val="0"/>
          <w:numId w:val="2"/>
        </w:numPr>
        <w:spacing w:after="80"/>
      </w:pPr>
      <w:r>
        <w:rPr>
          <w:rFonts w:ascii="Arial" w:cs="Arial" w:eastAsia="Arial" w:hAnsi="Arial"/>
          <w:color w:val="444444"/>
          <w:sz w:val="22"/>
          <w:szCs w:val="22"/>
        </w:rPr>
        <w:t xml:space="preserve">Assigned team member or vendor.</w:t>
      </w:r>
    </w:p>
    <w:p>
      <w:pPr>
        <w:pStyle w:val="ListParagraph"/>
        <w:numPr>
          <w:ilvl w:val="0"/>
          <w:numId w:val="2"/>
        </w:numPr>
        <w:spacing w:after="80"/>
      </w:pPr>
      <w:r>
        <w:rPr>
          <w:rFonts w:ascii="Arial" w:cs="Arial" w:eastAsia="Arial" w:hAnsi="Arial"/>
          <w:color w:val="444444"/>
          <w:sz w:val="22"/>
          <w:szCs w:val="22"/>
        </w:rPr>
        <w:t xml:space="preserve">Deadline and priority level.</w:t>
      </w:r>
    </w:p>
    <w:p>
      <w:pPr>
        <w:pStyle w:val="ListParagraph"/>
        <w:numPr>
          <w:ilvl w:val="0"/>
          <w:numId w:val="2"/>
        </w:numPr>
        <w:spacing w:after="80"/>
      </w:pPr>
      <w:r>
        <w:rPr>
          <w:rFonts w:ascii="Arial" w:cs="Arial" w:eastAsia="Arial" w:hAnsi="Arial"/>
          <w:color w:val="444444"/>
          <w:sz w:val="22"/>
          <w:szCs w:val="22"/>
        </w:rPr>
        <w:t xml:space="preserve">Time tracking for billing purposes.</w:t>
      </w:r>
    </w:p>
    <w:p>
      <w:pPr>
        <w:spacing w:after="80"/>
      </w:pPr>
    </w:p>
    <w:p>
      <w:pPr>
        <w:pStyle w:val="Heading2"/>
      </w:pPr>
      <w:r>
        <w:rPr>
          <w:color w:val="000000"/>
        </w:rPr>
        <w:t xml:space="preserve">Publishing Property Listings on the Website</w:t>
      </w:r>
    </w:p>
    <w:p>
      <w:pPr>
        <w:spacing w:after="80"/>
      </w:pPr>
    </w:p>
    <w:p>
      <w:pPr>
        <w:spacing w:after="160"/>
      </w:pPr>
      <w:r>
        <w:rPr>
          <w:rFonts w:ascii="Arial" w:cs="Arial" w:eastAsia="Arial" w:hAnsi="Arial"/>
          <w:color w:val="444444"/>
          <w:sz w:val="22"/>
          <w:szCs w:val="22"/>
        </w:rPr>
        <w:t xml:space="preserve">The Odoo Website module allows real estate businesses to create a professional property listing page without any external tools. Properties can be published with images, descriptions, pricing, and location details.</w:t>
      </w:r>
    </w:p>
    <w:p>
      <w:pPr>
        <w:spacing w:after="80"/>
      </w:pPr>
    </w:p>
    <w:p>
      <w:pPr>
        <w:pStyle w:val="Heading3"/>
      </w:pPr>
      <w:r>
        <w:rPr>
          <w:color w:val="333333"/>
        </w:rPr>
        <w:t xml:space="preserve">Creating Property Pages</w:t>
      </w:r>
    </w:p>
    <w:p>
      <w:pPr>
        <w:spacing w:after="160"/>
      </w:pPr>
      <w:r>
        <w:rPr>
          <w:rFonts w:ascii="Arial" w:cs="Arial" w:eastAsia="Arial" w:hAnsi="Arial"/>
          <w:color w:val="444444"/>
          <w:sz w:val="22"/>
          <w:szCs w:val="22"/>
        </w:rPr>
        <w:t xml:space="preserve">Using the Website builder, property listing pages can be designed with:</w:t>
      </w:r>
    </w:p>
    <w:p>
      <w:pPr>
        <w:pStyle w:val="ListParagraph"/>
        <w:numPr>
          <w:ilvl w:val="0"/>
          <w:numId w:val="2"/>
        </w:numPr>
        <w:spacing w:after="80"/>
      </w:pPr>
      <w:r>
        <w:rPr>
          <w:rFonts w:ascii="Arial" w:cs="Arial" w:eastAsia="Arial" w:hAnsi="Arial"/>
          <w:color w:val="444444"/>
          <w:sz w:val="22"/>
          <w:szCs w:val="22"/>
        </w:rPr>
        <w:t xml:space="preserve">High-quality property images and floor plans.</w:t>
      </w:r>
    </w:p>
    <w:p>
      <w:pPr>
        <w:pStyle w:val="ListParagraph"/>
        <w:numPr>
          <w:ilvl w:val="0"/>
          <w:numId w:val="2"/>
        </w:numPr>
        <w:spacing w:after="80"/>
      </w:pPr>
      <w:r>
        <w:rPr>
          <w:rFonts w:ascii="Arial" w:cs="Arial" w:eastAsia="Arial" w:hAnsi="Arial"/>
          <w:color w:val="444444"/>
          <w:sz w:val="22"/>
          <w:szCs w:val="22"/>
        </w:rPr>
        <w:t xml:space="preserve">Property specifications — area, number of rooms, amenities, location.</w:t>
      </w:r>
    </w:p>
    <w:p>
      <w:pPr>
        <w:pStyle w:val="ListParagraph"/>
        <w:numPr>
          <w:ilvl w:val="0"/>
          <w:numId w:val="2"/>
        </w:numPr>
        <w:spacing w:after="80"/>
      </w:pPr>
      <w:r>
        <w:rPr>
          <w:rFonts w:ascii="Arial" w:cs="Arial" w:eastAsia="Arial" w:hAnsi="Arial"/>
          <w:color w:val="444444"/>
          <w:sz w:val="22"/>
          <w:szCs w:val="22"/>
        </w:rPr>
        <w:t xml:space="preserve">Pricing details — sale price or rental rate.</w:t>
      </w:r>
    </w:p>
    <w:p>
      <w:pPr>
        <w:pStyle w:val="ListParagraph"/>
        <w:numPr>
          <w:ilvl w:val="0"/>
          <w:numId w:val="2"/>
        </w:numPr>
        <w:spacing w:after="80"/>
      </w:pPr>
      <w:r>
        <w:rPr>
          <w:rFonts w:ascii="Arial" w:cs="Arial" w:eastAsia="Arial" w:hAnsi="Arial"/>
          <w:color w:val="444444"/>
          <w:sz w:val="22"/>
          <w:szCs w:val="22"/>
        </w:rPr>
        <w:t xml:space="preserve">Contact forms for visitor inquiries that feed directly into CRM.</w:t>
      </w:r>
    </w:p>
    <w:p>
      <w:pPr>
        <w:spacing w:after="80"/>
      </w:pPr>
    </w:p>
    <w:p>
      <w:pPr>
        <w:pStyle w:val="Heading3"/>
      </w:pPr>
      <w:r>
        <w:rPr>
          <w:color w:val="333333"/>
        </w:rPr>
        <w:t xml:space="preserve">Integration with CRM</w:t>
      </w:r>
    </w:p>
    <w:p>
      <w:pPr>
        <w:spacing w:after="160"/>
      </w:pPr>
      <w:r>
        <w:rPr>
          <w:rFonts w:ascii="Arial" w:cs="Arial" w:eastAsia="Arial" w:hAnsi="Arial"/>
          <w:color w:val="444444"/>
          <w:sz w:val="22"/>
          <w:szCs w:val="22"/>
        </w:rPr>
        <w:t xml:space="preserve">When a visitor fills out a contact form or inquiry form on the website, Odoo automatically creates a new lead in the CRM pipeline. This ensures that no inquiry is lost and the sales team can follow up immediately.</w:t>
      </w:r>
    </w:p>
    <w:p>
      <w:pPr>
        <w:spacing w:after="80"/>
      </w:pPr>
    </w:p>
    <w:p>
      <w:pPr>
        <w:pStyle w:val="Heading2"/>
      </w:pPr>
      <w:r>
        <w:rPr>
          <w:color w:val="000000"/>
        </w:rPr>
        <w:t xml:space="preserve">Document Management and Digital Signatures</w:t>
      </w:r>
    </w:p>
    <w:p>
      <w:pPr>
        <w:spacing w:after="80"/>
      </w:pPr>
    </w:p>
    <w:p>
      <w:pPr>
        <w:spacing w:after="160"/>
      </w:pPr>
      <w:r>
        <w:rPr>
          <w:rFonts w:ascii="Arial" w:cs="Arial" w:eastAsia="Arial" w:hAnsi="Arial"/>
          <w:color w:val="444444"/>
          <w:sz w:val="22"/>
          <w:szCs w:val="22"/>
        </w:rPr>
        <w:t xml:space="preserve">Real estate transactions involve extensive paperwork — rental agreements, sale deeds, NOCs, and compliance documents. Odoo provides two modules to handle this efficiently.</w:t>
      </w:r>
    </w:p>
    <w:p>
      <w:pPr>
        <w:spacing w:after="80"/>
      </w:pPr>
    </w:p>
    <w:p>
      <w:pPr>
        <w:pStyle w:val="Heading3"/>
      </w:pPr>
      <w:r>
        <w:rPr>
          <w:color w:val="333333"/>
        </w:rPr>
        <w:t xml:space="preserve">Documents Module</w:t>
      </w:r>
    </w:p>
    <w:p>
      <w:pPr>
        <w:spacing w:after="160"/>
      </w:pPr>
      <w:r>
        <w:rPr>
          <w:rFonts w:ascii="Arial" w:cs="Arial" w:eastAsia="Arial" w:hAnsi="Arial"/>
          <w:color w:val="444444"/>
          <w:sz w:val="22"/>
          <w:szCs w:val="22"/>
        </w:rPr>
        <w:t xml:space="preserve">The Documents module serves as a centralized repository for all property-related files. Documents can be organized into workspaces — one per property or per transaction type.</w:t>
      </w:r>
    </w:p>
    <w:p>
      <w:pPr>
        <w:pStyle w:val="ListParagraph"/>
        <w:numPr>
          <w:ilvl w:val="0"/>
          <w:numId w:val="2"/>
        </w:numPr>
        <w:spacing w:after="80"/>
      </w:pPr>
      <w:r>
        <w:rPr>
          <w:rFonts w:ascii="Arial" w:cs="Arial" w:eastAsia="Arial" w:hAnsi="Arial"/>
          <w:color w:val="444444"/>
          <w:sz w:val="22"/>
          <w:szCs w:val="22"/>
        </w:rPr>
        <w:t xml:space="preserve">Upload and store rental agreements, floor plans, and legal documents.</w:t>
      </w:r>
    </w:p>
    <w:p>
      <w:pPr>
        <w:pStyle w:val="ListParagraph"/>
        <w:numPr>
          <w:ilvl w:val="0"/>
          <w:numId w:val="2"/>
        </w:numPr>
        <w:spacing w:after="80"/>
      </w:pPr>
      <w:r>
        <w:rPr>
          <w:rFonts w:ascii="Arial" w:cs="Arial" w:eastAsia="Arial" w:hAnsi="Arial"/>
          <w:color w:val="444444"/>
          <w:sz w:val="22"/>
          <w:szCs w:val="22"/>
        </w:rPr>
        <w:t xml:space="preserve">Tag documents for easy retrieval.</w:t>
      </w:r>
    </w:p>
    <w:p>
      <w:pPr>
        <w:pStyle w:val="ListParagraph"/>
        <w:numPr>
          <w:ilvl w:val="0"/>
          <w:numId w:val="2"/>
        </w:numPr>
        <w:spacing w:after="80"/>
      </w:pPr>
      <w:r>
        <w:rPr>
          <w:rFonts w:ascii="Arial" w:cs="Arial" w:eastAsia="Arial" w:hAnsi="Arial"/>
          <w:color w:val="444444"/>
          <w:sz w:val="22"/>
          <w:szCs w:val="22"/>
        </w:rPr>
        <w:t xml:space="preserve">Share documents securely with tenants and buyers.</w:t>
      </w:r>
    </w:p>
    <w:p>
      <w:pPr>
        <w:spacing w:after="80"/>
      </w:pPr>
    </w:p>
    <w:p>
      <w:pPr>
        <w:pStyle w:val="Heading3"/>
      </w:pPr>
      <w:r>
        <w:rPr>
          <w:color w:val="333333"/>
        </w:rPr>
        <w:t xml:space="preserve">Sign Module</w:t>
      </w:r>
    </w:p>
    <w:p>
      <w:pPr>
        <w:spacing w:after="160"/>
      </w:pPr>
      <w:r>
        <w:rPr>
          <w:rFonts w:ascii="Arial" w:cs="Arial" w:eastAsia="Arial" w:hAnsi="Arial"/>
          <w:color w:val="444444"/>
          <w:sz w:val="22"/>
          <w:szCs w:val="22"/>
        </w:rPr>
        <w:t xml:space="preserve">The Sign module enables digital signatures on contracts and agreements. This eliminates the need for physical document exchange and speeds up the transaction process.</w:t>
      </w:r>
    </w:p>
    <w:p>
      <w:pPr>
        <w:shd w:fill="F5F5F5" w:val="clear"/>
        <w:spacing w:after="120"/>
      </w:pPr>
      <w:r>
        <w:rPr>
          <w:rFonts w:ascii="Arial" w:cs="Arial" w:eastAsia="Arial" w:hAnsi="Arial"/>
          <w:i/>
          <w:iCs/>
          <w:color w:val="444444"/>
          <w:sz w:val="22"/>
          <w:szCs w:val="22"/>
        </w:rPr>
        <w:t xml:space="preserve">Sign App → Upload a Document → Add Signature Fields → Send for Signature</w:t>
      </w:r>
    </w:p>
    <w:p>
      <w:pPr>
        <w:spacing w:after="160"/>
      </w:pPr>
      <w:r>
        <w:rPr>
          <w:rFonts w:ascii="Arial" w:cs="Arial" w:eastAsia="Arial" w:hAnsi="Arial"/>
          <w:color w:val="444444"/>
          <w:sz w:val="22"/>
          <w:szCs w:val="22"/>
        </w:rPr>
        <w:t xml:space="preserve">Signed documents are automatically archived and linked to the relevant record in Odoo.</w:t>
      </w:r>
    </w:p>
    <w:p>
      <w:pPr>
        <w:spacing w:after="80"/>
      </w:pPr>
    </w:p>
    <w:p>
      <w:pPr>
        <w:pStyle w:val="Heading2"/>
      </w:pPr>
      <w:r>
        <w:rPr>
          <w:color w:val="000000"/>
        </w:rPr>
        <w:t xml:space="preserve">Recommended Implementation Approach</w:t>
      </w:r>
    </w:p>
    <w:p>
      <w:pPr>
        <w:spacing w:after="80"/>
      </w:pPr>
    </w:p>
    <w:p>
      <w:pPr>
        <w:spacing w:after="160"/>
      </w:pPr>
      <w:r>
        <w:rPr>
          <w:rFonts w:ascii="Arial" w:cs="Arial" w:eastAsia="Arial" w:hAnsi="Arial"/>
          <w:color w:val="444444"/>
          <w:sz w:val="22"/>
          <w:szCs w:val="22"/>
        </w:rPr>
        <w:t xml:space="preserve">For real estate businesses adopting Odoo 19, a phased implementation approach is recommended: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CRM + Contacts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Capture and track all property inquiries and client data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Sales + Accounting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Handle property quotations, invoicing, and financial tracking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Rental + Sign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Manage lease agreements, rental orders, and digital contracts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Project + Documents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Property maintenance, task management, and document storage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Phase 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Website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Publish property listings online and capture leads automatically</w:t>
            </w:r>
          </w:p>
        </w:tc>
      </w:tr>
    </w:tbl>
    <w:p>
      <w:pPr>
        <w:spacing w:after="80"/>
      </w:pPr>
    </w:p>
    <w:p>
      <w:pPr>
        <w:pStyle w:val="Heading2"/>
      </w:pPr>
      <w:r>
        <w:rPr>
          <w:color w:val="000000"/>
        </w:rPr>
        <w:t xml:space="preserve">Conclusion</w:t>
      </w:r>
    </w:p>
    <w:p>
      <w:pPr>
        <w:spacing w:after="80"/>
      </w:pPr>
    </w:p>
    <w:p>
      <w:pPr>
        <w:spacing w:after="160"/>
      </w:pPr>
      <w:r>
        <w:rPr>
          <w:rFonts w:ascii="Arial" w:cs="Arial" w:eastAsia="Arial" w:hAnsi="Arial"/>
          <w:color w:val="444444"/>
          <w:sz w:val="22"/>
          <w:szCs w:val="22"/>
        </w:rPr>
        <w:t xml:space="preserve">Odoo 19 provides a comprehensive and flexible platform for real estate and property management businesses. By combining CRM, Sales, Rental, Accounting, Project, Website, Documents, and Sign modules, businesses can manage property sales, rental operations, financial tracking, maintenance workflows, and client communications — all from a single integrated system.</w:t>
      </w:r>
    </w:p>
    <w:p>
      <w:pPr>
        <w:spacing w:after="160"/>
      </w:pPr>
      <w:r>
        <w:rPr>
          <w:rFonts w:ascii="Arial" w:cs="Arial" w:eastAsia="Arial" w:hAnsi="Arial"/>
          <w:color w:val="444444"/>
          <w:sz w:val="22"/>
          <w:szCs w:val="22"/>
        </w:rPr>
        <w:t xml:space="preserve">The modular architecture of Odoo allows businesses to start with the modules they need most and expand as their operations grow. This makes it an ideal choice for real estate companies of all sizes — from small property agencies to large real estate developers.</w:t>
      </w:r>
    </w:p>
    <w:p>
      <w:pPr>
        <w:spacing w:after="80"/>
      </w:pPr>
    </w:p>
    <w:p>
      <w:pPr>
        <w:spacing w:after="160"/>
      </w:pPr>
      <w:r>
        <w:rPr>
          <w:rFonts w:ascii="Arial" w:cs="Arial" w:eastAsia="Arial" w:hAnsi="Arial"/>
          <w:color w:val="444444"/>
          <w:sz w:val="22"/>
          <w:szCs w:val="22"/>
        </w:rPr>
        <w:t xml:space="preserve">Looking to implement Odoo for your real estate business? Connect with us at infintor.com for expert Odoo implementation and consulting services tailored to the real estate industry.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2026-03-11T07:30:21.795Z</dcterms:created>
  <dcterms:modified xsi:type="dcterms:W3CDTF">2026-03-11T07:30:21.795Z</dcterms:modified>
</cp:coreProperties>
</file>

<file path=docProps/custom.xml><?xml version="1.0" encoding="utf-8"?>
<Properties xmlns="http://schemas.openxmlformats.org/officeDocument/2006/custom-properties" xmlns:vt="http://schemas.openxmlformats.org/officeDocument/2006/docPropsVTypes"/>
</file>