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187F0" w14:textId="77777777" w:rsidR="000550A7" w:rsidRDefault="00000000">
      <w:pPr>
        <w:spacing w:after="80"/>
      </w:pPr>
      <w:r>
        <w:rPr>
          <w:b/>
          <w:bCs/>
          <w:color w:val="1B4F72"/>
          <w:sz w:val="36"/>
          <w:szCs w:val="36"/>
        </w:rPr>
        <w:t>How to Set Up Product Discounts in Odoo 19</w:t>
      </w:r>
    </w:p>
    <w:p w14:paraId="0248CBD9" w14:textId="77777777" w:rsidR="000550A7" w:rsidRDefault="00000000">
      <w:pPr>
        <w:spacing w:after="400"/>
      </w:pPr>
      <w:r>
        <w:rPr>
          <w:color w:val="666666"/>
          <w:sz w:val="20"/>
          <w:szCs w:val="20"/>
        </w:rPr>
        <w:t>Rohan Raj  |  Infintor Solutions  |  Mar 9, 2026</w:t>
      </w:r>
    </w:p>
    <w:p w14:paraId="3DC0E626" w14:textId="77777777" w:rsidR="000550A7" w:rsidRDefault="00000000">
      <w:pPr>
        <w:spacing w:after="160"/>
      </w:pPr>
      <w:r>
        <w:t xml:space="preserve">To set up product discounts in Odoo 19, we use the </w:t>
      </w:r>
      <w:r>
        <w:rPr>
          <w:b/>
          <w:bCs/>
        </w:rPr>
        <w:t>Pricelists</w:t>
      </w:r>
      <w:r>
        <w:t xml:space="preserve"> option available under the Sales module. Pricelists let businesses define structured discount rules that apply automatically on sales orders — eliminating manual price adjustments and ensuring consistent pricing. This guide walks through the complete setup of </w:t>
      </w:r>
      <w:r>
        <w:rPr>
          <w:b/>
          <w:bCs/>
        </w:rPr>
        <w:t>product discounts in Odoo 19</w:t>
      </w:r>
      <w:r>
        <w:t>, from enabling the Pricelists feature to verifying the discount on a live quotation.</w:t>
      </w:r>
    </w:p>
    <w:p w14:paraId="2C4A20FE" w14:textId="77777777" w:rsidR="000550A7" w:rsidRDefault="00000000">
      <w:pPr>
        <w:pStyle w:val="Heading2"/>
      </w:pPr>
      <w:r>
        <w:t>Enabling Pricelists and Discounts</w:t>
      </w:r>
    </w:p>
    <w:p w14:paraId="32E06AF2" w14:textId="77777777" w:rsidR="000550A7" w:rsidRDefault="00000000">
      <w:pPr>
        <w:spacing w:after="160"/>
      </w:pPr>
      <w:r>
        <w:t xml:space="preserve">Go to </w:t>
      </w:r>
      <w:r>
        <w:rPr>
          <w:b/>
          <w:bCs/>
        </w:rPr>
        <w:t>Sales → Configuration → Settings</w:t>
      </w:r>
      <w:r>
        <w:t xml:space="preserve"> and scroll to the </w:t>
      </w:r>
      <w:r>
        <w:rPr>
          <w:b/>
          <w:bCs/>
        </w:rPr>
        <w:t>Pricing</w:t>
      </w:r>
      <w:r>
        <w:t xml:space="preserve"> section.</w:t>
      </w:r>
    </w:p>
    <w:p w14:paraId="66738201" w14:textId="7EE1E3F2" w:rsidR="000550A7" w:rsidRDefault="00000000">
      <w:pPr>
        <w:spacing w:after="160"/>
      </w:pPr>
      <w:r>
        <w:t xml:space="preserve">Enable the </w:t>
      </w:r>
      <w:r>
        <w:rPr>
          <w:b/>
          <w:bCs/>
        </w:rPr>
        <w:t>Pricelists</w:t>
      </w:r>
      <w:r>
        <w:t xml:space="preserve"> </w:t>
      </w:r>
      <w:r w:rsidR="00DE2050">
        <w:t>checkbox. This</w:t>
      </w:r>
      <w:r>
        <w:t xml:space="preserve"> unlocks the menu at </w:t>
      </w:r>
      <w:r>
        <w:rPr>
          <w:b/>
          <w:bCs/>
        </w:rPr>
        <w:t>Sales → Products → Pricelists</w:t>
      </w:r>
      <w:r>
        <w:t xml:space="preserve">. Also enable the </w:t>
      </w:r>
      <w:r>
        <w:rPr>
          <w:b/>
          <w:bCs/>
        </w:rPr>
        <w:t>Discounts</w:t>
      </w:r>
      <w:r>
        <w:t xml:space="preserve"> </w:t>
      </w:r>
      <w:r w:rsidR="00DE2050">
        <w:t>checkbox. This</w:t>
      </w:r>
      <w:r>
        <w:t xml:space="preserve"> adds a </w:t>
      </w:r>
      <w:r>
        <w:rPr>
          <w:b/>
          <w:bCs/>
        </w:rPr>
        <w:t>Disc.%</w:t>
      </w:r>
      <w:r>
        <w:t xml:space="preserve"> column to sales order lines.</w:t>
      </w:r>
    </w:p>
    <w:p w14:paraId="784F5420" w14:textId="77777777" w:rsidR="000550A7" w:rsidRDefault="00000000">
      <w:pPr>
        <w:spacing w:after="160"/>
      </w:pPr>
      <w:r>
        <w:t xml:space="preserve">Click </w:t>
      </w:r>
      <w:r>
        <w:rPr>
          <w:b/>
          <w:bCs/>
        </w:rPr>
        <w:t>Save</w:t>
      </w:r>
      <w:r>
        <w:t>.</w:t>
      </w:r>
    </w:p>
    <w:p w14:paraId="165B41D2" w14:textId="6E0EC7BD" w:rsidR="000550A7" w:rsidRDefault="00000000">
      <w:pPr>
        <w:spacing w:before="120" w:after="200"/>
        <w:jc w:val="center"/>
      </w:pPr>
      <w:r>
        <w:rPr>
          <w:i/>
          <w:iCs/>
          <w:color w:val="999999"/>
          <w:sz w:val="20"/>
          <w:szCs w:val="20"/>
        </w:rPr>
        <w:t>[</w:t>
      </w:r>
      <w:r w:rsidR="00DE2050">
        <w:rPr>
          <w:noProof/>
        </w:rPr>
        <w:drawing>
          <wp:inline distT="0" distB="0" distL="0" distR="0" wp14:anchorId="48119638" wp14:editId="4E909BB0">
            <wp:extent cx="5943600" cy="3401060"/>
            <wp:effectExtent l="0" t="0" r="0" b="8890"/>
            <wp:docPr id="173672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24249" name="Picture 1736724249"/>
                    <pic:cNvPicPr/>
                  </pic:nvPicPr>
                  <pic:blipFill>
                    <a:blip r:embed="rId7">
                      <a:extLst>
                        <a:ext uri="{28A0092B-C50C-407E-A947-70E740481C1C}">
                          <a14:useLocalDpi xmlns:a14="http://schemas.microsoft.com/office/drawing/2010/main" val="0"/>
                        </a:ext>
                      </a:extLst>
                    </a:blip>
                    <a:stretch>
                      <a:fillRect/>
                    </a:stretch>
                  </pic:blipFill>
                  <pic:spPr>
                    <a:xfrm>
                      <a:off x="0" y="0"/>
                      <a:ext cx="5943600" cy="3401060"/>
                    </a:xfrm>
                    <a:prstGeom prst="rect">
                      <a:avLst/>
                    </a:prstGeom>
                  </pic:spPr>
                </pic:pic>
              </a:graphicData>
            </a:graphic>
          </wp:inline>
        </w:drawing>
      </w:r>
    </w:p>
    <w:p w14:paraId="45F8C1DF" w14:textId="77777777" w:rsidR="000550A7" w:rsidRDefault="00000000">
      <w:pPr>
        <w:pStyle w:val="Heading2"/>
      </w:pPr>
      <w:r>
        <w:t>Creating a Pricelist</w:t>
      </w:r>
    </w:p>
    <w:p w14:paraId="733264C5" w14:textId="77777777" w:rsidR="000550A7" w:rsidRDefault="00000000">
      <w:pPr>
        <w:spacing w:after="160"/>
      </w:pPr>
      <w:r>
        <w:t xml:space="preserve">Go to </w:t>
      </w:r>
      <w:r>
        <w:rPr>
          <w:b/>
          <w:bCs/>
        </w:rPr>
        <w:t>Sales → Products → Pricelists → New</w:t>
      </w:r>
      <w:r>
        <w:t>.</w:t>
      </w:r>
    </w:p>
    <w:p w14:paraId="6F50D4D2" w14:textId="7EDD782F" w:rsidR="000550A7" w:rsidRDefault="00000000">
      <w:pPr>
        <w:spacing w:after="160"/>
      </w:pPr>
      <w:r>
        <w:t>Enter a descriptive name in the title field at the top. Then configure:</w:t>
      </w:r>
    </w:p>
    <w:p w14:paraId="0B0174DA" w14:textId="77777777" w:rsidR="000550A7" w:rsidRDefault="00000000">
      <w:pPr>
        <w:pStyle w:val="ListParagraph"/>
        <w:numPr>
          <w:ilvl w:val="0"/>
          <w:numId w:val="2"/>
        </w:numPr>
        <w:spacing w:after="80"/>
      </w:pPr>
      <w:r>
        <w:rPr>
          <w:b/>
          <w:bCs/>
        </w:rPr>
        <w:t>Company</w:t>
      </w:r>
      <w:r>
        <w:t>: Assign to a specific company in multi-company setups, or leave blank for all</w:t>
      </w:r>
    </w:p>
    <w:p w14:paraId="51EC8CB6" w14:textId="77777777" w:rsidR="000550A7" w:rsidRDefault="00000000">
      <w:pPr>
        <w:pStyle w:val="ListParagraph"/>
        <w:numPr>
          <w:ilvl w:val="0"/>
          <w:numId w:val="2"/>
        </w:numPr>
        <w:spacing w:after="80"/>
      </w:pPr>
      <w:r>
        <w:rPr>
          <w:b/>
          <w:bCs/>
        </w:rPr>
        <w:t>Country Groups</w:t>
      </w:r>
      <w:r>
        <w:t>: Restrict to specific regions if needed</w:t>
      </w:r>
    </w:p>
    <w:p w14:paraId="582F8F45" w14:textId="758056AA" w:rsidR="000550A7" w:rsidRDefault="00DE2050">
      <w:pPr>
        <w:spacing w:before="120" w:after="200"/>
        <w:jc w:val="center"/>
      </w:pPr>
      <w:r>
        <w:rPr>
          <w:noProof/>
        </w:rPr>
        <w:lastRenderedPageBreak/>
        <w:drawing>
          <wp:inline distT="0" distB="0" distL="0" distR="0" wp14:anchorId="5789B497" wp14:editId="3F1B4250">
            <wp:extent cx="5943600" cy="2472055"/>
            <wp:effectExtent l="0" t="0" r="0" b="4445"/>
            <wp:docPr id="209564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4358" name="Picture 209564358"/>
                    <pic:cNvPicPr/>
                  </pic:nvPicPr>
                  <pic:blipFill>
                    <a:blip r:embed="rId8">
                      <a:extLst>
                        <a:ext uri="{28A0092B-C50C-407E-A947-70E740481C1C}">
                          <a14:useLocalDpi xmlns:a14="http://schemas.microsoft.com/office/drawing/2010/main" val="0"/>
                        </a:ext>
                      </a:extLst>
                    </a:blip>
                    <a:stretch>
                      <a:fillRect/>
                    </a:stretch>
                  </pic:blipFill>
                  <pic:spPr>
                    <a:xfrm>
                      <a:off x="0" y="0"/>
                      <a:ext cx="5943600" cy="2472055"/>
                    </a:xfrm>
                    <a:prstGeom prst="rect">
                      <a:avLst/>
                    </a:prstGeom>
                  </pic:spPr>
                </pic:pic>
              </a:graphicData>
            </a:graphic>
          </wp:inline>
        </w:drawing>
      </w:r>
    </w:p>
    <w:p w14:paraId="33982435" w14:textId="77777777" w:rsidR="000550A7" w:rsidRDefault="00000000">
      <w:pPr>
        <w:pStyle w:val="Heading2"/>
      </w:pPr>
      <w:r>
        <w:t>Configuring a Price Rule</w:t>
      </w:r>
    </w:p>
    <w:p w14:paraId="6EB1CC6F" w14:textId="77777777" w:rsidR="000550A7" w:rsidRDefault="00000000">
      <w:pPr>
        <w:spacing w:after="160"/>
      </w:pPr>
      <w:r>
        <w:t xml:space="preserve">In the </w:t>
      </w:r>
      <w:r>
        <w:rPr>
          <w:b/>
          <w:bCs/>
        </w:rPr>
        <w:t>Rules</w:t>
      </w:r>
      <w:r>
        <w:t xml:space="preserve"> tab, click </w:t>
      </w:r>
      <w:r>
        <w:rPr>
          <w:b/>
          <w:bCs/>
        </w:rPr>
        <w:t>Add a line</w:t>
      </w:r>
      <w:r>
        <w:t>. Odoo opens a dialog titled “Create Pricelist Rules” with the following fields:</w:t>
      </w:r>
    </w:p>
    <w:p w14:paraId="35FCAD98" w14:textId="77777777" w:rsidR="000550A7" w:rsidRDefault="00000000">
      <w:pPr>
        <w:spacing w:after="160"/>
      </w:pPr>
      <w:r>
        <w:rPr>
          <w:b/>
          <w:bCs/>
        </w:rPr>
        <w:t>Apply To</w:t>
      </w:r>
      <w:r>
        <w:t>: Click Product to target a specific item, or Category to apply the rule to an entire product category. By default (when neither is clicked), the rule applies to all products.</w:t>
      </w:r>
    </w:p>
    <w:p w14:paraId="399C7005" w14:textId="77777777" w:rsidR="000550A7" w:rsidRDefault="00000000">
      <w:pPr>
        <w:spacing w:after="160"/>
      </w:pPr>
      <w:r>
        <w:rPr>
          <w:b/>
          <w:bCs/>
        </w:rPr>
        <w:t>Price Type</w:t>
      </w:r>
      <w:r>
        <w:t>: Select one of three options:</w:t>
      </w:r>
    </w:p>
    <w:p w14:paraId="41823473" w14:textId="77777777" w:rsidR="000550A7" w:rsidRDefault="000550A7">
      <w:pPr>
        <w:spacing w:after="80"/>
      </w:pPr>
    </w:p>
    <w:tbl>
      <w:tblPr>
        <w:tblW w:w="9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5"/>
        <w:gridCol w:w="6053"/>
      </w:tblGrid>
      <w:tr w:rsidR="00DE2050" w14:paraId="7C86F36D" w14:textId="77777777" w:rsidTr="00DE2050">
        <w:trPr>
          <w:trHeight w:val="30"/>
        </w:trPr>
        <w:tc>
          <w:tcPr>
            <w:tcW w:w="3025"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B23084E" w14:textId="77777777" w:rsidR="00DE2050" w:rsidRDefault="00DE2050">
            <w:r>
              <w:rPr>
                <w:b/>
                <w:bCs/>
                <w:color w:val="FFFFFF"/>
                <w:sz w:val="20"/>
                <w:szCs w:val="20"/>
              </w:rPr>
              <w:t>Price Type</w:t>
            </w:r>
          </w:p>
        </w:tc>
        <w:tc>
          <w:tcPr>
            <w:tcW w:w="6053"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A025AB9" w14:textId="77777777" w:rsidR="00DE2050" w:rsidRDefault="00DE2050">
            <w:r>
              <w:rPr>
                <w:b/>
                <w:bCs/>
                <w:color w:val="FFFFFF"/>
                <w:sz w:val="20"/>
                <w:szCs w:val="20"/>
              </w:rPr>
              <w:t>How It Works</w:t>
            </w:r>
          </w:p>
        </w:tc>
      </w:tr>
      <w:tr w:rsidR="00DE2050" w14:paraId="021D3831" w14:textId="77777777" w:rsidTr="00DE2050">
        <w:trPr>
          <w:trHeight w:val="30"/>
        </w:trPr>
        <w:tc>
          <w:tcPr>
            <w:tcW w:w="302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358F03" w14:textId="77777777" w:rsidR="00DE2050" w:rsidRDefault="00DE2050">
            <w:r>
              <w:rPr>
                <w:sz w:val="20"/>
                <w:szCs w:val="20"/>
              </w:rPr>
              <w:t>Discount</w:t>
            </w:r>
          </w:p>
        </w:tc>
        <w:tc>
          <w:tcPr>
            <w:tcW w:w="60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BC4E05" w14:textId="77777777" w:rsidR="00DE2050" w:rsidRDefault="00DE2050">
            <w:r>
              <w:rPr>
                <w:sz w:val="20"/>
                <w:szCs w:val="20"/>
              </w:rPr>
              <w:t>Applies a percentage off the product’s sales price</w:t>
            </w:r>
          </w:p>
        </w:tc>
      </w:tr>
      <w:tr w:rsidR="00DE2050" w14:paraId="05006A13" w14:textId="77777777" w:rsidTr="00DE2050">
        <w:trPr>
          <w:trHeight w:val="57"/>
        </w:trPr>
        <w:tc>
          <w:tcPr>
            <w:tcW w:w="302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01685F" w14:textId="77777777" w:rsidR="00DE2050" w:rsidRDefault="00DE2050">
            <w:r>
              <w:rPr>
                <w:sz w:val="20"/>
                <w:szCs w:val="20"/>
              </w:rPr>
              <w:t>Formula</w:t>
            </w:r>
          </w:p>
        </w:tc>
        <w:tc>
          <w:tcPr>
            <w:tcW w:w="60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0DE3AC" w14:textId="77777777" w:rsidR="00DE2050" w:rsidRDefault="00DE2050">
            <w:r>
              <w:rPr>
                <w:sz w:val="20"/>
                <w:szCs w:val="20"/>
              </w:rPr>
              <w:t>Calculates price using discount %, rounding, and extra fee</w:t>
            </w:r>
          </w:p>
        </w:tc>
      </w:tr>
      <w:tr w:rsidR="00DE2050" w14:paraId="2BA94144" w14:textId="77777777" w:rsidTr="00DE2050">
        <w:trPr>
          <w:trHeight w:val="30"/>
        </w:trPr>
        <w:tc>
          <w:tcPr>
            <w:tcW w:w="302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F21E30" w14:textId="77777777" w:rsidR="00DE2050" w:rsidRDefault="00DE2050">
            <w:r>
              <w:rPr>
                <w:sz w:val="20"/>
                <w:szCs w:val="20"/>
              </w:rPr>
              <w:t>Fixed Price</w:t>
            </w:r>
          </w:p>
        </w:tc>
        <w:tc>
          <w:tcPr>
            <w:tcW w:w="60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7D0C9E" w14:textId="77777777" w:rsidR="00DE2050" w:rsidRDefault="00DE2050">
            <w:r>
              <w:rPr>
                <w:sz w:val="20"/>
                <w:szCs w:val="20"/>
              </w:rPr>
              <w:t>Sets a flat price regardless of the sales price</w:t>
            </w:r>
          </w:p>
        </w:tc>
      </w:tr>
    </w:tbl>
    <w:p w14:paraId="1739A60C" w14:textId="77777777" w:rsidR="000550A7" w:rsidRDefault="000550A7">
      <w:pPr>
        <w:spacing w:after="80"/>
      </w:pPr>
    </w:p>
    <w:p w14:paraId="19A3D3C2" w14:textId="77777777" w:rsidR="000550A7" w:rsidRDefault="00000000">
      <w:pPr>
        <w:spacing w:after="160"/>
      </w:pPr>
      <w:r>
        <w:rPr>
          <w:b/>
          <w:bCs/>
        </w:rPr>
        <w:t>Discount</w:t>
      </w:r>
      <w:r>
        <w:t>: When Discount is selected as the price type, enter the percentage (e.g., 10 for 10% off).</w:t>
      </w:r>
    </w:p>
    <w:p w14:paraId="3CFF7233" w14:textId="77777777" w:rsidR="000550A7" w:rsidRDefault="00000000">
      <w:pPr>
        <w:spacing w:after="160"/>
      </w:pPr>
      <w:r>
        <w:rPr>
          <w:b/>
          <w:bCs/>
        </w:rPr>
        <w:t>Min Qty</w:t>
      </w:r>
      <w:r>
        <w:t>: The minimum quantity the customer must order for this rule to activate.</w:t>
      </w:r>
    </w:p>
    <w:p w14:paraId="2ECCD543" w14:textId="77777777" w:rsidR="000550A7" w:rsidRDefault="00000000">
      <w:pPr>
        <w:spacing w:after="160"/>
      </w:pPr>
      <w:r>
        <w:rPr>
          <w:b/>
          <w:bCs/>
        </w:rPr>
        <w:t>Validity</w:t>
      </w:r>
      <w:r>
        <w:t>: Optionally set start and end dates for seasonal or time-bound discounts.</w:t>
      </w:r>
    </w:p>
    <w:p w14:paraId="3842EA8F" w14:textId="77777777" w:rsidR="000550A7" w:rsidRDefault="00000000">
      <w:pPr>
        <w:spacing w:after="160"/>
      </w:pPr>
      <w:r>
        <w:t xml:space="preserve">Click </w:t>
      </w:r>
      <w:r>
        <w:rPr>
          <w:b/>
          <w:bCs/>
        </w:rPr>
        <w:t>Save &amp; Close</w:t>
      </w:r>
      <w:r>
        <w:t xml:space="preserve"> to save the rule.</w:t>
      </w:r>
    </w:p>
    <w:p w14:paraId="7A2D51BB" w14:textId="09FD64A9" w:rsidR="000550A7" w:rsidRDefault="002442D2">
      <w:pPr>
        <w:spacing w:before="120" w:after="200"/>
        <w:jc w:val="center"/>
      </w:pPr>
      <w:r>
        <w:rPr>
          <w:noProof/>
        </w:rPr>
        <w:lastRenderedPageBreak/>
        <w:drawing>
          <wp:inline distT="0" distB="0" distL="0" distR="0" wp14:anchorId="590B6549" wp14:editId="16A0C625">
            <wp:extent cx="5943600" cy="1813560"/>
            <wp:effectExtent l="0" t="0" r="0" b="0"/>
            <wp:docPr id="1186889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89641" name="Picture 1186889641"/>
                    <pic:cNvPicPr/>
                  </pic:nvPicPr>
                  <pic:blipFill>
                    <a:blip r:embed="rId9">
                      <a:extLst>
                        <a:ext uri="{28A0092B-C50C-407E-A947-70E740481C1C}">
                          <a14:useLocalDpi xmlns:a14="http://schemas.microsoft.com/office/drawing/2010/main" val="0"/>
                        </a:ext>
                      </a:extLst>
                    </a:blip>
                    <a:stretch>
                      <a:fillRect/>
                    </a:stretch>
                  </pic:blipFill>
                  <pic:spPr>
                    <a:xfrm>
                      <a:off x="0" y="0"/>
                      <a:ext cx="5943600" cy="1813560"/>
                    </a:xfrm>
                    <a:prstGeom prst="rect">
                      <a:avLst/>
                    </a:prstGeom>
                  </pic:spPr>
                </pic:pic>
              </a:graphicData>
            </a:graphic>
          </wp:inline>
        </w:drawing>
      </w:r>
    </w:p>
    <w:p w14:paraId="37A5655A" w14:textId="77777777" w:rsidR="000550A7" w:rsidRDefault="00000000">
      <w:pPr>
        <w:pStyle w:val="Heading2"/>
      </w:pPr>
      <w:r>
        <w:t>Building Tiered Discounts</w:t>
      </w:r>
    </w:p>
    <w:p w14:paraId="5F2DEF42" w14:textId="77777777" w:rsidR="000550A7" w:rsidRDefault="00000000">
      <w:pPr>
        <w:spacing w:after="160"/>
      </w:pPr>
      <w:r>
        <w:t xml:space="preserve">Add </w:t>
      </w:r>
      <w:r>
        <w:rPr>
          <w:b/>
          <w:bCs/>
        </w:rPr>
        <w:t>multiple rules</w:t>
      </w:r>
      <w:r>
        <w:t xml:space="preserve"> for the same product with increasing quantities to create progressive discounts:</w:t>
      </w:r>
    </w:p>
    <w:p w14:paraId="00408E59" w14:textId="77777777" w:rsidR="000550A7" w:rsidRDefault="000550A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0550A7" w14:paraId="115AC453" w14:textId="77777777">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7A197DD" w14:textId="77777777" w:rsidR="000550A7" w:rsidRDefault="00000000">
            <w:r>
              <w:rPr>
                <w:b/>
                <w:bCs/>
                <w:color w:val="FFFFFF"/>
                <w:sz w:val="20"/>
                <w:szCs w:val="20"/>
              </w:rPr>
              <w:t>Min Qty</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D4BE795" w14:textId="77777777" w:rsidR="000550A7" w:rsidRDefault="00000000">
            <w:r>
              <w:rPr>
                <w:b/>
                <w:bCs/>
                <w:color w:val="FFFFFF"/>
                <w:sz w:val="20"/>
                <w:szCs w:val="20"/>
              </w:rPr>
              <w:t>Discount</w:t>
            </w:r>
          </w:p>
        </w:tc>
        <w:tc>
          <w:tcPr>
            <w:tcW w:w="4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4000F62" w14:textId="77777777" w:rsidR="000550A7" w:rsidRDefault="00000000">
            <w:r>
              <w:rPr>
                <w:b/>
                <w:bCs/>
                <w:color w:val="FFFFFF"/>
                <w:sz w:val="20"/>
                <w:szCs w:val="20"/>
              </w:rPr>
              <w:t>Effect</w:t>
            </w:r>
          </w:p>
        </w:tc>
      </w:tr>
      <w:tr w:rsidR="000550A7" w14:paraId="6137BE93"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2A4D96" w14:textId="77777777" w:rsidR="000550A7" w:rsidRDefault="00000000">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EF5E7E" w14:textId="77777777" w:rsidR="000550A7" w:rsidRDefault="00000000">
            <w:r>
              <w:rPr>
                <w:sz w:val="20"/>
                <w:szCs w:val="20"/>
              </w:rPr>
              <w:t>10%</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08C9EF" w14:textId="77777777" w:rsidR="000550A7" w:rsidRDefault="00000000">
            <w:r>
              <w:rPr>
                <w:sz w:val="20"/>
                <w:szCs w:val="20"/>
              </w:rPr>
              <w:t>Buy 2+, get 10% off</w:t>
            </w:r>
          </w:p>
        </w:tc>
      </w:tr>
      <w:tr w:rsidR="000550A7" w14:paraId="4E582952"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96E4D8" w14:textId="77777777" w:rsidR="000550A7" w:rsidRDefault="00000000">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D60B55" w14:textId="77777777" w:rsidR="000550A7" w:rsidRDefault="00000000">
            <w:r>
              <w:rPr>
                <w:sz w:val="20"/>
                <w:szCs w:val="20"/>
              </w:rPr>
              <w:t>15%</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7DA60D" w14:textId="77777777" w:rsidR="000550A7" w:rsidRDefault="00000000">
            <w:r>
              <w:rPr>
                <w:sz w:val="20"/>
                <w:szCs w:val="20"/>
              </w:rPr>
              <w:t>Buy 5+, get 15% off</w:t>
            </w:r>
          </w:p>
        </w:tc>
      </w:tr>
      <w:tr w:rsidR="000550A7" w14:paraId="3CB7A9F4"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361E82" w14:textId="77777777" w:rsidR="000550A7" w:rsidRDefault="00000000">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3D3465" w14:textId="77777777" w:rsidR="000550A7" w:rsidRDefault="00000000">
            <w:r>
              <w:rPr>
                <w:sz w:val="20"/>
                <w:szCs w:val="20"/>
              </w:rPr>
              <w:t>20%</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0FF85B" w14:textId="77777777" w:rsidR="000550A7" w:rsidRDefault="00000000">
            <w:r>
              <w:rPr>
                <w:sz w:val="20"/>
                <w:szCs w:val="20"/>
              </w:rPr>
              <w:t>Buy 10+, get 20% off</w:t>
            </w:r>
          </w:p>
        </w:tc>
      </w:tr>
    </w:tbl>
    <w:p w14:paraId="6CFFC8E2" w14:textId="77777777" w:rsidR="000550A7" w:rsidRDefault="000550A7">
      <w:pPr>
        <w:spacing w:after="80"/>
      </w:pPr>
    </w:p>
    <w:p w14:paraId="2BCA7EBD" w14:textId="77777777" w:rsidR="000550A7" w:rsidRDefault="00000000">
      <w:pPr>
        <w:spacing w:after="160"/>
      </w:pPr>
      <w:r>
        <w:t xml:space="preserve">Odoo automatically picks the </w:t>
      </w:r>
      <w:r>
        <w:rPr>
          <w:b/>
          <w:bCs/>
        </w:rPr>
        <w:t>highest qualifying rule</w:t>
      </w:r>
      <w:r>
        <w:t>. An order of 7 units triggers the 15% discount (Min Qty 5), not the 10% one.</w:t>
      </w:r>
    </w:p>
    <w:p w14:paraId="126CDD39" w14:textId="10EC5703" w:rsidR="000550A7" w:rsidRDefault="002442D2">
      <w:pPr>
        <w:spacing w:before="120" w:after="200"/>
        <w:jc w:val="center"/>
      </w:pPr>
      <w:r>
        <w:rPr>
          <w:noProof/>
        </w:rPr>
        <w:drawing>
          <wp:inline distT="0" distB="0" distL="0" distR="0" wp14:anchorId="55D2D891" wp14:editId="758B79AE">
            <wp:extent cx="5943600" cy="2802890"/>
            <wp:effectExtent l="0" t="0" r="0" b="0"/>
            <wp:docPr id="1534838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38583" name="Picture 1534838583"/>
                    <pic:cNvPicPr/>
                  </pic:nvPicPr>
                  <pic:blipFill>
                    <a:blip r:embed="rId10">
                      <a:extLst>
                        <a:ext uri="{28A0092B-C50C-407E-A947-70E740481C1C}">
                          <a14:useLocalDpi xmlns:a14="http://schemas.microsoft.com/office/drawing/2010/main" val="0"/>
                        </a:ext>
                      </a:extLst>
                    </a:blip>
                    <a:stretch>
                      <a:fillRect/>
                    </a:stretch>
                  </pic:blipFill>
                  <pic:spPr>
                    <a:xfrm>
                      <a:off x="0" y="0"/>
                      <a:ext cx="5943600" cy="2802890"/>
                    </a:xfrm>
                    <a:prstGeom prst="rect">
                      <a:avLst/>
                    </a:prstGeom>
                  </pic:spPr>
                </pic:pic>
              </a:graphicData>
            </a:graphic>
          </wp:inline>
        </w:drawing>
      </w:r>
    </w:p>
    <w:p w14:paraId="756F8EE6" w14:textId="77777777" w:rsidR="000550A7" w:rsidRDefault="00000000">
      <w:pPr>
        <w:pStyle w:val="Heading2"/>
      </w:pPr>
      <w:r>
        <w:t>Assigning the Pricelist to a Customer</w:t>
      </w:r>
    </w:p>
    <w:p w14:paraId="53C9FA6D" w14:textId="77777777" w:rsidR="000550A7" w:rsidRDefault="00000000">
      <w:pPr>
        <w:spacing w:after="160"/>
      </w:pPr>
      <w:r>
        <w:t xml:space="preserve">Go to </w:t>
      </w:r>
      <w:r>
        <w:rPr>
          <w:b/>
          <w:bCs/>
        </w:rPr>
        <w:t>Sales → Orders → Customers</w:t>
      </w:r>
      <w:r>
        <w:t xml:space="preserve"> and select the customer.</w:t>
      </w:r>
    </w:p>
    <w:p w14:paraId="0698FE98" w14:textId="77777777" w:rsidR="000550A7" w:rsidRDefault="00000000">
      <w:pPr>
        <w:spacing w:after="160"/>
      </w:pPr>
      <w:r>
        <w:lastRenderedPageBreak/>
        <w:t xml:space="preserve">Open the </w:t>
      </w:r>
      <w:r>
        <w:rPr>
          <w:b/>
          <w:bCs/>
        </w:rPr>
        <w:t>Sales &amp; Purchase</w:t>
      </w:r>
      <w:r>
        <w:t xml:space="preserve"> tab and set the </w:t>
      </w:r>
      <w:r>
        <w:rPr>
          <w:b/>
          <w:bCs/>
        </w:rPr>
        <w:t>Pricelist</w:t>
      </w:r>
      <w:r>
        <w:t xml:space="preserve"> field to the desired pricelist. Save the form. Every new quotation for this customer now uses this pricelist automatically.</w:t>
      </w:r>
    </w:p>
    <w:p w14:paraId="366BBC46" w14:textId="18A1CD18" w:rsidR="000550A7" w:rsidRDefault="00000000">
      <w:pPr>
        <w:spacing w:after="160"/>
      </w:pPr>
      <w:r>
        <w:t xml:space="preserve">You can also change the pricelist directly on any individual </w:t>
      </w:r>
      <w:r w:rsidR="00AC2398">
        <w:t xml:space="preserve">Sales </w:t>
      </w:r>
      <w:r>
        <w:t xml:space="preserve">quotation using the </w:t>
      </w:r>
      <w:r>
        <w:rPr>
          <w:b/>
          <w:bCs/>
        </w:rPr>
        <w:t>Pricelist</w:t>
      </w:r>
      <w:r>
        <w:t xml:space="preserve"> field on the form — without changing the customer’s default.</w:t>
      </w:r>
    </w:p>
    <w:p w14:paraId="5E22A5F7" w14:textId="63AD5F67" w:rsidR="000550A7" w:rsidRDefault="002442D2">
      <w:pPr>
        <w:spacing w:before="120" w:after="200"/>
        <w:jc w:val="center"/>
      </w:pPr>
      <w:r>
        <w:rPr>
          <w:noProof/>
        </w:rPr>
        <w:drawing>
          <wp:inline distT="0" distB="0" distL="0" distR="0" wp14:anchorId="0D31ED87" wp14:editId="2A7AE2EB">
            <wp:extent cx="5943600" cy="1854200"/>
            <wp:effectExtent l="0" t="0" r="0" b="0"/>
            <wp:docPr id="1870662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62612" name="Picture 1870662612"/>
                    <pic:cNvPicPr/>
                  </pic:nvPicPr>
                  <pic:blipFill>
                    <a:blip r:embed="rId11">
                      <a:extLst>
                        <a:ext uri="{28A0092B-C50C-407E-A947-70E740481C1C}">
                          <a14:useLocalDpi xmlns:a14="http://schemas.microsoft.com/office/drawing/2010/main" val="0"/>
                        </a:ext>
                      </a:extLst>
                    </a:blip>
                    <a:stretch>
                      <a:fillRect/>
                    </a:stretch>
                  </pic:blipFill>
                  <pic:spPr>
                    <a:xfrm>
                      <a:off x="0" y="0"/>
                      <a:ext cx="5943600" cy="1854200"/>
                    </a:xfrm>
                    <a:prstGeom prst="rect">
                      <a:avLst/>
                    </a:prstGeom>
                  </pic:spPr>
                </pic:pic>
              </a:graphicData>
            </a:graphic>
          </wp:inline>
        </w:drawing>
      </w:r>
    </w:p>
    <w:p w14:paraId="1C16C131" w14:textId="77777777" w:rsidR="002442D2" w:rsidRDefault="002442D2">
      <w:pPr>
        <w:spacing w:before="120" w:after="200"/>
        <w:jc w:val="center"/>
      </w:pPr>
    </w:p>
    <w:p w14:paraId="7245DB14" w14:textId="77777777" w:rsidR="000550A7" w:rsidRDefault="00000000">
      <w:pPr>
        <w:pStyle w:val="Heading2"/>
      </w:pPr>
      <w:r>
        <w:t>Verifying the Discount on a Sales Order</w:t>
      </w:r>
    </w:p>
    <w:p w14:paraId="7CF2931C" w14:textId="77777777" w:rsidR="000550A7" w:rsidRDefault="00000000">
      <w:pPr>
        <w:spacing w:after="160"/>
      </w:pPr>
      <w:r>
        <w:t xml:space="preserve">Go to </w:t>
      </w:r>
      <w:r>
        <w:rPr>
          <w:b/>
          <w:bCs/>
        </w:rPr>
        <w:t>Sales → Orders → Quotations → New</w:t>
      </w:r>
      <w:r>
        <w:t>.</w:t>
      </w:r>
    </w:p>
    <w:p w14:paraId="01029B54" w14:textId="77777777" w:rsidR="000550A7" w:rsidRDefault="00000000">
      <w:pPr>
        <w:spacing w:after="160"/>
      </w:pPr>
      <w:r>
        <w:t xml:space="preserve">Select a customer who has the pricelist assigned, add the product, and set the quantity to meet the minimum threshold. Odoo evaluates the rules and applies the discount automatically. The </w:t>
      </w:r>
      <w:r>
        <w:rPr>
          <w:b/>
          <w:bCs/>
        </w:rPr>
        <w:t>Disc.%</w:t>
      </w:r>
      <w:r>
        <w:t xml:space="preserve"> column on the order line shows the percentage applied.</w:t>
      </w:r>
    </w:p>
    <w:p w14:paraId="5C0D8642" w14:textId="77777777" w:rsidR="000550A7" w:rsidRDefault="00000000">
      <w:pPr>
        <w:spacing w:after="160"/>
      </w:pPr>
      <w:r>
        <w:t>The discounted price carries through to the confirmed sales order, the invoice, and sales reports — no manual adjustment needed.</w:t>
      </w:r>
    </w:p>
    <w:p w14:paraId="5732422A" w14:textId="77777777" w:rsidR="002442D2" w:rsidRDefault="002442D2">
      <w:pPr>
        <w:spacing w:after="160"/>
      </w:pPr>
    </w:p>
    <w:p w14:paraId="0DE47A48" w14:textId="77E05E8A" w:rsidR="000550A7" w:rsidRDefault="002442D2">
      <w:pPr>
        <w:spacing w:before="120" w:after="200"/>
        <w:jc w:val="center"/>
      </w:pPr>
      <w:r>
        <w:rPr>
          <w:noProof/>
        </w:rPr>
        <w:drawing>
          <wp:inline distT="0" distB="0" distL="0" distR="0" wp14:anchorId="7597CDBD" wp14:editId="27BFF4AF">
            <wp:extent cx="5943600" cy="2585720"/>
            <wp:effectExtent l="0" t="0" r="0" b="5080"/>
            <wp:docPr id="1571752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52189" name="Picture 1571752189"/>
                    <pic:cNvPicPr/>
                  </pic:nvPicPr>
                  <pic:blipFill>
                    <a:blip r:embed="rId12">
                      <a:extLst>
                        <a:ext uri="{28A0092B-C50C-407E-A947-70E740481C1C}">
                          <a14:useLocalDpi xmlns:a14="http://schemas.microsoft.com/office/drawing/2010/main" val="0"/>
                        </a:ext>
                      </a:extLst>
                    </a:blip>
                    <a:stretch>
                      <a:fillRect/>
                    </a:stretch>
                  </pic:blipFill>
                  <pic:spPr>
                    <a:xfrm>
                      <a:off x="0" y="0"/>
                      <a:ext cx="5943600" cy="2585720"/>
                    </a:xfrm>
                    <a:prstGeom prst="rect">
                      <a:avLst/>
                    </a:prstGeom>
                  </pic:spPr>
                </pic:pic>
              </a:graphicData>
            </a:graphic>
          </wp:inline>
        </w:drawing>
      </w:r>
    </w:p>
    <w:p w14:paraId="394C851C" w14:textId="77777777" w:rsidR="002442D2" w:rsidRDefault="002442D2">
      <w:pPr>
        <w:pStyle w:val="Heading2"/>
      </w:pPr>
    </w:p>
    <w:p w14:paraId="0C832216" w14:textId="77777777" w:rsidR="000550A7" w:rsidRDefault="000550A7">
      <w:pPr>
        <w:spacing w:after="80"/>
      </w:pPr>
    </w:p>
    <w:p w14:paraId="39E85182" w14:textId="77777777" w:rsidR="000550A7" w:rsidRDefault="00000000">
      <w:pPr>
        <w:pStyle w:val="Heading2"/>
      </w:pPr>
      <w:r>
        <w:lastRenderedPageBreak/>
        <w:t>FAQ’s</w:t>
      </w:r>
    </w:p>
    <w:p w14:paraId="208BC61E" w14:textId="72B07628" w:rsidR="000550A7" w:rsidRDefault="00000000">
      <w:pPr>
        <w:spacing w:before="200" w:after="80"/>
      </w:pPr>
      <w:r>
        <w:rPr>
          <w:b/>
          <w:bCs/>
        </w:rPr>
        <w:t>1. Can I apply a discount to a</w:t>
      </w:r>
      <w:r w:rsidR="00AC2398">
        <w:rPr>
          <w:b/>
          <w:bCs/>
        </w:rPr>
        <w:t xml:space="preserve"> particular </w:t>
      </w:r>
      <w:r>
        <w:rPr>
          <w:b/>
          <w:bCs/>
        </w:rPr>
        <w:t>product category?</w:t>
      </w:r>
    </w:p>
    <w:p w14:paraId="2D3C1F40" w14:textId="4D690AC7" w:rsidR="000550A7" w:rsidRDefault="00000000">
      <w:pPr>
        <w:spacing w:after="160"/>
      </w:pPr>
      <w:r>
        <w:t>Yes. In the price rule dialog, se</w:t>
      </w:r>
      <w:r w:rsidR="00AC2398">
        <w:t>lect</w:t>
      </w:r>
      <w:r>
        <w:t xml:space="preserve"> Category </w:t>
      </w:r>
      <w:r w:rsidR="00AC2398">
        <w:t>in the Apply To field, then choose the required category in the Category field below.</w:t>
      </w:r>
      <w:r>
        <w:t xml:space="preserve"> The discount applies to every product in that category when the minimum quantity is met.</w:t>
      </w:r>
    </w:p>
    <w:p w14:paraId="7687B67C" w14:textId="77777777" w:rsidR="000550A7" w:rsidRDefault="00000000">
      <w:pPr>
        <w:spacing w:before="200" w:after="80"/>
      </w:pPr>
      <w:r>
        <w:rPr>
          <w:b/>
          <w:bCs/>
        </w:rPr>
        <w:t>2. What happens if a customer orders less than the minimum quantity?</w:t>
      </w:r>
    </w:p>
    <w:p w14:paraId="4F70A3E3" w14:textId="77777777" w:rsidR="000550A7" w:rsidRDefault="00000000">
      <w:pPr>
        <w:spacing w:after="160"/>
      </w:pPr>
      <w:r>
        <w:t>The rule does not activate. The product is sold at its standard sales price. Odoo only triggers the rule when the order line quantity meets or exceeds the configured Min Qty.</w:t>
      </w:r>
    </w:p>
    <w:p w14:paraId="2F4C2A96" w14:textId="77777777" w:rsidR="000550A7" w:rsidRDefault="00000000">
      <w:pPr>
        <w:spacing w:before="200" w:after="80"/>
      </w:pPr>
      <w:r>
        <w:rPr>
          <w:b/>
          <w:bCs/>
        </w:rPr>
        <w:t>3. Can different customers get different discounts?</w:t>
      </w:r>
    </w:p>
    <w:p w14:paraId="659B5610" w14:textId="10BF8CCF" w:rsidR="000550A7" w:rsidRDefault="00000000" w:rsidP="00DE2050">
      <w:pPr>
        <w:spacing w:after="160"/>
      </w:pPr>
      <w:r>
        <w:t>Yes. Create separate pricelists with different rules and assign each to the respective customer on their contact form under the Sales &amp; Purchase tab.</w:t>
      </w:r>
    </w:p>
    <w:p w14:paraId="4948F830" w14:textId="729F490B" w:rsidR="00FA1711" w:rsidRPr="00512B25" w:rsidRDefault="00512B25" w:rsidP="00DE2050">
      <w:pPr>
        <w:spacing w:after="160"/>
      </w:pPr>
      <w:r w:rsidRPr="00512B25">
        <w:t>Looking to automate product discounts in Odoo 19 for your business? Connect with the experts at Infintor for a customized consultation.</w:t>
      </w:r>
    </w:p>
    <w:sectPr w:rsidR="00FA1711" w:rsidRPr="00512B25">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1DA64" w14:textId="77777777" w:rsidR="004933F2" w:rsidRDefault="004933F2">
      <w:r>
        <w:separator/>
      </w:r>
    </w:p>
  </w:endnote>
  <w:endnote w:type="continuationSeparator" w:id="0">
    <w:p w14:paraId="177791E4" w14:textId="77777777" w:rsidR="004933F2" w:rsidRDefault="00493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B0F26" w14:textId="77777777" w:rsidR="000550A7"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D618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19C21" w14:textId="77777777" w:rsidR="004933F2" w:rsidRDefault="004933F2">
      <w:r>
        <w:separator/>
      </w:r>
    </w:p>
  </w:footnote>
  <w:footnote w:type="continuationSeparator" w:id="0">
    <w:p w14:paraId="2468CB6D" w14:textId="77777777" w:rsidR="004933F2" w:rsidRDefault="004933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F35AB" w14:textId="77777777" w:rsidR="000550A7" w:rsidRDefault="00000000">
    <w:pPr>
      <w:jc w:val="right"/>
    </w:pPr>
    <w:r>
      <w:rPr>
        <w:i/>
        <w:iCs/>
        <w:color w:val="888888"/>
        <w:sz w:val="18"/>
        <w:szCs w:val="18"/>
      </w:rPr>
      <w:t>Infintor Solutions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C02A0"/>
    <w:multiLevelType w:val="hybridMultilevel"/>
    <w:tmpl w:val="E9CCB442"/>
    <w:lvl w:ilvl="0" w:tplc="DA5818A0">
      <w:start w:val="1"/>
      <w:numFmt w:val="bullet"/>
      <w:lvlText w:val="•"/>
      <w:lvlJc w:val="left"/>
      <w:pPr>
        <w:ind w:left="720" w:hanging="360"/>
      </w:pPr>
    </w:lvl>
    <w:lvl w:ilvl="1" w:tplc="F8D0CEFE">
      <w:numFmt w:val="decimal"/>
      <w:lvlText w:val=""/>
      <w:lvlJc w:val="left"/>
    </w:lvl>
    <w:lvl w:ilvl="2" w:tplc="882CA896">
      <w:numFmt w:val="decimal"/>
      <w:lvlText w:val=""/>
      <w:lvlJc w:val="left"/>
    </w:lvl>
    <w:lvl w:ilvl="3" w:tplc="18C6B7B4">
      <w:numFmt w:val="decimal"/>
      <w:lvlText w:val=""/>
      <w:lvlJc w:val="left"/>
    </w:lvl>
    <w:lvl w:ilvl="4" w:tplc="1B086808">
      <w:numFmt w:val="decimal"/>
      <w:lvlText w:val=""/>
      <w:lvlJc w:val="left"/>
    </w:lvl>
    <w:lvl w:ilvl="5" w:tplc="5CBCF96E">
      <w:numFmt w:val="decimal"/>
      <w:lvlText w:val=""/>
      <w:lvlJc w:val="left"/>
    </w:lvl>
    <w:lvl w:ilvl="6" w:tplc="73B41B70">
      <w:numFmt w:val="decimal"/>
      <w:lvlText w:val=""/>
      <w:lvlJc w:val="left"/>
    </w:lvl>
    <w:lvl w:ilvl="7" w:tplc="E258C688">
      <w:numFmt w:val="decimal"/>
      <w:lvlText w:val=""/>
      <w:lvlJc w:val="left"/>
    </w:lvl>
    <w:lvl w:ilvl="8" w:tplc="FD1A97EA">
      <w:numFmt w:val="decimal"/>
      <w:lvlText w:val=""/>
      <w:lvlJc w:val="left"/>
    </w:lvl>
  </w:abstractNum>
  <w:abstractNum w:abstractNumId="1" w15:restartNumberingAfterBreak="0">
    <w:nsid w:val="6D09535E"/>
    <w:multiLevelType w:val="hybridMultilevel"/>
    <w:tmpl w:val="FFAAD1F2"/>
    <w:lvl w:ilvl="0" w:tplc="CB287792">
      <w:start w:val="1"/>
      <w:numFmt w:val="decimal"/>
      <w:lvlText w:val="%1."/>
      <w:lvlJc w:val="left"/>
      <w:pPr>
        <w:ind w:left="720" w:hanging="360"/>
      </w:pPr>
    </w:lvl>
    <w:lvl w:ilvl="1" w:tplc="92567E3C">
      <w:numFmt w:val="decimal"/>
      <w:lvlText w:val=""/>
      <w:lvlJc w:val="left"/>
    </w:lvl>
    <w:lvl w:ilvl="2" w:tplc="3866F22E">
      <w:numFmt w:val="decimal"/>
      <w:lvlText w:val=""/>
      <w:lvlJc w:val="left"/>
    </w:lvl>
    <w:lvl w:ilvl="3" w:tplc="7B223F4C">
      <w:numFmt w:val="decimal"/>
      <w:lvlText w:val=""/>
      <w:lvlJc w:val="left"/>
    </w:lvl>
    <w:lvl w:ilvl="4" w:tplc="D772E3CC">
      <w:numFmt w:val="decimal"/>
      <w:lvlText w:val=""/>
      <w:lvlJc w:val="left"/>
    </w:lvl>
    <w:lvl w:ilvl="5" w:tplc="AF340996">
      <w:numFmt w:val="decimal"/>
      <w:lvlText w:val=""/>
      <w:lvlJc w:val="left"/>
    </w:lvl>
    <w:lvl w:ilvl="6" w:tplc="34E0F8C8">
      <w:numFmt w:val="decimal"/>
      <w:lvlText w:val=""/>
      <w:lvlJc w:val="left"/>
    </w:lvl>
    <w:lvl w:ilvl="7" w:tplc="B4F84388">
      <w:numFmt w:val="decimal"/>
      <w:lvlText w:val=""/>
      <w:lvlJc w:val="left"/>
    </w:lvl>
    <w:lvl w:ilvl="8" w:tplc="3BCA2DBE">
      <w:numFmt w:val="decimal"/>
      <w:lvlText w:val=""/>
      <w:lvlJc w:val="left"/>
    </w:lvl>
  </w:abstractNum>
  <w:abstractNum w:abstractNumId="2" w15:restartNumberingAfterBreak="0">
    <w:nsid w:val="77DD2487"/>
    <w:multiLevelType w:val="hybridMultilevel"/>
    <w:tmpl w:val="5C5A7024"/>
    <w:lvl w:ilvl="0" w:tplc="9BF8FA8A">
      <w:start w:val="1"/>
      <w:numFmt w:val="bullet"/>
      <w:lvlText w:val="●"/>
      <w:lvlJc w:val="left"/>
      <w:pPr>
        <w:ind w:left="720" w:hanging="360"/>
      </w:pPr>
    </w:lvl>
    <w:lvl w:ilvl="1" w:tplc="1812E6B0">
      <w:start w:val="1"/>
      <w:numFmt w:val="bullet"/>
      <w:lvlText w:val="○"/>
      <w:lvlJc w:val="left"/>
      <w:pPr>
        <w:ind w:left="1440" w:hanging="360"/>
      </w:pPr>
    </w:lvl>
    <w:lvl w:ilvl="2" w:tplc="728AA08A">
      <w:start w:val="1"/>
      <w:numFmt w:val="bullet"/>
      <w:lvlText w:val="■"/>
      <w:lvlJc w:val="left"/>
      <w:pPr>
        <w:ind w:left="2160" w:hanging="360"/>
      </w:pPr>
    </w:lvl>
    <w:lvl w:ilvl="3" w:tplc="578CE8F4">
      <w:start w:val="1"/>
      <w:numFmt w:val="bullet"/>
      <w:lvlText w:val="●"/>
      <w:lvlJc w:val="left"/>
      <w:pPr>
        <w:ind w:left="2880" w:hanging="360"/>
      </w:pPr>
    </w:lvl>
    <w:lvl w:ilvl="4" w:tplc="874C166C">
      <w:start w:val="1"/>
      <w:numFmt w:val="bullet"/>
      <w:lvlText w:val="○"/>
      <w:lvlJc w:val="left"/>
      <w:pPr>
        <w:ind w:left="3600" w:hanging="360"/>
      </w:pPr>
    </w:lvl>
    <w:lvl w:ilvl="5" w:tplc="9110A6AE">
      <w:start w:val="1"/>
      <w:numFmt w:val="bullet"/>
      <w:lvlText w:val="■"/>
      <w:lvlJc w:val="left"/>
      <w:pPr>
        <w:ind w:left="4320" w:hanging="360"/>
      </w:pPr>
    </w:lvl>
    <w:lvl w:ilvl="6" w:tplc="0106801C">
      <w:start w:val="1"/>
      <w:numFmt w:val="bullet"/>
      <w:lvlText w:val="●"/>
      <w:lvlJc w:val="left"/>
      <w:pPr>
        <w:ind w:left="5040" w:hanging="360"/>
      </w:pPr>
    </w:lvl>
    <w:lvl w:ilvl="7" w:tplc="2CAC231C">
      <w:start w:val="1"/>
      <w:numFmt w:val="bullet"/>
      <w:lvlText w:val="●"/>
      <w:lvlJc w:val="left"/>
      <w:pPr>
        <w:ind w:left="5760" w:hanging="360"/>
      </w:pPr>
    </w:lvl>
    <w:lvl w:ilvl="8" w:tplc="3176C416">
      <w:start w:val="1"/>
      <w:numFmt w:val="bullet"/>
      <w:lvlText w:val="●"/>
      <w:lvlJc w:val="left"/>
      <w:pPr>
        <w:ind w:left="6480" w:hanging="360"/>
      </w:pPr>
    </w:lvl>
  </w:abstractNum>
  <w:num w:numId="1" w16cid:durableId="600452998">
    <w:abstractNumId w:val="2"/>
    <w:lvlOverride w:ilvl="0">
      <w:startOverride w:val="1"/>
    </w:lvlOverride>
  </w:num>
  <w:num w:numId="2" w16cid:durableId="5002012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0A7"/>
    <w:rsid w:val="000550A7"/>
    <w:rsid w:val="002442D2"/>
    <w:rsid w:val="00450554"/>
    <w:rsid w:val="004933F2"/>
    <w:rsid w:val="00497CCF"/>
    <w:rsid w:val="00512B25"/>
    <w:rsid w:val="009632E6"/>
    <w:rsid w:val="00AC2398"/>
    <w:rsid w:val="00BD6185"/>
    <w:rsid w:val="00C93FAB"/>
    <w:rsid w:val="00DE2050"/>
    <w:rsid w:val="00F04BAE"/>
    <w:rsid w:val="00FA17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5D741"/>
  <w15:docId w15:val="{72508852-9A28-4BCC-BD83-1EE8A5EC7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80" w:after="160"/>
      <w:outlineLvl w:val="1"/>
    </w:pPr>
    <w:rPr>
      <w:b/>
      <w:bCs/>
      <w:color w:val="1B4F72"/>
      <w:sz w:val="26"/>
      <w:szCs w:val="26"/>
    </w:rPr>
  </w:style>
  <w:style w:type="paragraph" w:styleId="Heading3">
    <w:name w:val="heading 3"/>
    <w:uiPriority w:val="9"/>
    <w:semiHidden/>
    <w:unhideWhenUsed/>
    <w:qFormat/>
    <w:pPr>
      <w:spacing w:before="20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C2398"/>
    <w:pPr>
      <w:tabs>
        <w:tab w:val="center" w:pos="4513"/>
        <w:tab w:val="right" w:pos="9026"/>
      </w:tabs>
    </w:pPr>
  </w:style>
  <w:style w:type="character" w:customStyle="1" w:styleId="HeaderChar">
    <w:name w:val="Header Char"/>
    <w:basedOn w:val="DefaultParagraphFont"/>
    <w:link w:val="Header"/>
    <w:uiPriority w:val="99"/>
    <w:rsid w:val="00AC2398"/>
  </w:style>
  <w:style w:type="paragraph" w:styleId="Footer">
    <w:name w:val="footer"/>
    <w:basedOn w:val="Normal"/>
    <w:link w:val="FooterChar"/>
    <w:uiPriority w:val="99"/>
    <w:unhideWhenUsed/>
    <w:rsid w:val="00AC2398"/>
    <w:pPr>
      <w:tabs>
        <w:tab w:val="center" w:pos="4513"/>
        <w:tab w:val="right" w:pos="9026"/>
      </w:tabs>
    </w:pPr>
  </w:style>
  <w:style w:type="character" w:customStyle="1" w:styleId="FooterChar">
    <w:name w:val="Footer Char"/>
    <w:basedOn w:val="DefaultParagraphFont"/>
    <w:link w:val="Footer"/>
    <w:uiPriority w:val="99"/>
    <w:rsid w:val="00AC2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raj</cp:lastModifiedBy>
  <cp:revision>3</cp:revision>
  <dcterms:created xsi:type="dcterms:W3CDTF">2026-03-09T13:20:00Z</dcterms:created>
  <dcterms:modified xsi:type="dcterms:W3CDTF">2026-03-09T13:22:00Z</dcterms:modified>
</cp:coreProperties>
</file>