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spData</w:t>
      </w:r>
    </w:p>
    <w:p>
      <w:pPr>
        <w:pStyle w:val="SourceCode"/>
      </w:pPr>
      <w:r>
        <w:rPr>
          <w:rStyle w:val="VerbatimChar"/>
        </w:rPr>
        <w:t xml:space="preserve">## To access larger datasets in this package, install the spDataLarge</w:t>
      </w:r>
      <w:r>
        <w:br/>
      </w:r>
      <w:r>
        <w:rPr>
          <w:rStyle w:val="VerbatimChar"/>
        </w:rPr>
        <w:t xml:space="preserve">## package with: `install.packages('spDataLarge',</w:t>
      </w:r>
      <w:r>
        <w:br/>
      </w:r>
      <w:r>
        <w:rPr>
          <w:rStyle w:val="VerbatimChar"/>
        </w:rPr>
        <w:t xml:space="preserve">## repos='https://nowosad.github.io/drat/', type='source')`</w:t>
      </w:r>
    </w:p>
    <w:p>
      <w:pPr>
        <w:pStyle w:val="SourceCode"/>
      </w:pPr>
      <w:r>
        <w:rPr>
          <w:rStyle w:val="VerbatimChar"/>
        </w:rPr>
        <w:t xml:space="preserve">## Loading required package: sf</w:t>
      </w:r>
    </w:p>
    <w:p>
      <w:pPr>
        <w:pStyle w:val="SourceCode"/>
      </w:pPr>
      <w:r>
        <w:rPr>
          <w:rStyle w:val="VerbatimChar"/>
        </w:rPr>
        <w:t xml:space="preserve">## Linking to GEOS 3.9.1, GDAL 3.2.1, PROJ 7.2.1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(rflexscan)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(fields)</w:t>
      </w:r>
    </w:p>
    <w:p>
      <w:pPr>
        <w:pStyle w:val="SourceCode"/>
      </w:pPr>
      <w:r>
        <w:rPr>
          <w:rStyle w:val="VerbatimChar"/>
        </w:rPr>
        <w:t xml:space="preserve">## Loading required package: spam</w:t>
      </w:r>
    </w:p>
    <w:p>
      <w:pPr>
        <w:pStyle w:val="SourceCode"/>
      </w:pPr>
      <w:r>
        <w:rPr>
          <w:rStyle w:val="VerbatimChar"/>
        </w:rPr>
        <w:t xml:space="preserve">## Loading required package: dotCall64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Spam version 2.7-0 (2021-06-25) is loaded.</w:t>
      </w:r>
      <w:r>
        <w:br/>
      </w:r>
      <w:r>
        <w:rPr>
          <w:rStyle w:val="VerbatimChar"/>
        </w:rPr>
        <w:t xml:space="preserve">## Type 'help( Spam)' or 'demo( spam)' for a short introduction </w:t>
      </w:r>
      <w:r>
        <w:br/>
      </w:r>
      <w:r>
        <w:rPr>
          <w:rStyle w:val="VerbatimChar"/>
        </w:rPr>
        <w:t xml:space="preserve">## and overview of this package.</w:t>
      </w:r>
      <w:r>
        <w:br/>
      </w:r>
      <w:r>
        <w:rPr>
          <w:rStyle w:val="VerbatimChar"/>
        </w:rPr>
        <w:t xml:space="preserve">## Help for individual functions is also obtained by adding the</w:t>
      </w:r>
      <w:r>
        <w:br/>
      </w:r>
      <w:r>
        <w:rPr>
          <w:rStyle w:val="VerbatimChar"/>
        </w:rPr>
        <w:t xml:space="preserve">## suffix '.spam' to the function name, e.g. 'help( chol.spam)'.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backsolve, forwardsolve</w:t>
      </w:r>
    </w:p>
    <w:p>
      <w:pPr>
        <w:pStyle w:val="SourceCode"/>
      </w:pPr>
      <w:r>
        <w:rPr>
          <w:rStyle w:val="VerbatimChar"/>
        </w:rPr>
        <w:t xml:space="preserve">## Loading required package: viridis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 help(fields) to get started.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'C://Users//19795//OneDrive//Desktop//STAT 647//STAT 647 Project//Shapefile//2019_Cty.shp'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`2019_Cty' from data source </w:t>
      </w:r>
      <w:r>
        <w:br/>
      </w:r>
      <w:r>
        <w:rPr>
          <w:rStyle w:val="VerbatimChar"/>
        </w:rPr>
        <w:t xml:space="preserve">##   `C:\Users\19795\OneDrive\Desktop\STAT 647\STAT 647 Project\Shapefile\2019_Cty.shp'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254 features and 7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-106.6456 ymin: 25.83716 xmax: -93.50804 ymax: 36.5007</w:t>
      </w:r>
      <w:r>
        <w:br/>
      </w:r>
      <w:r>
        <w:rPr>
          <w:rStyle w:val="VerbatimChar"/>
        </w:rPr>
        <w:t xml:space="preserve">## Geodetic CRS:  NAD83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COUNT_COUN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(COUNT_COUN))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FF_Area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SUM_ALAND1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SUM_AWATER)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a factor of 100000000</w:t>
      </w:r>
    </w:p>
    <w:p>
      <w:pPr>
        <w:pStyle w:val="SourceCode"/>
      </w:pPr>
      <w:r>
        <w:rPr>
          <w:rStyle w:val="CommentTok"/>
        </w:rPr>
        <w:t xml:space="preserve"># Neighborhood based on Adjacency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st_touches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(adj))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lengths</w:t>
      </w:r>
      <w:r>
        <w:rPr>
          <w:rStyle w:val="NormalTok"/>
        </w:rPr>
        <w:t xml:space="preserve">(adj[i])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71</w:t>
      </w:r>
      <w:r>
        <w:br/>
      </w:r>
      <w:r>
        <w:rPr>
          <w:rStyle w:val="VerbatimChar"/>
        </w:rPr>
        <w:t xml:space="preserve">## [1] 151</w:t>
      </w:r>
      <w:r>
        <w:br/>
      </w:r>
      <w:r>
        <w:rPr>
          <w:rStyle w:val="VerbatimChar"/>
        </w:rPr>
        <w:t xml:space="preserve">## [1] 233</w:t>
      </w:r>
    </w:p>
    <w:p>
      <w:pPr>
        <w:pStyle w:val="SourceCode"/>
      </w:pP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FF_Area)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fls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rflexscan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FF_Area),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(expected),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COUNTYFP10,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adj)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(fls)</w:t>
      </w:r>
      <w:r>
        <w:br/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NumArea   MaxDist Case  Expected        RR      Stats     P</w:t>
      </w:r>
      <w:r>
        <w:br/>
      </w:r>
      <w:r>
        <w:rPr>
          <w:rStyle w:val="VerbatimChar"/>
        </w:rPr>
        <w:t xml:space="preserve">## 1       4 1.1529388   44 1.1496063 38.273973 134.058467 0.001</w:t>
      </w:r>
      <w:r>
        <w:br/>
      </w:r>
      <w:r>
        <w:rPr>
          <w:rStyle w:val="VerbatimChar"/>
        </w:rPr>
        <w:t xml:space="preserve">## 2       4 1.1211008   16 1.1496063 13.917808  28.933222 0.001</w:t>
      </w:r>
      <w:r>
        <w:br/>
      </w:r>
      <w:r>
        <w:rPr>
          <w:rStyle w:val="VerbatimChar"/>
        </w:rPr>
        <w:t xml:space="preserve">## 3       2 0.4643589    4 0.5748031  6.958904   4.417193 0.994</w:t>
      </w:r>
      <w:r>
        <w:br/>
      </w:r>
      <w:r>
        <w:rPr>
          <w:rStyle w:val="VerbatimChar"/>
        </w:rPr>
        <w:t xml:space="preserve">## 4       1 0.0000000    3 0.2874016 10.438356   4.375102 0.994</w:t>
      </w:r>
      <w:r>
        <w:br/>
      </w:r>
      <w:r>
        <w:rPr>
          <w:rStyle w:val="VerbatimChar"/>
        </w:rPr>
        <w:t xml:space="preserve">## 5       4 0.9188121    4 1.1496063  3.479452   2.194408 1.000</w:t>
      </w:r>
    </w:p>
    <w:p>
      <w:pPr>
        <w:pStyle w:val="SourceCode"/>
      </w:pPr>
      <w:r>
        <w:rPr>
          <w:rStyle w:val="CommentTok"/>
        </w:rPr>
        <w:t xml:space="preserve"># Saving only significant clusters</w:t>
      </w:r>
      <w:r>
        <w:br/>
      </w:r>
      <w:r>
        <w:rPr>
          <w:rStyle w:val="NormalTok"/>
        </w:rPr>
        <w:t xml:space="preserve">significant.clusters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all.clusters.data.frame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(all.clusters.data.frame)){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(all.clusters.data.frame[row,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significant.clusters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(significant.clusters, all.clusters.data.frame[row, 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store the cluster number for the rows</w:t>
      </w:r>
      <w:r>
        <w:br/>
      </w:r>
      <w:r>
        <w:rPr>
          <w:rStyle w:val="CommentTok"/>
        </w:rPr>
        <w:t xml:space="preserve"># Printing the differnt clusters </w:t>
      </w:r>
      <w:r>
        <w:br/>
      </w:r>
      <w:r>
        <w:rPr>
          <w:rStyle w:val="NormalTok"/>
        </w:rPr>
        <w:t xml:space="preserve">num.clusters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(significant.clusters)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(significant.clusters)){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cluster[[row]]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name){</w:t>
      </w:r>
      <w:r>
        <w:br/>
      </w:r>
      <w:r>
        <w:rPr>
          <w:rStyle w:val="NormalTok"/>
        </w:rPr>
        <w:t xml:space="preserve">    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COUNTYFP10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ct)</w:t>
      </w:r>
      <w:r>
        <w:br/>
      </w:r>
      <w:r>
        <w:rPr>
          <w:rStyle w:val="NormalTok"/>
        </w:rPr>
        <w:t xml:space="preserve">    data[ind,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num.clusters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most significant cluster has higher value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Just adjust the plot now.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na.value=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"2019_CT_cluster_size_5.png"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20 x 30 in image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2021-12-15T00:31:30Z</dcterms:created>
  <dcterms:modified xsi:type="dcterms:W3CDTF">2021-12-15T00:31:30Z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