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13" w:rsidRDefault="00431913" w:rsidP="00431913">
      <w:pPr>
        <w:jc w:val="both"/>
      </w:pPr>
      <w:r>
        <w:rPr>
          <w:b/>
          <w:sz w:val="24"/>
        </w:rPr>
        <w:t xml:space="preserve">184 </w:t>
      </w:r>
      <w:r>
        <w:rPr>
          <w:b/>
          <w:sz w:val="24"/>
        </w:rPr>
        <w:tab/>
        <w:t>Right of certain persons to copies of statements and documents</w:t>
      </w:r>
      <w:r>
        <w:rPr>
          <w:sz w:val="24"/>
        </w:rPr>
        <w:t xml:space="preserve"> </w:t>
      </w:r>
      <w:r>
        <w:t>-</w:t>
      </w:r>
      <w:r>
        <w:tab/>
        <w:t xml:space="preserve"> (1) Any person subject to the Act who is tried by the court-martial shall be entitled to copies of such statements and documents contained in the proceedings of a court of enquiry, as are relevant to his prosecution or </w:t>
      </w:r>
      <w:proofErr w:type="spellStart"/>
      <w:r>
        <w:t>defence</w:t>
      </w:r>
      <w:proofErr w:type="spellEnd"/>
      <w:r>
        <w:t xml:space="preserve"> at his trial. </w:t>
      </w:r>
    </w:p>
    <w:p w:rsidR="00431913" w:rsidRDefault="00431913" w:rsidP="00431913">
      <w:pPr>
        <w:pStyle w:val="BodyText"/>
      </w:pPr>
      <w:r>
        <w:t xml:space="preserve">(2) </w:t>
      </w:r>
      <w:r>
        <w:tab/>
        <w:t>Any person subject to the Act whose character or military reputation is affected by the evidence before a court of enquiry shall be entitled to copies of such statements and documents as have a bearing on his character or military reputation as aforesaid, unless the Chief of Army Staff for reasons recorded by him in writing, orders otherwise.]1</w:t>
      </w:r>
    </w:p>
    <w:p w:rsidR="00431913" w:rsidRDefault="00431913" w:rsidP="00431913">
      <w:pPr>
        <w:jc w:val="both"/>
      </w:pPr>
      <w:r>
        <w:t>Losses or Thefts of Arm</w:t>
      </w:r>
    </w:p>
    <w:p w:rsidR="003D0A7D" w:rsidRDefault="003D0A7D">
      <w:bookmarkStart w:id="0" w:name="_GoBack"/>
      <w:bookmarkEnd w:id="0"/>
    </w:p>
    <w:sectPr w:rsidR="003D0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C2"/>
    <w:rsid w:val="003D0A7D"/>
    <w:rsid w:val="00431913"/>
    <w:rsid w:val="00EB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58A0E-4B7B-4221-BC37-2CECFFF1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91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31913"/>
    <w:pPr>
      <w:jc w:val="both"/>
    </w:pPr>
  </w:style>
  <w:style w:type="character" w:customStyle="1" w:styleId="BodyTextChar">
    <w:name w:val="Body Text Char"/>
    <w:basedOn w:val="DefaultParagraphFont"/>
    <w:link w:val="BodyText"/>
    <w:rsid w:val="00431913"/>
    <w:rPr>
      <w:rFonts w:ascii="Arial" w:eastAsia="Times New Roman" w:hAnsi="Arial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Celebal</dc:creator>
  <cp:keywords/>
  <dc:description/>
  <cp:lastModifiedBy>Celebal</cp:lastModifiedBy>
  <cp:revision>2</cp:revision>
  <dcterms:created xsi:type="dcterms:W3CDTF">2020-01-11T12:09:00Z</dcterms:created>
  <dcterms:modified xsi:type="dcterms:W3CDTF">2020-01-11T12:10:00Z</dcterms:modified>
</cp:coreProperties>
</file>