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i w:val="1"/>
          <w:color w:val="295e71"/>
          <w:sz w:val="22"/>
          <w:szCs w:val="22"/>
          <w:rtl w:val="0"/>
        </w:rPr>
        <w:t xml:space="preserve">Anubhav Kumar Singh</w:t>
      </w:r>
      <w:r w:rsidDel="00000000" w:rsidR="00000000" w:rsidRPr="00000000">
        <w:rPr>
          <w:rFonts w:ascii="Arial" w:cs="Arial" w:eastAsia="Arial" w:hAnsi="Arial"/>
          <w:sz w:val="22"/>
          <w:szCs w:val="22"/>
          <w:rtl w:val="0"/>
        </w:rPr>
        <w:tab/>
        <w:tab/>
      </w:r>
    </w:p>
    <w:p w:rsidR="00000000" w:rsidDel="00000000" w:rsidP="00000000" w:rsidRDefault="00000000" w:rsidRPr="00000000" w14:paraId="00000002">
      <w:pPr>
        <w:widowControl w:val="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101600</wp:posOffset>
                </wp:positionV>
                <wp:extent cx="3638550" cy="2247265"/>
                <wp:effectExtent b="0" l="0" r="0" t="0"/>
                <wp:wrapNone/>
                <wp:docPr id="6" name=""/>
                <a:graphic>
                  <a:graphicData uri="http://schemas.microsoft.com/office/word/2010/wordprocessingShape">
                    <wps:wsp>
                      <wps:cNvSpPr/>
                      <wps:cNvPr id="3" name="Shape 3"/>
                      <wps:spPr>
                        <a:xfrm>
                          <a:off x="3545775" y="2675418"/>
                          <a:ext cx="3600450" cy="2209165"/>
                        </a:xfrm>
                        <a:prstGeom prst="rect">
                          <a:avLst/>
                        </a:prstGeom>
                        <a:solidFill>
                          <a:srgbClr val="A6D0DE"/>
                        </a:solidFill>
                        <a:ln cap="flat" cmpd="sng" w="38100">
                          <a:solidFill>
                            <a:srgbClr val="F2F2F2"/>
                          </a:solidFill>
                          <a:prstDash val="solid"/>
                          <a:miter lim="800000"/>
                          <a:headEnd len="sm" w="sm" type="none"/>
                          <a:tailEnd len="sm" w="sm" type="none"/>
                        </a:ln>
                        <a:effectLst>
                          <a:outerShdw rotWithShape="0" algn="ctr" dir="3806097" dist="28398">
                            <a:srgbClr val="295D70">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295e71"/>
                                <w:sz w:val="22"/>
                                <w:vertAlign w:val="baseline"/>
                              </w:rPr>
                              <w:t xml:space="preserve">Core Competencies: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295e71"/>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95e71"/>
                                <w:sz w:val="22"/>
                                <w:vertAlign w:val="baseline"/>
                              </w:rPr>
                            </w:r>
                            <w:r w:rsidDel="00000000" w:rsidR="00000000" w:rsidRPr="00000000">
                              <w:rPr>
                                <w:rFonts w:ascii="Arial" w:cs="Arial" w:eastAsia="Arial" w:hAnsi="Arial"/>
                                <w:b w:val="0"/>
                                <w:i w:val="0"/>
                                <w:smallCaps w:val="0"/>
                                <w:strike w:val="0"/>
                                <w:color w:val="000000"/>
                                <w:sz w:val="20"/>
                                <w:vertAlign w:val="baseline"/>
                              </w:rPr>
                              <w:t xml:space="preserve">Scripting		: Shell Scripting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Application		: PeopleSoft HCM, FINANCIALS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Operating System	: Linux ,Windows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Web/App Servers	: Weblogic, Tuxedo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RDBMS		: Oracle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Repository 		: Github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101600</wp:posOffset>
                </wp:positionV>
                <wp:extent cx="3638550" cy="2247265"/>
                <wp:effectExtent b="0" l="0" r="0" t="0"/>
                <wp:wrapNone/>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38550" cy="22472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0" cy="19050"/>
                <wp:effectExtent b="0" l="0" r="0" t="0"/>
                <wp:wrapNone/>
                <wp:docPr id="5" name=""/>
                <a:graphic>
                  <a:graphicData uri="http://schemas.microsoft.com/office/word/2010/wordprocessingShape">
                    <wps:wsp>
                      <wps:cNvCnPr/>
                      <wps:spPr>
                        <a:xfrm>
                          <a:off x="1821750" y="3780000"/>
                          <a:ext cx="7048500" cy="0"/>
                        </a:xfrm>
                        <a:prstGeom prst="straightConnector1">
                          <a:avLst/>
                        </a:prstGeom>
                        <a:noFill/>
                        <a:ln cap="flat" cmpd="sng" w="19050">
                          <a:solidFill>
                            <a:srgbClr val="1D424F"/>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0" cy="1905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003">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To work in a globally competitive environment on </w:t>
      </w:r>
    </w:p>
    <w:p w:rsidR="00000000" w:rsidDel="00000000" w:rsidP="00000000" w:rsidRDefault="00000000" w:rsidRPr="00000000" w14:paraId="00000004">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challenging assignments that shall yield the </w:t>
      </w:r>
    </w:p>
    <w:p w:rsidR="00000000" w:rsidDel="00000000" w:rsidP="00000000" w:rsidRDefault="00000000" w:rsidRPr="00000000" w14:paraId="00000005">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twin benefits of the job satisfaction and a steady-paced </w:t>
      </w:r>
    </w:p>
    <w:p w:rsidR="00000000" w:rsidDel="00000000" w:rsidP="00000000" w:rsidRDefault="00000000" w:rsidRPr="00000000" w14:paraId="00000006">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professional growth.</w:t>
      </w:r>
    </w:p>
    <w:p w:rsidR="00000000" w:rsidDel="00000000" w:rsidP="00000000" w:rsidRDefault="00000000" w:rsidRPr="00000000" w14:paraId="00000007">
      <w:pPr>
        <w:widowControl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widowControl w:val="0"/>
        <w:jc w:val="both"/>
        <w:rPr>
          <w:rFonts w:ascii="Arial" w:cs="Arial" w:eastAsia="Arial" w:hAnsi="Arial"/>
          <w:b w:val="1"/>
          <w:i w:val="1"/>
          <w:sz w:val="20"/>
          <w:szCs w:val="20"/>
          <w:u w:val="single"/>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243d75"/>
          <w:sz w:val="20"/>
          <w:szCs w:val="20"/>
          <w:u w:val="single"/>
        </w:rPr>
      </w:pPr>
      <w:r w:rsidDel="00000000" w:rsidR="00000000" w:rsidRPr="00000000">
        <w:rPr>
          <w:rtl w:val="0"/>
        </w:rPr>
      </w:r>
    </w:p>
    <w:p w:rsidR="00000000" w:rsidDel="00000000" w:rsidP="00000000" w:rsidRDefault="00000000" w:rsidRPr="00000000" w14:paraId="0000000A">
      <w:pPr>
        <w:rPr>
          <w:rFonts w:ascii="Arial" w:cs="Arial" w:eastAsia="Arial" w:hAnsi="Arial"/>
          <w:b w:val="1"/>
          <w:color w:val="243d75"/>
          <w:sz w:val="20"/>
          <w:szCs w:val="20"/>
          <w:u w:val="single"/>
        </w:rPr>
      </w:pPr>
      <w:r w:rsidDel="00000000" w:rsidR="00000000" w:rsidRPr="00000000">
        <w:rPr>
          <w:rtl w:val="0"/>
        </w:rPr>
      </w:r>
    </w:p>
    <w:p w:rsidR="00000000" w:rsidDel="00000000" w:rsidP="00000000" w:rsidRDefault="00000000" w:rsidRPr="00000000" w14:paraId="0000000B">
      <w:pPr>
        <w:rPr>
          <w:rFonts w:ascii="Arial" w:cs="Arial" w:eastAsia="Arial" w:hAnsi="Arial"/>
          <w:b w:val="1"/>
          <w:color w:val="243d75"/>
          <w:sz w:val="20"/>
          <w:szCs w:val="20"/>
          <w:u w:val="single"/>
        </w:rPr>
      </w:pPr>
      <w:r w:rsidDel="00000000" w:rsidR="00000000" w:rsidRPr="00000000">
        <w:rPr>
          <w:rtl w:val="0"/>
        </w:rPr>
      </w:r>
    </w:p>
    <w:p w:rsidR="00000000" w:rsidDel="00000000" w:rsidP="00000000" w:rsidRDefault="00000000" w:rsidRPr="00000000" w14:paraId="0000000C">
      <w:pPr>
        <w:rPr>
          <w:rFonts w:ascii="Arial" w:cs="Arial" w:eastAsia="Arial" w:hAnsi="Arial"/>
          <w:b w:val="1"/>
          <w:color w:val="243d75"/>
          <w:sz w:val="20"/>
          <w:szCs w:val="20"/>
          <w:u w:val="single"/>
        </w:rPr>
      </w:pPr>
      <w:r w:rsidDel="00000000" w:rsidR="00000000" w:rsidRPr="00000000">
        <w:rPr>
          <w:rtl w:val="0"/>
        </w:rPr>
      </w:r>
    </w:p>
    <w:p w:rsidR="00000000" w:rsidDel="00000000" w:rsidP="00000000" w:rsidRDefault="00000000" w:rsidRPr="00000000" w14:paraId="0000000D">
      <w:pPr>
        <w:rPr>
          <w:rFonts w:ascii="Arial" w:cs="Arial" w:eastAsia="Arial" w:hAnsi="Arial"/>
          <w:b w:val="1"/>
          <w:i w:val="1"/>
          <w:color w:val="295e71"/>
          <w:sz w:val="22"/>
          <w:szCs w:val="22"/>
        </w:rPr>
      </w:pPr>
      <w:r w:rsidDel="00000000" w:rsidR="00000000" w:rsidRPr="00000000">
        <w:rPr>
          <w:rFonts w:ascii="Arial" w:cs="Arial" w:eastAsia="Arial" w:hAnsi="Arial"/>
          <w:b w:val="1"/>
          <w:i w:val="1"/>
          <w:color w:val="295e71"/>
          <w:sz w:val="22"/>
          <w:szCs w:val="22"/>
          <w:rtl w:val="0"/>
        </w:rPr>
        <w:t xml:space="preserve"> </w:t>
      </w:r>
    </w:p>
    <w:p w:rsidR="00000000" w:rsidDel="00000000" w:rsidP="00000000" w:rsidRDefault="00000000" w:rsidRPr="00000000" w14:paraId="0000000E">
      <w:pPr>
        <w:rPr>
          <w:rFonts w:ascii="Arial" w:cs="Arial" w:eastAsia="Arial" w:hAnsi="Arial"/>
          <w:b w:val="1"/>
          <w:i w:val="1"/>
          <w:color w:val="295e71"/>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b w:val="1"/>
          <w:i w:val="1"/>
          <w:color w:val="295e71"/>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b w:val="1"/>
          <w:i w:val="1"/>
          <w:color w:val="295e71"/>
          <w:sz w:val="22"/>
          <w:szCs w:val="22"/>
        </w:rPr>
      </w:pPr>
      <w:r w:rsidDel="00000000" w:rsidR="00000000" w:rsidRPr="00000000">
        <w:rPr>
          <w:rFonts w:ascii="Arial" w:cs="Arial" w:eastAsia="Arial" w:hAnsi="Arial"/>
          <w:b w:val="1"/>
          <w:i w:val="1"/>
          <w:color w:val="295e71"/>
          <w:sz w:val="22"/>
          <w:szCs w:val="22"/>
          <w:rtl w:val="0"/>
        </w:rPr>
        <w:t xml:space="preserve"> </w:t>
      </w:r>
    </w:p>
    <w:p w:rsidR="00000000" w:rsidDel="00000000" w:rsidP="00000000" w:rsidRDefault="00000000" w:rsidRPr="00000000" w14:paraId="00000011">
      <w:pPr>
        <w:rPr>
          <w:rFonts w:ascii="Arial" w:cs="Arial" w:eastAsia="Arial" w:hAnsi="Arial"/>
          <w:b w:val="1"/>
          <w:i w:val="1"/>
          <w:color w:val="295e71"/>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b w:val="1"/>
          <w:i w:val="1"/>
          <w:color w:val="295e71"/>
          <w:sz w:val="22"/>
          <w:szCs w:val="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635" cy="19050"/>
                <wp:effectExtent b="0" l="0" r="0" t="0"/>
                <wp:wrapNone/>
                <wp:docPr id="8" name=""/>
                <a:graphic>
                  <a:graphicData uri="http://schemas.microsoft.com/office/word/2010/wordprocessingShape">
                    <wps:wsp>
                      <wps:cNvCnPr/>
                      <wps:spPr>
                        <a:xfrm>
                          <a:off x="1821750" y="3779683"/>
                          <a:ext cx="7048500" cy="635"/>
                        </a:xfrm>
                        <a:prstGeom prst="straightConnector1">
                          <a:avLst/>
                        </a:prstGeom>
                        <a:noFill/>
                        <a:ln cap="flat" cmpd="sng" w="19050">
                          <a:solidFill>
                            <a:srgbClr val="295E7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635" cy="19050"/>
                <wp:effectExtent b="0" l="0" r="0" t="0"/>
                <wp:wrapNone/>
                <wp:docPr id="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35" cy="19050"/>
                        </a:xfrm>
                        <a:prstGeom prst="rect"/>
                        <a:ln/>
                      </pic:spPr>
                    </pic:pic>
                  </a:graphicData>
                </a:graphic>
              </wp:anchor>
            </w:drawing>
          </mc:Fallback>
        </mc:AlternateContent>
      </w:r>
    </w:p>
    <w:p w:rsidR="00000000" w:rsidDel="00000000" w:rsidP="00000000" w:rsidRDefault="00000000" w:rsidRPr="00000000" w14:paraId="00000013">
      <w:pPr>
        <w:rPr>
          <w:rFonts w:ascii="Arial" w:cs="Arial" w:eastAsia="Arial" w:hAnsi="Arial"/>
          <w:b w:val="1"/>
          <w:i w:val="1"/>
          <w:color w:val="295e71"/>
          <w:sz w:val="22"/>
          <w:szCs w:val="22"/>
        </w:rPr>
      </w:pPr>
      <w:r w:rsidDel="00000000" w:rsidR="00000000" w:rsidRPr="00000000">
        <w:rPr>
          <w:rFonts w:ascii="Arial" w:cs="Arial" w:eastAsia="Arial" w:hAnsi="Arial"/>
          <w:b w:val="1"/>
          <w:i w:val="1"/>
          <w:color w:val="295e71"/>
          <w:sz w:val="22"/>
          <w:szCs w:val="22"/>
          <w:rtl w:val="0"/>
        </w:rPr>
        <w:t xml:space="preserve"> Professional Experience</w:t>
      </w:r>
    </w:p>
    <w:p w:rsidR="00000000" w:rsidDel="00000000" w:rsidP="00000000" w:rsidRDefault="00000000" w:rsidRPr="00000000" w14:paraId="00000014">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06/2019 - Current</w:t>
        <w:tab/>
      </w:r>
      <w:r w:rsidDel="00000000" w:rsidR="00000000" w:rsidRPr="00000000">
        <w:rPr>
          <w:rFonts w:ascii="Arial" w:cs="Arial" w:eastAsia="Arial" w:hAnsi="Arial"/>
          <w:b w:val="1"/>
          <w:sz w:val="20"/>
          <w:szCs w:val="20"/>
          <w:u w:val="single"/>
          <w:rtl w:val="0"/>
        </w:rPr>
        <w:t xml:space="preserve">HCL</w:t>
      </w:r>
      <w:r w:rsidDel="00000000" w:rsidR="00000000" w:rsidRPr="00000000">
        <w:rPr>
          <w:rFonts w:ascii="Arial" w:cs="Arial" w:eastAsia="Arial" w:hAnsi="Arial"/>
          <w:b w:val="1"/>
          <w:sz w:val="20"/>
          <w:szCs w:val="20"/>
          <w:rtl w:val="0"/>
        </w:rPr>
        <w:tab/>
        <w:tab/>
        <w:tab/>
        <w:tab/>
        <w:tab/>
        <w:tab/>
        <w:tab/>
        <w:tab/>
        <w:tab/>
        <w:tab/>
      </w:r>
    </w:p>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 xml:space="preserve">Current Role: System Admin Offshore</w:t>
      </w:r>
    </w:p>
    <w:p w:rsidR="00000000" w:rsidDel="00000000" w:rsidP="00000000" w:rsidRDefault="00000000" w:rsidRPr="00000000" w14:paraId="00000017">
      <w:pPr>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ab/>
        <w:tab/>
        <w:tab/>
        <w:t xml:space="preserve">Skills : Shell Scripting, Linux , PeopleSoft Administration , Github</w:t>
      </w:r>
      <w:r w:rsidDel="00000000" w:rsidR="00000000" w:rsidRPr="00000000">
        <w:rPr>
          <w:rtl w:val="0"/>
        </w:rPr>
      </w:r>
    </w:p>
    <w:p w:rsidR="00000000" w:rsidDel="00000000" w:rsidP="00000000" w:rsidRDefault="00000000" w:rsidRPr="00000000" w14:paraId="0000001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Managing PeopleSoft HCM and PeopleSoft FSCM production environments along with support environments installed on Linux and Windows OS.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Day to Day activities such as Project Migration, Database Refresh, System admin changes, Tax updates etc.</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Troubleshooting of various servers like application servers, Web Servers, Process Scheduler Servers.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Applying Tuxedo and WebLogic Middleware CPU patches for various applications.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shell scripting used as integration method for exchange of files to external systems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Installation and troubleshooting of 2-tier setup as per requirement.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Reviewing Vulnerabilities reported by Security Teams.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Renewal of SSL in Weblogic.</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Vulnerability remediation whenever a vulnerability is report by RMIS team.</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PUM (PeopleSoft Update Manager) and installation through DPK.</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Knowledge of Ansible and Docker.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new Shell scripts and troubleshooting Shell Script failures.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07/2017- 06/2019</w:t>
        <w:tab/>
      </w:r>
      <w:r w:rsidDel="00000000" w:rsidR="00000000" w:rsidRPr="00000000">
        <w:rPr>
          <w:rFonts w:ascii="Arial" w:cs="Arial" w:eastAsia="Arial" w:hAnsi="Arial"/>
          <w:b w:val="1"/>
          <w:sz w:val="20"/>
          <w:szCs w:val="20"/>
          <w:u w:val="single"/>
          <w:rtl w:val="0"/>
        </w:rPr>
        <w:t xml:space="preserve">TechMahindra</w:t>
      </w:r>
      <w:r w:rsidDel="00000000" w:rsidR="00000000" w:rsidRPr="00000000">
        <w:rPr>
          <w:rFonts w:ascii="Arial" w:cs="Arial" w:eastAsia="Arial" w:hAnsi="Arial"/>
          <w:b w:val="1"/>
          <w:sz w:val="20"/>
          <w:szCs w:val="20"/>
          <w:rtl w:val="0"/>
        </w:rPr>
        <w:tab/>
        <w:tab/>
        <w:tab/>
        <w:tab/>
        <w:tab/>
        <w:tab/>
        <w:tab/>
        <w:tab/>
        <w:tab/>
      </w:r>
    </w:p>
    <w:p w:rsidR="00000000" w:rsidDel="00000000" w:rsidP="00000000" w:rsidRDefault="00000000" w:rsidRPr="00000000" w14:paraId="00000028">
      <w:pPr>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 xml:space="preserve">Role/Project: Application Support through Automation/Devops Tools and PeopleSoft Admin</w:t>
      </w:r>
    </w:p>
    <w:p w:rsidR="00000000" w:rsidDel="00000000" w:rsidP="00000000" w:rsidRDefault="00000000" w:rsidRPr="00000000" w14:paraId="00000029">
      <w:pPr>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 xml:space="preserve">Skills : Shell Scripting, Linux , PeopleSoft Administration, Jenkins, Ansible</w:t>
      </w:r>
    </w:p>
    <w:p w:rsidR="00000000" w:rsidDel="00000000" w:rsidP="00000000" w:rsidRDefault="00000000" w:rsidRPr="00000000" w14:paraId="0000002A">
      <w:pPr>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r>
    </w:p>
    <w:p w:rsidR="00000000" w:rsidDel="00000000" w:rsidP="00000000" w:rsidRDefault="00000000" w:rsidRPr="00000000" w14:paraId="0000002B">
      <w:pPr>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 xml:space="preserve">Project 1: People Tools 8.55 Upgrade &amp; HCM 9.2 Application Upgrade</w:t>
      </w:r>
    </w:p>
    <w:p w:rsidR="00000000" w:rsidDel="00000000" w:rsidP="00000000" w:rsidRDefault="00000000" w:rsidRPr="00000000" w14:paraId="0000002C">
      <w:pPr>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 xml:space="preserve">Project 2: Migration of Applications from NTT Cloud and On-premises to AWS Cloud</w:t>
      </w:r>
    </w:p>
    <w:p w:rsidR="00000000" w:rsidDel="00000000" w:rsidP="00000000" w:rsidRDefault="00000000" w:rsidRPr="00000000" w14:paraId="0000002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shell scripting for various application requirement.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Ansible and Jenkins to automated start/stop and various activities of application.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knowledge of Docker.</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Applying SSL certificates on new released applications.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Elastic Search Configuration in PeopleSoft.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Gained knowledge in AWS Resources..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Strong understanding of Unix architecture/Command and trouble shooting in Unix/Linux platform.</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Efficient in using Configuration Management &amp; Deployment Tool like Ansible.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experience in job scheduling via crontab and IBM Tivoli Workload Scheduler (TWS).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good knowledge in automation using shell scripting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Continuous integration management using Jenkins, installing and configuring Jenkins.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writing Ansible playbook to perform various task</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Managed administration tasks installation, configuration, applications, troubleshooting, and performance related issue.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Applying Tuxedo and WebLogic CPU patches for various applications.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on Vulnerabilities reported by Security Teams.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Reviewing the platform certification information of products, platforms, database servers, web and application servers, browsers, and other products for PeopleTools 8.55.</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Server Migration to AWS (Amazon Web Service).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Installation of PeopleSoft server components Application Servers, Process Scheduler Servers, Tuxedo, Web logic Servers for New release PeopleTools on Unix/Linux Servers.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Applying latest patch to PeopleTools.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Installing and configuring Change assistant for various upgrade passes.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and running PeopleTools Upgrade Job for PeopleTools 8.55 Upgrade.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Setting up Performance monitor.</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new app, web and process scheduler domains post upgrade on new Linux severs.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Troubleshooting common Domain boot problems.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and configuring source and target databases in CA for HCM 9.2 application upgrade.</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with HCM PUM Images.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Change packages using PUM and applying to Source/Target databases as per requirement.</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application upgrade job using change assistant.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 xml:space="preserve"> 09/2015 - 07/2017</w:t>
        <w:tab/>
      </w:r>
      <w:r w:rsidDel="00000000" w:rsidR="00000000" w:rsidRPr="00000000">
        <w:rPr>
          <w:rFonts w:ascii="Arial" w:cs="Arial" w:eastAsia="Arial" w:hAnsi="Arial"/>
          <w:b w:val="1"/>
          <w:sz w:val="20"/>
          <w:szCs w:val="20"/>
          <w:u w:val="single"/>
          <w:rtl w:val="0"/>
        </w:rPr>
        <w:t xml:space="preserve">SRDT Pvt Ltd. (SRM GROUP)</w:t>
      </w:r>
    </w:p>
    <w:p w:rsidR="00000000" w:rsidDel="00000000" w:rsidP="00000000" w:rsidRDefault="00000000" w:rsidRPr="00000000" w14:paraId="0000004D">
      <w:pPr>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 xml:space="preserve">Role/Project: PeopleSoft application and Database Admin</w:t>
      </w:r>
    </w:p>
    <w:p w:rsidR="00000000" w:rsidDel="00000000" w:rsidP="00000000" w:rsidRDefault="00000000" w:rsidRPr="00000000" w14:paraId="0000004E">
      <w:pPr>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ab/>
        <w:tab/>
        <w:tab/>
        <w:t xml:space="preserve">Skills : PeopleSoft Administration, Weblogic, Tuxedo, App designer, PUM, PeopleTools </w:t>
        <w:tab/>
        <w:tab/>
        <w:tab/>
        <w:tab/>
        <w:tab/>
        <w:t xml:space="preserve">Upgrade, PeopleSoft Campus Application Upgrade.</w:t>
        <w:tab/>
        <w:tab/>
        <w:tab/>
      </w:r>
      <w:r w:rsidDel="00000000" w:rsidR="00000000" w:rsidRPr="00000000">
        <w:rPr>
          <w:rtl w:val="0"/>
        </w:rPr>
      </w:r>
    </w:p>
    <w:p w:rsidR="00000000" w:rsidDel="00000000" w:rsidP="00000000" w:rsidRDefault="00000000" w:rsidRPr="00000000" w14:paraId="0000004F">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Maintaining 7 Production Environments with 21 supporting environments installed on Windows server 2008 R2 and Oracle 11g.</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Possess through knowledge and experience in PeopleSoft architecture, administering PeopleSoft server components Application Servers, Process Scheduler Servers, Tuxedo, Web logic Servers, PIA (PeopleSoft Internet Architecture), Integration Broker, Report Nodes, application issues and technical issues.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PeopleSoft Skills with experience in Migrations &amp; Production support of PS Applications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Exposure in applying PeopleSoft Bundle Updates through Change Assistant.</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Exposure in working on both Windows &amp; UNIX/Linux Environments with Oracle database.</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knowledge of integration broker.</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Refreshed Testing, DEV and Pre-PROD from PROD environments.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Troubleshooting of various servers like application servers, Web Servers, Process Scheduler Servers.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providing 24/7 support on production and development environments.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Installation of Database Servers, Web servers and Application Server and PeopleSoft Application (HRMS 9.2,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FSCM9.2, CS9.0, CS 9.2,HRMS 9.2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People Tool (8.53,8.54, 8.55)</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Installed and Configured SES (Secure Enterprise Search) for HRMS Instance.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Installing Oracle Policy Automation, Oracle Policy Modelling and creating OPA Database in existing database (Oracle)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Single Sign On between PeopleSoft Applications.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PeopleSoft Interaction Hub to </w:t>
      </w: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integrate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external content and information with PeopleSoft applications.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Upgraded People Tool 8.53 to 8.54 for Campus 9.0Production Environment.</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Upgraded People Tool 8.53 to 8.55 for Finance 9.2 Testing Environment.</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Upgraded application CS 9.0 to 9.2.</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Configured PUM (PeopleSoft Update Manager) for every new Image.</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Applying Tax Updates, BUGS and Tailored Change Packages through PUM.</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Upgraded Oracle Database 11.2.0.1 to 11.2.0.4 using DBUA.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Instances on People Tools 8.55 to provide Testing environments.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Upgrade Status reports and sheets.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Co-ordinated and provided support for offshore projects.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Imported Self Signed Certificate into WebLogic to provide secure port access of Instances.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up of Terminal Server to provide a Central access of People Tools for Technical/Developers.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tickets to development team and followed up with them to get the resolution for any error occurred. </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ab/>
        <w:tab/>
        <w:tab/>
      </w:r>
      <w:r w:rsidDel="00000000" w:rsidR="00000000" w:rsidRPr="00000000">
        <w:rPr>
          <w:rFonts w:ascii="Arial" w:cs="Arial" w:eastAsia="Arial" w:hAnsi="Arial"/>
          <w:b w:val="1"/>
          <w:sz w:val="20"/>
          <w:szCs w:val="20"/>
          <w:u w:val="single"/>
          <w:rtl w:val="0"/>
        </w:rPr>
        <w:t xml:space="preserve">Projects: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Client: DRDO</w:t>
      </w:r>
    </w:p>
    <w:p w:rsidR="00000000" w:rsidDel="00000000" w:rsidP="00000000" w:rsidRDefault="00000000" w:rsidRPr="00000000" w14:paraId="0000006F">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ab/>
        <w:tab/>
        <w:t xml:space="preserve">Project: Single Sign On</w:t>
      </w:r>
    </w:p>
    <w:p w:rsidR="00000000" w:rsidDel="00000000" w:rsidP="00000000" w:rsidRDefault="00000000" w:rsidRPr="00000000" w14:paraId="00000070">
      <w:pPr>
        <w:ind w:firstLine="720"/>
        <w:rPr>
          <w:rFonts w:ascii="Arial" w:cs="Arial" w:eastAsia="Arial" w:hAnsi="Arial"/>
          <w:sz w:val="20"/>
          <w:szCs w:val="20"/>
        </w:rPr>
      </w:pPr>
      <w:r w:rsidDel="00000000" w:rsidR="00000000" w:rsidRPr="00000000">
        <w:rPr>
          <w:rFonts w:ascii="Arial" w:cs="Arial" w:eastAsia="Arial" w:hAnsi="Arial"/>
          <w:sz w:val="20"/>
          <w:szCs w:val="20"/>
          <w:rtl w:val="0"/>
        </w:rPr>
        <w:tab/>
        <w:tab/>
        <w:t xml:space="preserve">Role: PeopleSoft Admin</w:t>
      </w:r>
    </w:p>
    <w:p w:rsidR="00000000" w:rsidDel="00000000" w:rsidP="00000000" w:rsidRDefault="00000000" w:rsidRPr="00000000" w14:paraId="00000071">
      <w:pPr>
        <w:ind w:firstLine="720"/>
        <w:rPr>
          <w:rFonts w:ascii="Arial" w:cs="Arial" w:eastAsia="Arial" w:hAnsi="Arial"/>
          <w:sz w:val="20"/>
          <w:szCs w:val="20"/>
        </w:rPr>
      </w:pPr>
      <w:r w:rsidDel="00000000" w:rsidR="00000000" w:rsidRPr="00000000">
        <w:rPr>
          <w:rFonts w:ascii="Arial" w:cs="Arial" w:eastAsia="Arial" w:hAnsi="Arial"/>
          <w:sz w:val="20"/>
          <w:szCs w:val="20"/>
          <w:rtl w:val="0"/>
        </w:rPr>
        <w:tab/>
        <w:tab/>
        <w:t xml:space="preserve">Environment: People Tool 8.50, HRMS 9.1, FSCM 9.1</w:t>
      </w:r>
    </w:p>
    <w:p w:rsidR="00000000" w:rsidDel="00000000" w:rsidP="00000000" w:rsidRDefault="00000000" w:rsidRPr="00000000" w14:paraId="00000072">
      <w:pPr>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ind w:firstLine="720"/>
        <w:rPr>
          <w:rFonts w:ascii="Arial" w:cs="Arial" w:eastAsia="Arial" w:hAnsi="Arial"/>
          <w:sz w:val="20"/>
          <w:szCs w:val="20"/>
        </w:rPr>
      </w:pPr>
      <w:r w:rsidDel="00000000" w:rsidR="00000000" w:rsidRPr="00000000">
        <w:rPr>
          <w:rFonts w:ascii="Arial" w:cs="Arial" w:eastAsia="Arial" w:hAnsi="Arial"/>
          <w:sz w:val="20"/>
          <w:szCs w:val="20"/>
          <w:rtl w:val="0"/>
        </w:rPr>
        <w:tab/>
        <w:tab/>
        <w:t xml:space="preserve">Description:</w:t>
      </w:r>
    </w:p>
    <w:p w:rsidR="00000000" w:rsidDel="00000000" w:rsidP="00000000" w:rsidRDefault="00000000" w:rsidRPr="00000000" w14:paraId="00000074">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ab/>
        <w:tab/>
        <w:t xml:space="preserve">Single sign-on (SSO) is a property of access control of multiple related, but independent software </w:t>
        <w:tab/>
        <w:tab/>
        <w:tab/>
        <w:t xml:space="preserve">systems. With this property a user logs in with a single ID and password to gain access to a </w:t>
        <w:tab/>
        <w:tab/>
        <w:tab/>
        <w:t xml:space="preserve">connected system or systems without using different usernames or passwords.</w:t>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Client: NetApp</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Project: Support and Maintenance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Role: PeopleSoft Admin/L2 Support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Environment: PeopleTool 8.49, HRMS 8.9</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Description: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Handled IB related issue.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Clear process scheduler cache as per weekly maintenance process.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Handled PSADMIN related activities.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widowControl w:val="0"/>
        <w:jc w:val="both"/>
        <w:rPr>
          <w:rFonts w:ascii="Arial" w:cs="Arial" w:eastAsia="Arial" w:hAnsi="Arial"/>
          <w:b w:val="1"/>
          <w:sz w:val="20"/>
          <w:szCs w:val="20"/>
          <w:u w:val="single"/>
        </w:rPr>
      </w:pPr>
      <w:r w:rsidDel="00000000" w:rsidR="00000000" w:rsidRPr="00000000">
        <w:rPr>
          <w:rFonts w:ascii="Arial" w:cs="Arial" w:eastAsia="Arial" w:hAnsi="Arial"/>
          <w:b w:val="1"/>
          <w:sz w:val="20"/>
          <w:szCs w:val="20"/>
          <w:rtl w:val="0"/>
        </w:rPr>
        <w:t xml:space="preserve"> 11/2013 - 05/2015</w:t>
        <w:tab/>
        <w:t xml:space="preserve">ACS                                                                                                                           </w:t>
      </w:r>
      <w:r w:rsidDel="00000000" w:rsidR="00000000" w:rsidRPr="00000000">
        <w:rPr>
          <w:rtl w:val="0"/>
        </w:rPr>
      </w:r>
    </w:p>
    <w:p w:rsidR="00000000" w:rsidDel="00000000" w:rsidP="00000000" w:rsidRDefault="00000000" w:rsidRPr="00000000" w14:paraId="00000083">
      <w:pPr>
        <w:spacing w:line="36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b w:val="1"/>
          <w:i w:val="1"/>
          <w:color w:val="295e71"/>
          <w:sz w:val="22"/>
          <w:szCs w:val="22"/>
        </w:rPr>
      </w:pPr>
      <w:r w:rsidDel="00000000" w:rsidR="00000000" w:rsidRPr="00000000">
        <w:rPr>
          <w:rFonts w:ascii="Arial" w:cs="Arial" w:eastAsia="Arial" w:hAnsi="Arial"/>
          <w:b w:val="1"/>
          <w:i w:val="1"/>
          <w:color w:val="295e71"/>
          <w:sz w:val="22"/>
          <w:szCs w:val="22"/>
          <w:rtl w:val="0"/>
        </w:rPr>
        <w:t xml:space="preserve"> Personal Details</w:t>
      </w:r>
    </w:p>
    <w:p w:rsidR="00000000" w:rsidDel="00000000" w:rsidP="00000000" w:rsidRDefault="00000000" w:rsidRPr="00000000" w14:paraId="00000085">
      <w:pPr>
        <w:rPr>
          <w:rFonts w:ascii="Arial" w:cs="Arial" w:eastAsia="Arial" w:hAnsi="Arial"/>
          <w:b w:val="1"/>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wp:posOffset>
                </wp:positionH>
                <wp:positionV relativeFrom="paragraph">
                  <wp:posOffset>0</wp:posOffset>
                </wp:positionV>
                <wp:extent cx="635" cy="19050"/>
                <wp:effectExtent b="0" l="0" r="0" t="0"/>
                <wp:wrapNone/>
                <wp:docPr id="7" name=""/>
                <a:graphic>
                  <a:graphicData uri="http://schemas.microsoft.com/office/word/2010/wordprocessingShape">
                    <wps:wsp>
                      <wps:cNvCnPr/>
                      <wps:spPr>
                        <a:xfrm>
                          <a:off x="1821750" y="3779683"/>
                          <a:ext cx="7048500" cy="635"/>
                        </a:xfrm>
                        <a:prstGeom prst="straightConnector1">
                          <a:avLst/>
                        </a:prstGeom>
                        <a:noFill/>
                        <a:ln cap="flat" cmpd="sng" w="19050">
                          <a:solidFill>
                            <a:srgbClr val="295E7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0</wp:posOffset>
                </wp:positionV>
                <wp:extent cx="635" cy="19050"/>
                <wp:effectExtent b="0" l="0" r="0" t="0"/>
                <wp:wrapNone/>
                <wp:docPr id="7"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35" cy="19050"/>
                        </a:xfrm>
                        <a:prstGeom prst="rect"/>
                        <a:ln/>
                      </pic:spPr>
                    </pic:pic>
                  </a:graphicData>
                </a:graphic>
              </wp:anchor>
            </w:drawing>
          </mc:Fallback>
        </mc:AlternateContent>
      </w:r>
    </w:p>
    <w:p w:rsidR="00000000" w:rsidDel="00000000" w:rsidP="00000000" w:rsidRDefault="00000000" w:rsidRPr="00000000" w14:paraId="00000086">
      <w:pPr>
        <w:widowControl w:val="0"/>
        <w:jc w:val="both"/>
        <w:rPr>
          <w:rFonts w:ascii="Arial" w:cs="Arial" w:eastAsia="Arial" w:hAnsi="Arial"/>
          <w:sz w:val="20"/>
          <w:szCs w:val="20"/>
        </w:rPr>
      </w:pPr>
      <w:r w:rsidDel="00000000" w:rsidR="00000000" w:rsidRPr="00000000">
        <w:rPr>
          <w:rtl w:val="0"/>
        </w:rPr>
      </w:r>
    </w:p>
    <w:tbl>
      <w:tblPr>
        <w:tblStyle w:val="Table1"/>
        <w:tblW w:w="8917.0" w:type="dxa"/>
        <w:jc w:val="left"/>
        <w:tblInd w:w="21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5677"/>
        <w:tblGridChange w:id="0">
          <w:tblGrid>
            <w:gridCol w:w="3240"/>
            <w:gridCol w:w="5677"/>
          </w:tblGrid>
        </w:tblGridChange>
      </w:tblGrid>
      <w:tr>
        <w:trPr>
          <w:cantSplit w:val="0"/>
          <w:tblHeader w:val="0"/>
        </w:trPr>
        <w:tc>
          <w:tcPr/>
          <w:p w:rsidR="00000000" w:rsidDel="00000000" w:rsidP="00000000" w:rsidRDefault="00000000" w:rsidRPr="00000000" w14:paraId="00000087">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Father’s name</w:t>
            </w:r>
          </w:p>
        </w:tc>
        <w:tc>
          <w:tcPr/>
          <w:p w:rsidR="00000000" w:rsidDel="00000000" w:rsidP="00000000" w:rsidRDefault="00000000" w:rsidRPr="00000000" w14:paraId="00000088">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Rajeev Kumar Singh</w:t>
            </w:r>
          </w:p>
        </w:tc>
      </w:tr>
      <w:tr>
        <w:trPr>
          <w:cantSplit w:val="0"/>
          <w:tblHeader w:val="0"/>
        </w:trPr>
        <w:tc>
          <w:tcPr/>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Date of Birth</w:t>
            </w:r>
          </w:p>
        </w:tc>
        <w:tc>
          <w:tcPr/>
          <w:p w:rsidR="00000000" w:rsidDel="00000000" w:rsidP="00000000" w:rsidRDefault="00000000" w:rsidRPr="00000000" w14:paraId="0000008A">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11/09/1990</w:t>
            </w:r>
          </w:p>
        </w:tc>
      </w:tr>
      <w:tr>
        <w:trPr>
          <w:cantSplit w:val="0"/>
          <w:tblHeader w:val="0"/>
        </w:trPr>
        <w:tc>
          <w:tcPr/>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Sex</w:t>
            </w:r>
          </w:p>
        </w:tc>
        <w:tc>
          <w:tcPr/>
          <w:p w:rsidR="00000000" w:rsidDel="00000000" w:rsidP="00000000" w:rsidRDefault="00000000" w:rsidRPr="00000000" w14:paraId="0000008C">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Male</w:t>
            </w:r>
          </w:p>
        </w:tc>
      </w:tr>
      <w:tr>
        <w:trPr>
          <w:cantSplit w:val="0"/>
          <w:tblHeader w:val="0"/>
        </w:trPr>
        <w:tc>
          <w:tcPr/>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Language (Read And Write)</w:t>
            </w:r>
          </w:p>
        </w:tc>
        <w:tc>
          <w:tcPr/>
          <w:p w:rsidR="00000000" w:rsidDel="00000000" w:rsidP="00000000" w:rsidRDefault="00000000" w:rsidRPr="00000000" w14:paraId="0000008E">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Hindi, English</w:t>
            </w:r>
          </w:p>
        </w:tc>
      </w:tr>
      <w:tr>
        <w:trPr>
          <w:cantSplit w:val="0"/>
          <w:tblHeader w:val="0"/>
        </w:trPr>
        <w:tc>
          <w:tcPr/>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Ready to relocate</w:t>
            </w:r>
          </w:p>
        </w:tc>
        <w:tc>
          <w:tcPr/>
          <w:p w:rsidR="00000000" w:rsidDel="00000000" w:rsidP="00000000" w:rsidRDefault="00000000" w:rsidRPr="00000000" w14:paraId="00000090">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r>
      <w:tr>
        <w:trPr>
          <w:cantSplit w:val="0"/>
          <w:tblHeader w:val="0"/>
        </w:trPr>
        <w:tc>
          <w:tcPr/>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Education</w:t>
            </w:r>
          </w:p>
        </w:tc>
        <w:tc>
          <w:tcPr/>
          <w:p w:rsidR="00000000" w:rsidDel="00000000" w:rsidP="00000000" w:rsidRDefault="00000000" w:rsidRPr="00000000" w14:paraId="00000092">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B.Tech in Electrical &amp; Electronic Engineering 2012</w:t>
            </w:r>
          </w:p>
        </w:tc>
      </w:tr>
    </w:tbl>
    <w:p w:rsidR="00000000" w:rsidDel="00000000" w:rsidP="00000000" w:rsidRDefault="00000000" w:rsidRPr="00000000" w14:paraId="00000093">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4">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5">
      <w:pPr>
        <w:widowControl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widowControl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ab/>
        <w:tab/>
        <w:tab/>
        <w:tab/>
        <w:tab/>
      </w:r>
    </w:p>
    <w:p w:rsidR="00000000" w:rsidDel="00000000" w:rsidP="00000000" w:rsidRDefault="00000000" w:rsidRPr="00000000" w14:paraId="00000097">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8">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9">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A">
      <w:pPr>
        <w:widowControl w:val="0"/>
        <w:jc w:val="both"/>
        <w:rPr>
          <w:rFonts w:ascii="Arial" w:cs="Arial" w:eastAsia="Arial" w:hAnsi="Arial"/>
          <w:b w:val="1"/>
          <w:sz w:val="20"/>
          <w:szCs w:val="20"/>
        </w:rPr>
      </w:pPr>
      <w:r w:rsidDel="00000000" w:rsidR="00000000" w:rsidRPr="00000000">
        <w:rPr>
          <w:rtl w:val="0"/>
        </w:rPr>
      </w:r>
    </w:p>
    <w:sectPr>
      <w:pgSz w:h="16839" w:w="11907" w:orient="portrait"/>
      <w:pgMar w:bottom="720" w:top="720" w:left="0" w:right="720" w:header="547" w:footer="24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D35FD"/>
    <w:rPr>
      <w:sz w:val="24"/>
      <w:szCs w:val="24"/>
    </w:rPr>
  </w:style>
  <w:style w:type="paragraph" w:styleId="Heading3">
    <w:name w:val="heading 3"/>
    <w:basedOn w:val="Normal"/>
    <w:link w:val="Heading3Char"/>
    <w:uiPriority w:val="9"/>
    <w:qFormat w:val="1"/>
    <w:rsid w:val="002A1E18"/>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D653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C62788"/>
    <w:rPr>
      <w:rFonts w:ascii="Tahoma" w:cs="Tahoma" w:hAnsi="Tahoma"/>
      <w:sz w:val="16"/>
      <w:szCs w:val="16"/>
    </w:rPr>
  </w:style>
  <w:style w:type="character" w:styleId="Heading3Char" w:customStyle="1">
    <w:name w:val="Heading 3 Char"/>
    <w:basedOn w:val="DefaultParagraphFont"/>
    <w:link w:val="Heading3"/>
    <w:uiPriority w:val="9"/>
    <w:rsid w:val="002A1E18"/>
    <w:rPr>
      <w:b w:val="1"/>
      <w:bCs w:val="1"/>
      <w:sz w:val="27"/>
      <w:szCs w:val="27"/>
    </w:rPr>
  </w:style>
  <w:style w:type="character" w:styleId="Emphasis">
    <w:name w:val="Emphasis"/>
    <w:basedOn w:val="DefaultParagraphFont"/>
    <w:uiPriority w:val="20"/>
    <w:qFormat w:val="1"/>
    <w:rsid w:val="002A1E18"/>
    <w:rPr>
      <w:i w:val="1"/>
      <w:iCs w:val="1"/>
    </w:rPr>
  </w:style>
  <w:style w:type="paragraph" w:styleId="Header">
    <w:name w:val="header"/>
    <w:basedOn w:val="Normal"/>
    <w:link w:val="HeaderChar"/>
    <w:uiPriority w:val="99"/>
    <w:rsid w:val="00116AC6"/>
    <w:pPr>
      <w:tabs>
        <w:tab w:val="center" w:pos="4680"/>
        <w:tab w:val="right" w:pos="9360"/>
      </w:tabs>
    </w:pPr>
  </w:style>
  <w:style w:type="character" w:styleId="HeaderChar" w:customStyle="1">
    <w:name w:val="Header Char"/>
    <w:basedOn w:val="DefaultParagraphFont"/>
    <w:link w:val="Header"/>
    <w:uiPriority w:val="99"/>
    <w:rsid w:val="00116AC6"/>
    <w:rPr>
      <w:sz w:val="24"/>
      <w:szCs w:val="24"/>
    </w:rPr>
  </w:style>
  <w:style w:type="paragraph" w:styleId="Footer">
    <w:name w:val="footer"/>
    <w:basedOn w:val="Normal"/>
    <w:link w:val="FooterChar"/>
    <w:uiPriority w:val="99"/>
    <w:rsid w:val="00116AC6"/>
    <w:pPr>
      <w:tabs>
        <w:tab w:val="center" w:pos="4680"/>
        <w:tab w:val="right" w:pos="9360"/>
      </w:tabs>
    </w:pPr>
  </w:style>
  <w:style w:type="character" w:styleId="FooterChar" w:customStyle="1">
    <w:name w:val="Footer Char"/>
    <w:basedOn w:val="DefaultParagraphFont"/>
    <w:link w:val="Footer"/>
    <w:uiPriority w:val="99"/>
    <w:rsid w:val="00116AC6"/>
    <w:rPr>
      <w:sz w:val="24"/>
      <w:szCs w:val="24"/>
    </w:rPr>
  </w:style>
  <w:style w:type="character" w:styleId="apple-style-span" w:customStyle="1">
    <w:name w:val="apple-style-span"/>
    <w:basedOn w:val="DefaultParagraphFont"/>
    <w:rsid w:val="00BA4C07"/>
  </w:style>
  <w:style w:type="paragraph" w:styleId="ListParagraph">
    <w:name w:val="List Paragraph"/>
    <w:basedOn w:val="Normal"/>
    <w:uiPriority w:val="34"/>
    <w:qFormat w:val="1"/>
    <w:rsid w:val="00176F1D"/>
    <w:pPr>
      <w:ind w:left="720"/>
      <w:contextualSpacing w:val="1"/>
    </w:pPr>
  </w:style>
  <w:style w:type="character" w:styleId="apple-converted-space" w:customStyle="1">
    <w:name w:val="apple-converted-space"/>
    <w:basedOn w:val="DefaultParagraphFont"/>
    <w:rsid w:val="00060902"/>
  </w:style>
  <w:style w:type="character" w:styleId="Hyperlink">
    <w:name w:val="Hyperlink"/>
    <w:basedOn w:val="DefaultParagraphFont"/>
    <w:rsid w:val="002B4F30"/>
    <w:rPr>
      <w:color w:val="410082"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W//DCvFhbGs39wXC+Fr5qd0JCA==">CgMxLjA4AHIhMVdjeVlrRXVzOFNoZHhTSmhpNW1fWTE5NS1qa2Y4cERi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2021-11-01T10:05:00Z</dcterms:created>
  <dc:creator>MyPC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HCLClassification">
    <vt:lpwstr>HCL_Cla5s_Publ1c</vt:lpwstr>
  </property>
  <property fmtid="{D5CDD505-2E9C-101B-9397-08002B2CF9AE}" pid="4" name="HCL_Cla5s_D6">
    <vt:lpwstr>False</vt:lpwstr>
  </property>
  <property fmtid="{D5CDD505-2E9C-101B-9397-08002B2CF9AE}" pid="5" name="TitusGUID">
    <vt:lpwstr>737ea948-4ea7-46fc-95ca-b747f9840b69</vt:lpwstr>
  </property>
  <property fmtid="{D5CDD505-2E9C-101B-9397-08002B2CF9AE}" pid="6" name="HCL_Cla5s_D6">
    <vt:lpwstr>False</vt:lpwstr>
  </property>
  <property fmtid="{D5CDD505-2E9C-101B-9397-08002B2CF9AE}" pid="7" name="TitusGUID">
    <vt:lpwstr>737ea948-4ea7-46fc-95ca-b747f9840b69</vt:lpwstr>
  </property>
  <property fmtid="{D5CDD505-2E9C-101B-9397-08002B2CF9AE}" pid="8" name="HCLClassD6">
    <vt:lpwstr>False</vt:lpwstr>
  </property>
  <property fmtid="{D5CDD505-2E9C-101B-9397-08002B2CF9AE}" pid="9" name="HCLClassification">
    <vt:lpwstr>HCL_Cla5s_Publ1c</vt:lpwstr>
  </property>
</Properties>
</file>