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DE90" w14:textId="77777777" w:rsidR="00E76086" w:rsidRPr="00E76086" w:rsidRDefault="00E76086" w:rsidP="00E76086">
      <w:pPr>
        <w:rPr>
          <w:b/>
          <w:bCs/>
          <w:lang w:val="en-IN"/>
        </w:rPr>
      </w:pPr>
      <w:r w:rsidRPr="00E76086">
        <w:rPr>
          <w:b/>
          <w:bCs/>
          <w:lang w:val="en-IN"/>
        </w:rPr>
        <w:t>Data Privacy &amp; GDPR Policy</w:t>
      </w:r>
    </w:p>
    <w:p w14:paraId="6605F0C9" w14:textId="449E7C30" w:rsidR="00E76086" w:rsidRPr="00E76086" w:rsidRDefault="00E76086" w:rsidP="00E76086">
      <w:pPr>
        <w:rPr>
          <w:b/>
          <w:bCs/>
          <w:lang w:val="en-IN"/>
        </w:rPr>
      </w:pPr>
      <w:r w:rsidRPr="00E76086">
        <w:rPr>
          <w:b/>
          <w:bCs/>
          <w:lang w:val="en-IN"/>
        </w:rPr>
        <w:t>Version: 2025-01</w:t>
      </w:r>
      <w:r w:rsidRPr="00E76086">
        <w:rPr>
          <w:b/>
          <w:bCs/>
          <w:lang w:val="en-IN"/>
        </w:rPr>
        <w:br/>
        <w:t>Company: [</w:t>
      </w:r>
      <w:r>
        <w:rPr>
          <w:b/>
          <w:bCs/>
          <w:lang w:val="en-IN"/>
        </w:rPr>
        <w:t>NMT</w:t>
      </w:r>
      <w:r w:rsidRPr="00E76086">
        <w:rPr>
          <w:b/>
          <w:bCs/>
          <w:lang w:val="en-IN"/>
        </w:rPr>
        <w:t>]</w:t>
      </w:r>
      <w:r w:rsidRPr="00E76086">
        <w:rPr>
          <w:b/>
          <w:bCs/>
          <w:lang w:val="en-IN"/>
        </w:rPr>
        <w:br/>
        <w:t>Effective Date: [</w:t>
      </w:r>
      <w:r>
        <w:rPr>
          <w:b/>
          <w:bCs/>
          <w:lang w:val="en-IN"/>
        </w:rPr>
        <w:t>06/12/2025</w:t>
      </w:r>
      <w:r w:rsidRPr="00E76086">
        <w:rPr>
          <w:b/>
          <w:bCs/>
          <w:lang w:val="en-IN"/>
        </w:rPr>
        <w:t>]</w:t>
      </w:r>
      <w:r w:rsidRPr="00E76086">
        <w:rPr>
          <w:b/>
          <w:bCs/>
          <w:lang w:val="en-IN"/>
        </w:rPr>
        <w:br/>
        <w:t>Review Date: [</w:t>
      </w:r>
      <w:r>
        <w:rPr>
          <w:b/>
          <w:bCs/>
          <w:lang w:val="en-IN"/>
        </w:rPr>
        <w:t>06/12/2025</w:t>
      </w:r>
      <w:r w:rsidRPr="00E76086">
        <w:rPr>
          <w:b/>
          <w:bCs/>
          <w:lang w:val="en-IN"/>
        </w:rPr>
        <w:t>]</w:t>
      </w:r>
    </w:p>
    <w:p w14:paraId="0CF32AE3" w14:textId="77777777" w:rsidR="00E76086" w:rsidRPr="00E76086" w:rsidRDefault="00E76086" w:rsidP="00E76086">
      <w:pPr>
        <w:rPr>
          <w:b/>
          <w:bCs/>
          <w:lang w:val="en-IN"/>
        </w:rPr>
      </w:pPr>
      <w:r w:rsidRPr="00E76086">
        <w:rPr>
          <w:b/>
          <w:bCs/>
          <w:lang w:val="en-IN"/>
        </w:rPr>
        <w:pict w14:anchorId="23EB35A3">
          <v:rect id="_x0000_i1139" style="width:0;height:1.5pt" o:hralign="center" o:hrstd="t" o:hr="t" fillcolor="#a0a0a0" stroked="f"/>
        </w:pict>
      </w:r>
    </w:p>
    <w:p w14:paraId="67C0EE1A" w14:textId="77777777" w:rsidR="00E76086" w:rsidRPr="00E76086" w:rsidRDefault="00E76086" w:rsidP="00E76086">
      <w:pPr>
        <w:rPr>
          <w:b/>
          <w:bCs/>
          <w:lang w:val="en-IN"/>
        </w:rPr>
      </w:pPr>
      <w:r w:rsidRPr="00E76086">
        <w:rPr>
          <w:b/>
          <w:bCs/>
          <w:lang w:val="en-IN"/>
        </w:rPr>
        <w:t>1. Purpose &amp; Scope</w:t>
      </w:r>
    </w:p>
    <w:p w14:paraId="6F7B38A7" w14:textId="77777777" w:rsidR="00E76086" w:rsidRPr="00E76086" w:rsidRDefault="00E76086" w:rsidP="00E76086">
      <w:pPr>
        <w:rPr>
          <w:b/>
          <w:bCs/>
          <w:lang w:val="en-IN"/>
        </w:rPr>
      </w:pPr>
      <w:r w:rsidRPr="00E76086">
        <w:rPr>
          <w:b/>
          <w:bCs/>
          <w:lang w:val="en-IN"/>
        </w:rPr>
        <w:t>This Data Privacy &amp; GDPR Policy outlines [Company Name]’s commitment to protecting personal data in compliance with data protection laws, including the GDPR. It applies to all employees, contractors, candidates, and customers across global operations, including those within the EU.</w:t>
      </w:r>
    </w:p>
    <w:p w14:paraId="65395D5F" w14:textId="77777777" w:rsidR="00E76086" w:rsidRPr="00E76086" w:rsidRDefault="00E76086" w:rsidP="00E76086">
      <w:pPr>
        <w:rPr>
          <w:b/>
          <w:bCs/>
          <w:lang w:val="en-IN"/>
        </w:rPr>
      </w:pPr>
      <w:r w:rsidRPr="00E76086">
        <w:rPr>
          <w:b/>
          <w:bCs/>
          <w:lang w:val="en-IN"/>
        </w:rPr>
        <w:pict w14:anchorId="11756165">
          <v:rect id="_x0000_i1140" style="width:0;height:1.5pt" o:hralign="center" o:hrstd="t" o:hr="t" fillcolor="#a0a0a0" stroked="f"/>
        </w:pict>
      </w:r>
    </w:p>
    <w:p w14:paraId="64BFE558" w14:textId="77777777" w:rsidR="00E76086" w:rsidRPr="00E76086" w:rsidRDefault="00E76086" w:rsidP="00E76086">
      <w:pPr>
        <w:rPr>
          <w:b/>
          <w:bCs/>
          <w:lang w:val="en-IN"/>
        </w:rPr>
      </w:pPr>
      <w:r w:rsidRPr="00E76086">
        <w:rPr>
          <w:b/>
          <w:bCs/>
          <w:lang w:val="en-IN"/>
        </w:rPr>
        <w:t>2. Key Principles</w:t>
      </w:r>
    </w:p>
    <w:p w14:paraId="30CE4706" w14:textId="77777777" w:rsidR="00E76086" w:rsidRPr="00E76086" w:rsidRDefault="00E76086" w:rsidP="00E76086">
      <w:pPr>
        <w:numPr>
          <w:ilvl w:val="0"/>
          <w:numId w:val="10"/>
        </w:numPr>
        <w:rPr>
          <w:b/>
          <w:bCs/>
          <w:lang w:val="en-IN"/>
        </w:rPr>
      </w:pPr>
      <w:r w:rsidRPr="00E76086">
        <w:rPr>
          <w:b/>
          <w:bCs/>
          <w:lang w:val="en-IN"/>
        </w:rPr>
        <w:t>Lawfulness, Fairness, and Transparency</w:t>
      </w:r>
    </w:p>
    <w:p w14:paraId="748773CA" w14:textId="77777777" w:rsidR="00E76086" w:rsidRPr="00E76086" w:rsidRDefault="00E76086" w:rsidP="00E76086">
      <w:pPr>
        <w:numPr>
          <w:ilvl w:val="0"/>
          <w:numId w:val="10"/>
        </w:numPr>
        <w:rPr>
          <w:b/>
          <w:bCs/>
          <w:lang w:val="en-IN"/>
        </w:rPr>
      </w:pPr>
      <w:r w:rsidRPr="00E76086">
        <w:rPr>
          <w:b/>
          <w:bCs/>
          <w:lang w:val="en-IN"/>
        </w:rPr>
        <w:t>Purpose Limitation</w:t>
      </w:r>
    </w:p>
    <w:p w14:paraId="0B71F895" w14:textId="77777777" w:rsidR="00E76086" w:rsidRPr="00E76086" w:rsidRDefault="00E76086" w:rsidP="00E76086">
      <w:pPr>
        <w:numPr>
          <w:ilvl w:val="0"/>
          <w:numId w:val="10"/>
        </w:numPr>
        <w:rPr>
          <w:b/>
          <w:bCs/>
          <w:lang w:val="en-IN"/>
        </w:rPr>
      </w:pPr>
      <w:r w:rsidRPr="00E76086">
        <w:rPr>
          <w:b/>
          <w:bCs/>
          <w:lang w:val="en-IN"/>
        </w:rPr>
        <w:t>Data Minimization</w:t>
      </w:r>
    </w:p>
    <w:p w14:paraId="2E5A2AB2" w14:textId="77777777" w:rsidR="00E76086" w:rsidRPr="00E76086" w:rsidRDefault="00E76086" w:rsidP="00E76086">
      <w:pPr>
        <w:numPr>
          <w:ilvl w:val="0"/>
          <w:numId w:val="10"/>
        </w:numPr>
        <w:rPr>
          <w:b/>
          <w:bCs/>
          <w:lang w:val="en-IN"/>
        </w:rPr>
      </w:pPr>
      <w:r w:rsidRPr="00E76086">
        <w:rPr>
          <w:b/>
          <w:bCs/>
          <w:lang w:val="en-IN"/>
        </w:rPr>
        <w:t>Accuracy</w:t>
      </w:r>
    </w:p>
    <w:p w14:paraId="5424BBD7" w14:textId="77777777" w:rsidR="00E76086" w:rsidRPr="00E76086" w:rsidRDefault="00E76086" w:rsidP="00E76086">
      <w:pPr>
        <w:numPr>
          <w:ilvl w:val="0"/>
          <w:numId w:val="10"/>
        </w:numPr>
        <w:rPr>
          <w:b/>
          <w:bCs/>
          <w:lang w:val="en-IN"/>
        </w:rPr>
      </w:pPr>
      <w:r w:rsidRPr="00E76086">
        <w:rPr>
          <w:b/>
          <w:bCs/>
          <w:lang w:val="en-IN"/>
        </w:rPr>
        <w:t>Storage Limitation</w:t>
      </w:r>
    </w:p>
    <w:p w14:paraId="20470465" w14:textId="77777777" w:rsidR="00E76086" w:rsidRPr="00E76086" w:rsidRDefault="00E76086" w:rsidP="00E76086">
      <w:pPr>
        <w:numPr>
          <w:ilvl w:val="0"/>
          <w:numId w:val="10"/>
        </w:numPr>
        <w:rPr>
          <w:b/>
          <w:bCs/>
          <w:lang w:val="en-IN"/>
        </w:rPr>
      </w:pPr>
      <w:r w:rsidRPr="00E76086">
        <w:rPr>
          <w:b/>
          <w:bCs/>
          <w:lang w:val="en-IN"/>
        </w:rPr>
        <w:t>Integrity and Confidentiality</w:t>
      </w:r>
    </w:p>
    <w:p w14:paraId="5F804FA3" w14:textId="77777777" w:rsidR="00E76086" w:rsidRPr="00E76086" w:rsidRDefault="00E76086" w:rsidP="00E76086">
      <w:pPr>
        <w:numPr>
          <w:ilvl w:val="0"/>
          <w:numId w:val="10"/>
        </w:numPr>
        <w:rPr>
          <w:b/>
          <w:bCs/>
          <w:lang w:val="en-IN"/>
        </w:rPr>
      </w:pPr>
      <w:r w:rsidRPr="00E76086">
        <w:rPr>
          <w:b/>
          <w:bCs/>
          <w:lang w:val="en-IN"/>
        </w:rPr>
        <w:t>Accountability</w:t>
      </w:r>
    </w:p>
    <w:p w14:paraId="587BFBDA" w14:textId="77777777" w:rsidR="00E76086" w:rsidRPr="00E76086" w:rsidRDefault="00E76086" w:rsidP="00E76086">
      <w:pPr>
        <w:rPr>
          <w:b/>
          <w:bCs/>
          <w:lang w:val="en-IN"/>
        </w:rPr>
      </w:pPr>
      <w:r w:rsidRPr="00E76086">
        <w:rPr>
          <w:b/>
          <w:bCs/>
          <w:lang w:val="en-IN"/>
        </w:rPr>
        <w:pict w14:anchorId="5F26157D">
          <v:rect id="_x0000_i1141" style="width:0;height:1.5pt" o:hralign="center" o:hrstd="t" o:hr="t" fillcolor="#a0a0a0" stroked="f"/>
        </w:pict>
      </w:r>
    </w:p>
    <w:p w14:paraId="2779B9A8" w14:textId="77777777" w:rsidR="00E76086" w:rsidRPr="00E76086" w:rsidRDefault="00E76086" w:rsidP="00E76086">
      <w:pPr>
        <w:rPr>
          <w:b/>
          <w:bCs/>
          <w:lang w:val="en-IN"/>
        </w:rPr>
      </w:pPr>
      <w:r w:rsidRPr="00E76086">
        <w:rPr>
          <w:b/>
          <w:bCs/>
          <w:lang w:val="en-IN"/>
        </w:rPr>
        <w:t>3. Roles &amp; Responsibilities</w:t>
      </w:r>
    </w:p>
    <w:p w14:paraId="03D4253F" w14:textId="77777777" w:rsidR="00E76086" w:rsidRPr="00E76086" w:rsidRDefault="00E76086" w:rsidP="00E76086">
      <w:pPr>
        <w:rPr>
          <w:b/>
          <w:bCs/>
          <w:lang w:val="en-IN"/>
        </w:rPr>
      </w:pPr>
      <w:r w:rsidRPr="00E76086">
        <w:rPr>
          <w:b/>
          <w:bCs/>
          <w:lang w:val="en-IN"/>
        </w:rPr>
        <w:t>• Data Controller</w:t>
      </w:r>
      <w:r w:rsidRPr="00E76086">
        <w:rPr>
          <w:b/>
          <w:bCs/>
          <w:lang w:val="en-IN"/>
        </w:rPr>
        <w:br/>
        <w:t>• Data Processor</w:t>
      </w:r>
      <w:r w:rsidRPr="00E76086">
        <w:rPr>
          <w:b/>
          <w:bCs/>
          <w:lang w:val="en-IN"/>
        </w:rPr>
        <w:br/>
        <w:t>• Data Protection Officer (DPO)</w:t>
      </w:r>
      <w:r w:rsidRPr="00E76086">
        <w:rPr>
          <w:b/>
          <w:bCs/>
          <w:lang w:val="en-IN"/>
        </w:rPr>
        <w:br/>
        <w:t>• Human Resources (HR)</w:t>
      </w:r>
      <w:r w:rsidRPr="00E76086">
        <w:rPr>
          <w:b/>
          <w:bCs/>
          <w:lang w:val="en-IN"/>
        </w:rPr>
        <w:br/>
        <w:t>• Information Technology (IT)</w:t>
      </w:r>
      <w:r w:rsidRPr="00E76086">
        <w:rPr>
          <w:b/>
          <w:bCs/>
          <w:lang w:val="en-IN"/>
        </w:rPr>
        <w:br/>
        <w:t>• Managers</w:t>
      </w:r>
      <w:r w:rsidRPr="00E76086">
        <w:rPr>
          <w:b/>
          <w:bCs/>
          <w:lang w:val="en-IN"/>
        </w:rPr>
        <w:br/>
        <w:t>• Employees</w:t>
      </w:r>
    </w:p>
    <w:p w14:paraId="7CA592BD" w14:textId="77777777" w:rsidR="00E76086" w:rsidRPr="00E76086" w:rsidRDefault="00E76086" w:rsidP="00E76086">
      <w:pPr>
        <w:rPr>
          <w:b/>
          <w:bCs/>
          <w:lang w:val="en-IN"/>
        </w:rPr>
      </w:pPr>
      <w:r w:rsidRPr="00E76086">
        <w:rPr>
          <w:b/>
          <w:bCs/>
          <w:lang w:val="en-IN"/>
        </w:rPr>
        <w:pict w14:anchorId="53134648">
          <v:rect id="_x0000_i1142" style="width:0;height:1.5pt" o:hralign="center" o:hrstd="t" o:hr="t" fillcolor="#a0a0a0" stroked="f"/>
        </w:pict>
      </w:r>
    </w:p>
    <w:p w14:paraId="76FB46FB" w14:textId="77777777" w:rsidR="00E76086" w:rsidRPr="00E76086" w:rsidRDefault="00E76086" w:rsidP="00E76086">
      <w:pPr>
        <w:rPr>
          <w:b/>
          <w:bCs/>
          <w:lang w:val="en-IN"/>
        </w:rPr>
      </w:pPr>
      <w:r w:rsidRPr="00E76086">
        <w:rPr>
          <w:b/>
          <w:bCs/>
          <w:lang w:val="en-IN"/>
        </w:rPr>
        <w:t>4. Lawful Bases for Processing</w:t>
      </w:r>
    </w:p>
    <w:p w14:paraId="20DF01CC" w14:textId="77777777" w:rsidR="00E76086" w:rsidRPr="00E76086" w:rsidRDefault="00E76086" w:rsidP="00E76086">
      <w:pPr>
        <w:numPr>
          <w:ilvl w:val="0"/>
          <w:numId w:val="11"/>
        </w:numPr>
        <w:rPr>
          <w:b/>
          <w:bCs/>
          <w:lang w:val="en-IN"/>
        </w:rPr>
      </w:pPr>
      <w:r w:rsidRPr="00E76086">
        <w:rPr>
          <w:b/>
          <w:bCs/>
          <w:lang w:val="en-IN"/>
        </w:rPr>
        <w:lastRenderedPageBreak/>
        <w:t>Contract</w:t>
      </w:r>
    </w:p>
    <w:p w14:paraId="2654B744" w14:textId="77777777" w:rsidR="00E76086" w:rsidRPr="00E76086" w:rsidRDefault="00E76086" w:rsidP="00E76086">
      <w:pPr>
        <w:numPr>
          <w:ilvl w:val="0"/>
          <w:numId w:val="11"/>
        </w:numPr>
        <w:rPr>
          <w:b/>
          <w:bCs/>
          <w:lang w:val="en-IN"/>
        </w:rPr>
      </w:pPr>
      <w:r w:rsidRPr="00E76086">
        <w:rPr>
          <w:b/>
          <w:bCs/>
          <w:lang w:val="en-IN"/>
        </w:rPr>
        <w:t>Legal Obligation</w:t>
      </w:r>
    </w:p>
    <w:p w14:paraId="1B078279" w14:textId="77777777" w:rsidR="00E76086" w:rsidRPr="00E76086" w:rsidRDefault="00E76086" w:rsidP="00E76086">
      <w:pPr>
        <w:numPr>
          <w:ilvl w:val="0"/>
          <w:numId w:val="11"/>
        </w:numPr>
        <w:rPr>
          <w:b/>
          <w:bCs/>
          <w:lang w:val="en-IN"/>
        </w:rPr>
      </w:pPr>
      <w:r w:rsidRPr="00E76086">
        <w:rPr>
          <w:b/>
          <w:bCs/>
          <w:lang w:val="en-IN"/>
        </w:rPr>
        <w:t>Vital Interests</w:t>
      </w:r>
    </w:p>
    <w:p w14:paraId="0A251C79" w14:textId="77777777" w:rsidR="00E76086" w:rsidRPr="00E76086" w:rsidRDefault="00E76086" w:rsidP="00E76086">
      <w:pPr>
        <w:numPr>
          <w:ilvl w:val="0"/>
          <w:numId w:val="11"/>
        </w:numPr>
        <w:rPr>
          <w:b/>
          <w:bCs/>
          <w:lang w:val="en-IN"/>
        </w:rPr>
      </w:pPr>
      <w:r w:rsidRPr="00E76086">
        <w:rPr>
          <w:b/>
          <w:bCs/>
          <w:lang w:val="en-IN"/>
        </w:rPr>
        <w:t>Public Interest</w:t>
      </w:r>
    </w:p>
    <w:p w14:paraId="4CC2107E" w14:textId="77777777" w:rsidR="00E76086" w:rsidRPr="00E76086" w:rsidRDefault="00E76086" w:rsidP="00E76086">
      <w:pPr>
        <w:numPr>
          <w:ilvl w:val="0"/>
          <w:numId w:val="11"/>
        </w:numPr>
        <w:rPr>
          <w:b/>
          <w:bCs/>
          <w:lang w:val="en-IN"/>
        </w:rPr>
      </w:pPr>
      <w:r w:rsidRPr="00E76086">
        <w:rPr>
          <w:b/>
          <w:bCs/>
          <w:lang w:val="en-IN"/>
        </w:rPr>
        <w:t>Legitimate Interests</w:t>
      </w:r>
    </w:p>
    <w:p w14:paraId="4BFF9700" w14:textId="77777777" w:rsidR="00E76086" w:rsidRPr="00E76086" w:rsidRDefault="00E76086" w:rsidP="00E76086">
      <w:pPr>
        <w:numPr>
          <w:ilvl w:val="0"/>
          <w:numId w:val="11"/>
        </w:numPr>
        <w:rPr>
          <w:b/>
          <w:bCs/>
          <w:lang w:val="en-IN"/>
        </w:rPr>
      </w:pPr>
      <w:r w:rsidRPr="00E76086">
        <w:rPr>
          <w:b/>
          <w:bCs/>
          <w:lang w:val="en-IN"/>
        </w:rPr>
        <w:t>Consent</w:t>
      </w:r>
    </w:p>
    <w:p w14:paraId="2750C40D" w14:textId="77777777" w:rsidR="00E76086" w:rsidRPr="00E76086" w:rsidRDefault="00E76086" w:rsidP="00E76086">
      <w:pPr>
        <w:rPr>
          <w:b/>
          <w:bCs/>
          <w:lang w:val="en-IN"/>
        </w:rPr>
      </w:pPr>
      <w:r w:rsidRPr="00E76086">
        <w:rPr>
          <w:b/>
          <w:bCs/>
          <w:lang w:val="en-IN"/>
        </w:rPr>
        <w:t>Examples:</w:t>
      </w:r>
      <w:r w:rsidRPr="00E76086">
        <w:rPr>
          <w:b/>
          <w:bCs/>
          <w:lang w:val="en-IN"/>
        </w:rPr>
        <w:br/>
        <w:t>• Payroll processing (Contract)</w:t>
      </w:r>
      <w:r w:rsidRPr="00E76086">
        <w:rPr>
          <w:b/>
          <w:bCs/>
          <w:lang w:val="en-IN"/>
        </w:rPr>
        <w:br/>
        <w:t>• Tax retention (Legal Obligation)</w:t>
      </w:r>
      <w:r w:rsidRPr="00E76086">
        <w:rPr>
          <w:b/>
          <w:bCs/>
          <w:lang w:val="en-IN"/>
        </w:rPr>
        <w:br/>
        <w:t>• Promotional emails (Consent)</w:t>
      </w:r>
    </w:p>
    <w:p w14:paraId="607DF386" w14:textId="77777777" w:rsidR="00E76086" w:rsidRPr="00E76086" w:rsidRDefault="00E76086" w:rsidP="00E76086">
      <w:pPr>
        <w:rPr>
          <w:b/>
          <w:bCs/>
          <w:lang w:val="en-IN"/>
        </w:rPr>
      </w:pPr>
      <w:r w:rsidRPr="00E76086">
        <w:rPr>
          <w:b/>
          <w:bCs/>
          <w:lang w:val="en-IN"/>
        </w:rPr>
        <w:pict w14:anchorId="257C2B40">
          <v:rect id="_x0000_i1143" style="width:0;height:1.5pt" o:hralign="center" o:hrstd="t" o:hr="t" fillcolor="#a0a0a0" stroked="f"/>
        </w:pict>
      </w:r>
    </w:p>
    <w:p w14:paraId="5AF43C7C" w14:textId="77777777" w:rsidR="00E76086" w:rsidRPr="00E76086" w:rsidRDefault="00E76086" w:rsidP="00E76086">
      <w:pPr>
        <w:rPr>
          <w:b/>
          <w:bCs/>
          <w:lang w:val="en-IN"/>
        </w:rPr>
      </w:pPr>
      <w:r w:rsidRPr="00E76086">
        <w:rPr>
          <w:b/>
          <w:bCs/>
          <w:lang w:val="en-IN"/>
        </w:rPr>
        <w:t>5. Data Subject Rights</w:t>
      </w:r>
    </w:p>
    <w:p w14:paraId="66C154F5" w14:textId="77777777" w:rsidR="00E76086" w:rsidRPr="00E76086" w:rsidRDefault="00E76086" w:rsidP="00E76086">
      <w:pPr>
        <w:numPr>
          <w:ilvl w:val="0"/>
          <w:numId w:val="12"/>
        </w:numPr>
        <w:rPr>
          <w:b/>
          <w:bCs/>
          <w:lang w:val="en-IN"/>
        </w:rPr>
      </w:pPr>
      <w:r w:rsidRPr="00E76086">
        <w:rPr>
          <w:b/>
          <w:bCs/>
          <w:lang w:val="en-IN"/>
        </w:rPr>
        <w:t>Right of Access</w:t>
      </w:r>
    </w:p>
    <w:p w14:paraId="21E53B22" w14:textId="77777777" w:rsidR="00E76086" w:rsidRPr="00E76086" w:rsidRDefault="00E76086" w:rsidP="00E76086">
      <w:pPr>
        <w:numPr>
          <w:ilvl w:val="0"/>
          <w:numId w:val="12"/>
        </w:numPr>
        <w:rPr>
          <w:b/>
          <w:bCs/>
          <w:lang w:val="en-IN"/>
        </w:rPr>
      </w:pPr>
      <w:r w:rsidRPr="00E76086">
        <w:rPr>
          <w:b/>
          <w:bCs/>
          <w:lang w:val="en-IN"/>
        </w:rPr>
        <w:t>Right to Rectification</w:t>
      </w:r>
    </w:p>
    <w:p w14:paraId="721A520D" w14:textId="77777777" w:rsidR="00E76086" w:rsidRPr="00E76086" w:rsidRDefault="00E76086" w:rsidP="00E76086">
      <w:pPr>
        <w:numPr>
          <w:ilvl w:val="0"/>
          <w:numId w:val="12"/>
        </w:numPr>
        <w:rPr>
          <w:b/>
          <w:bCs/>
          <w:lang w:val="en-IN"/>
        </w:rPr>
      </w:pPr>
      <w:r w:rsidRPr="00E76086">
        <w:rPr>
          <w:b/>
          <w:bCs/>
          <w:lang w:val="en-IN"/>
        </w:rPr>
        <w:t>Right to Erasure</w:t>
      </w:r>
    </w:p>
    <w:p w14:paraId="76CAC098" w14:textId="77777777" w:rsidR="00E76086" w:rsidRPr="00E76086" w:rsidRDefault="00E76086" w:rsidP="00E76086">
      <w:pPr>
        <w:numPr>
          <w:ilvl w:val="0"/>
          <w:numId w:val="12"/>
        </w:numPr>
        <w:rPr>
          <w:b/>
          <w:bCs/>
          <w:lang w:val="en-IN"/>
        </w:rPr>
      </w:pPr>
      <w:r w:rsidRPr="00E76086">
        <w:rPr>
          <w:b/>
          <w:bCs/>
          <w:lang w:val="en-IN"/>
        </w:rPr>
        <w:t>Right to Restriction</w:t>
      </w:r>
    </w:p>
    <w:p w14:paraId="5B4B7B6E" w14:textId="77777777" w:rsidR="00E76086" w:rsidRPr="00E76086" w:rsidRDefault="00E76086" w:rsidP="00E76086">
      <w:pPr>
        <w:numPr>
          <w:ilvl w:val="0"/>
          <w:numId w:val="12"/>
        </w:numPr>
        <w:rPr>
          <w:b/>
          <w:bCs/>
          <w:lang w:val="en-IN"/>
        </w:rPr>
      </w:pPr>
      <w:r w:rsidRPr="00E76086">
        <w:rPr>
          <w:b/>
          <w:bCs/>
          <w:lang w:val="en-IN"/>
        </w:rPr>
        <w:t>Right to Data Portability</w:t>
      </w:r>
    </w:p>
    <w:p w14:paraId="79CB20AC" w14:textId="77777777" w:rsidR="00E76086" w:rsidRPr="00E76086" w:rsidRDefault="00E76086" w:rsidP="00E76086">
      <w:pPr>
        <w:numPr>
          <w:ilvl w:val="0"/>
          <w:numId w:val="12"/>
        </w:numPr>
        <w:rPr>
          <w:b/>
          <w:bCs/>
          <w:lang w:val="en-IN"/>
        </w:rPr>
      </w:pPr>
      <w:r w:rsidRPr="00E76086">
        <w:rPr>
          <w:b/>
          <w:bCs/>
          <w:lang w:val="en-IN"/>
        </w:rPr>
        <w:t>Right to Object</w:t>
      </w:r>
    </w:p>
    <w:p w14:paraId="00B14E0A" w14:textId="77777777" w:rsidR="00E76086" w:rsidRPr="00E76086" w:rsidRDefault="00E76086" w:rsidP="00E76086">
      <w:pPr>
        <w:rPr>
          <w:b/>
          <w:bCs/>
          <w:lang w:val="en-IN"/>
        </w:rPr>
      </w:pPr>
      <w:r w:rsidRPr="00E76086">
        <w:rPr>
          <w:b/>
          <w:bCs/>
          <w:lang w:val="en-IN"/>
        </w:rPr>
        <w:t>Handling Timelines:</w:t>
      </w:r>
      <w:r w:rsidRPr="00E76086">
        <w:rPr>
          <w:b/>
          <w:bCs/>
          <w:lang w:val="en-IN"/>
        </w:rPr>
        <w:br/>
        <w:t>• Acknowledge within 5 business days</w:t>
      </w:r>
      <w:r w:rsidRPr="00E76086">
        <w:rPr>
          <w:b/>
          <w:bCs/>
          <w:lang w:val="en-IN"/>
        </w:rPr>
        <w:br/>
        <w:t>• Respond within 30 days</w:t>
      </w:r>
    </w:p>
    <w:p w14:paraId="2D0B8A4F" w14:textId="77777777" w:rsidR="00E76086" w:rsidRPr="00E76086" w:rsidRDefault="00E76086" w:rsidP="00E76086">
      <w:pPr>
        <w:rPr>
          <w:b/>
          <w:bCs/>
          <w:lang w:val="en-IN"/>
        </w:rPr>
      </w:pPr>
      <w:r w:rsidRPr="00E76086">
        <w:rPr>
          <w:b/>
          <w:bCs/>
          <w:lang w:val="en-IN"/>
        </w:rPr>
        <w:pict w14:anchorId="2793E9BA">
          <v:rect id="_x0000_i1144" style="width:0;height:1.5pt" o:hralign="center" o:hrstd="t" o:hr="t" fillcolor="#a0a0a0" stroked="f"/>
        </w:pict>
      </w:r>
    </w:p>
    <w:p w14:paraId="2EC5C6C7" w14:textId="77777777" w:rsidR="00E76086" w:rsidRPr="00E76086" w:rsidRDefault="00E76086" w:rsidP="00E76086">
      <w:pPr>
        <w:rPr>
          <w:b/>
          <w:bCs/>
          <w:lang w:val="en-IN"/>
        </w:rPr>
      </w:pPr>
      <w:r w:rsidRPr="00E76086">
        <w:rPr>
          <w:b/>
          <w:bCs/>
          <w:lang w:val="en-IN"/>
        </w:rPr>
        <w:t>6. DSAR / Request Handling Process</w:t>
      </w:r>
    </w:p>
    <w:p w14:paraId="7467899C" w14:textId="77777777" w:rsidR="00E76086" w:rsidRPr="00E76086" w:rsidRDefault="00E76086" w:rsidP="00E76086">
      <w:pPr>
        <w:numPr>
          <w:ilvl w:val="0"/>
          <w:numId w:val="13"/>
        </w:numPr>
        <w:rPr>
          <w:b/>
          <w:bCs/>
          <w:lang w:val="en-IN"/>
        </w:rPr>
      </w:pPr>
      <w:r w:rsidRPr="00E76086">
        <w:rPr>
          <w:b/>
          <w:bCs/>
          <w:lang w:val="en-IN"/>
        </w:rPr>
        <w:t>Intake</w:t>
      </w:r>
    </w:p>
    <w:p w14:paraId="4317088A" w14:textId="77777777" w:rsidR="00E76086" w:rsidRPr="00E76086" w:rsidRDefault="00E76086" w:rsidP="00E76086">
      <w:pPr>
        <w:numPr>
          <w:ilvl w:val="0"/>
          <w:numId w:val="13"/>
        </w:numPr>
        <w:rPr>
          <w:b/>
          <w:bCs/>
          <w:lang w:val="en-IN"/>
        </w:rPr>
      </w:pPr>
      <w:r w:rsidRPr="00E76086">
        <w:rPr>
          <w:b/>
          <w:bCs/>
          <w:lang w:val="en-IN"/>
        </w:rPr>
        <w:t>Verification</w:t>
      </w:r>
    </w:p>
    <w:p w14:paraId="65AF76B7" w14:textId="77777777" w:rsidR="00E76086" w:rsidRPr="00E76086" w:rsidRDefault="00E76086" w:rsidP="00E76086">
      <w:pPr>
        <w:numPr>
          <w:ilvl w:val="0"/>
          <w:numId w:val="13"/>
        </w:numPr>
        <w:rPr>
          <w:b/>
          <w:bCs/>
          <w:lang w:val="en-IN"/>
        </w:rPr>
      </w:pPr>
      <w:r w:rsidRPr="00E76086">
        <w:rPr>
          <w:b/>
          <w:bCs/>
          <w:lang w:val="en-IN"/>
        </w:rPr>
        <w:t>Response</w:t>
      </w:r>
    </w:p>
    <w:p w14:paraId="176A297E" w14:textId="77777777" w:rsidR="00E76086" w:rsidRPr="00E76086" w:rsidRDefault="00E76086" w:rsidP="00E76086">
      <w:pPr>
        <w:rPr>
          <w:b/>
          <w:bCs/>
          <w:lang w:val="en-IN"/>
        </w:rPr>
      </w:pPr>
      <w:r w:rsidRPr="00E76086">
        <w:rPr>
          <w:b/>
          <w:bCs/>
          <w:lang w:val="en-IN"/>
        </w:rPr>
        <w:t>SLA:</w:t>
      </w:r>
      <w:r w:rsidRPr="00E76086">
        <w:rPr>
          <w:b/>
          <w:bCs/>
          <w:lang w:val="en-IN"/>
        </w:rPr>
        <w:br/>
        <w:t>• Acknowledge in 5 days</w:t>
      </w:r>
      <w:r w:rsidRPr="00E76086">
        <w:rPr>
          <w:b/>
          <w:bCs/>
          <w:lang w:val="en-IN"/>
        </w:rPr>
        <w:br/>
        <w:t>• Fulfill in 30 days</w:t>
      </w:r>
    </w:p>
    <w:p w14:paraId="5EC68689" w14:textId="77777777" w:rsidR="00E76086" w:rsidRPr="00E76086" w:rsidRDefault="00E76086" w:rsidP="00E76086">
      <w:pPr>
        <w:rPr>
          <w:b/>
          <w:bCs/>
          <w:lang w:val="en-IN"/>
        </w:rPr>
      </w:pPr>
      <w:r w:rsidRPr="00E76086">
        <w:rPr>
          <w:b/>
          <w:bCs/>
          <w:lang w:val="en-IN"/>
        </w:rPr>
        <w:lastRenderedPageBreak/>
        <w:pict w14:anchorId="707A563D">
          <v:rect id="_x0000_i1145" style="width:0;height:1.5pt" o:hralign="center" o:hrstd="t" o:hr="t" fillcolor="#a0a0a0" stroked="f"/>
        </w:pict>
      </w:r>
    </w:p>
    <w:p w14:paraId="012425B7" w14:textId="77777777" w:rsidR="00E76086" w:rsidRPr="00E76086" w:rsidRDefault="00E76086" w:rsidP="00E76086">
      <w:pPr>
        <w:rPr>
          <w:b/>
          <w:bCs/>
          <w:lang w:val="en-IN"/>
        </w:rPr>
      </w:pPr>
      <w:r w:rsidRPr="00E76086">
        <w:rPr>
          <w:b/>
          <w:bCs/>
          <w:lang w:val="en-IN"/>
        </w:rPr>
        <w:t>7. Data Classification &amp; Handling Rules</w:t>
      </w:r>
    </w:p>
    <w:p w14:paraId="62C79F31" w14:textId="77777777" w:rsidR="00E76086" w:rsidRPr="00E76086" w:rsidRDefault="00E76086" w:rsidP="00E76086">
      <w:pPr>
        <w:rPr>
          <w:b/>
          <w:bCs/>
          <w:lang w:val="en-IN"/>
        </w:rPr>
      </w:pPr>
      <w:r w:rsidRPr="00E76086">
        <w:rPr>
          <w:b/>
          <w:bCs/>
          <w:lang w:val="en-IN"/>
        </w:rPr>
        <w:t>• Personally Identifiable Information (PII)</w:t>
      </w:r>
      <w:r w:rsidRPr="00E76086">
        <w:rPr>
          <w:b/>
          <w:bCs/>
          <w:lang w:val="en-IN"/>
        </w:rPr>
        <w:br/>
        <w:t>• Special Categories</w:t>
      </w:r>
      <w:r w:rsidRPr="00E76086">
        <w:rPr>
          <w:b/>
          <w:bCs/>
          <w:lang w:val="en-IN"/>
        </w:rPr>
        <w:br/>
        <w:t>• Confidential Data</w:t>
      </w:r>
    </w:p>
    <w:p w14:paraId="1F33001B" w14:textId="77777777" w:rsidR="00E76086" w:rsidRPr="00E76086" w:rsidRDefault="00E76086" w:rsidP="00E76086">
      <w:pPr>
        <w:rPr>
          <w:b/>
          <w:bCs/>
          <w:lang w:val="en-IN"/>
        </w:rPr>
      </w:pPr>
      <w:r w:rsidRPr="00E76086">
        <w:rPr>
          <w:b/>
          <w:bCs/>
          <w:lang w:val="en-IN"/>
        </w:rPr>
        <w:t>Handling Rules:</w:t>
      </w:r>
      <w:r w:rsidRPr="00E76086">
        <w:rPr>
          <w:b/>
          <w:bCs/>
          <w:lang w:val="en-IN"/>
        </w:rPr>
        <w:br/>
        <w:t>• Encrypt PII</w:t>
      </w:r>
      <w:r w:rsidRPr="00E76086">
        <w:rPr>
          <w:b/>
          <w:bCs/>
          <w:lang w:val="en-IN"/>
        </w:rPr>
        <w:br/>
        <w:t>• Apply heightened security for special categories</w:t>
      </w:r>
      <w:r w:rsidRPr="00E76086">
        <w:rPr>
          <w:b/>
          <w:bCs/>
          <w:lang w:val="en-IN"/>
        </w:rPr>
        <w:br/>
        <w:t>• Need-to-know access for confidential data</w:t>
      </w:r>
    </w:p>
    <w:p w14:paraId="0297E0EE" w14:textId="77777777" w:rsidR="00E76086" w:rsidRPr="00E76086" w:rsidRDefault="00E76086" w:rsidP="00E76086">
      <w:pPr>
        <w:rPr>
          <w:b/>
          <w:bCs/>
          <w:lang w:val="en-IN"/>
        </w:rPr>
      </w:pPr>
      <w:r w:rsidRPr="00E76086">
        <w:rPr>
          <w:b/>
          <w:bCs/>
          <w:lang w:val="en-IN"/>
        </w:rPr>
        <w:pict w14:anchorId="204B61EA">
          <v:rect id="_x0000_i1146" style="width:0;height:1.5pt" o:hralign="center" o:hrstd="t" o:hr="t" fillcolor="#a0a0a0" stroked="f"/>
        </w:pict>
      </w:r>
    </w:p>
    <w:p w14:paraId="179CCB20" w14:textId="77777777" w:rsidR="00E76086" w:rsidRPr="00E76086" w:rsidRDefault="00E76086" w:rsidP="00E76086">
      <w:pPr>
        <w:rPr>
          <w:b/>
          <w:bCs/>
          <w:lang w:val="en-IN"/>
        </w:rPr>
      </w:pPr>
      <w:r w:rsidRPr="00E76086">
        <w:rPr>
          <w:b/>
          <w:bCs/>
          <w:lang w:val="en-IN"/>
        </w:rPr>
        <w:t>8. Data Collection &amp; Use</w:t>
      </w:r>
    </w:p>
    <w:p w14:paraId="75295B19" w14:textId="77777777" w:rsidR="00E76086" w:rsidRPr="00E76086" w:rsidRDefault="00E76086" w:rsidP="00E76086">
      <w:pPr>
        <w:rPr>
          <w:b/>
          <w:bCs/>
          <w:lang w:val="en-IN"/>
        </w:rPr>
      </w:pPr>
      <w:r w:rsidRPr="00E76086">
        <w:rPr>
          <w:b/>
          <w:bCs/>
          <w:lang w:val="en-IN"/>
        </w:rPr>
        <w:t>Used during recruitment, payroll, performance management, and security monitoring.</w:t>
      </w:r>
    </w:p>
    <w:p w14:paraId="4E98C212" w14:textId="77777777" w:rsidR="00E76086" w:rsidRPr="00E76086" w:rsidRDefault="00E76086" w:rsidP="00E76086">
      <w:pPr>
        <w:rPr>
          <w:b/>
          <w:bCs/>
          <w:lang w:val="en-IN"/>
        </w:rPr>
      </w:pPr>
      <w:r w:rsidRPr="00E76086">
        <w:rPr>
          <w:b/>
          <w:bCs/>
          <w:lang w:val="en-IN"/>
        </w:rPr>
        <w:pict w14:anchorId="06F81C50">
          <v:rect id="_x0000_i1147" style="width:0;height:1.5pt" o:hralign="center" o:hrstd="t" o:hr="t" fillcolor="#a0a0a0" stroked="f"/>
        </w:pict>
      </w:r>
    </w:p>
    <w:p w14:paraId="555A0D45" w14:textId="77777777" w:rsidR="00E76086" w:rsidRPr="00E76086" w:rsidRDefault="00E76086" w:rsidP="00E76086">
      <w:pPr>
        <w:rPr>
          <w:b/>
          <w:bCs/>
          <w:lang w:val="en-IN"/>
        </w:rPr>
      </w:pPr>
      <w:r w:rsidRPr="00E76086">
        <w:rPr>
          <w:b/>
          <w:bCs/>
          <w:lang w:val="en-IN"/>
        </w:rPr>
        <w:t>9. Retention &amp; Deletion</w:t>
      </w:r>
    </w:p>
    <w:p w14:paraId="7ABBFD02" w14:textId="77777777" w:rsidR="00E76086" w:rsidRPr="00E76086" w:rsidRDefault="00E76086" w:rsidP="00E76086">
      <w:pPr>
        <w:rPr>
          <w:b/>
          <w:bCs/>
          <w:lang w:val="en-IN"/>
        </w:rPr>
      </w:pPr>
      <w:r w:rsidRPr="00E76086">
        <w:rPr>
          <w:b/>
          <w:bCs/>
          <w:lang w:val="en-IN"/>
        </w:rPr>
        <w:t>9.1 Retention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648"/>
      </w:tblGrid>
      <w:tr w:rsidR="00E76086" w:rsidRPr="00E76086" w14:paraId="7DD4D0B4" w14:textId="77777777">
        <w:trPr>
          <w:tblHeader/>
          <w:tblCellSpacing w:w="15" w:type="dxa"/>
        </w:trPr>
        <w:tc>
          <w:tcPr>
            <w:tcW w:w="0" w:type="auto"/>
            <w:vAlign w:val="center"/>
            <w:hideMark/>
          </w:tcPr>
          <w:p w14:paraId="18E639FA" w14:textId="77777777" w:rsidR="00E76086" w:rsidRPr="00E76086" w:rsidRDefault="00E76086" w:rsidP="00E76086">
            <w:pPr>
              <w:rPr>
                <w:b/>
                <w:bCs/>
                <w:lang w:val="en-IN"/>
              </w:rPr>
            </w:pPr>
            <w:r w:rsidRPr="00E76086">
              <w:rPr>
                <w:b/>
                <w:bCs/>
                <w:lang w:val="en-IN"/>
              </w:rPr>
              <w:t>Data Category</w:t>
            </w:r>
          </w:p>
        </w:tc>
        <w:tc>
          <w:tcPr>
            <w:tcW w:w="0" w:type="auto"/>
            <w:vAlign w:val="center"/>
            <w:hideMark/>
          </w:tcPr>
          <w:p w14:paraId="534AF639" w14:textId="77777777" w:rsidR="00E76086" w:rsidRPr="00E76086" w:rsidRDefault="00E76086" w:rsidP="00E76086">
            <w:pPr>
              <w:rPr>
                <w:b/>
                <w:bCs/>
                <w:lang w:val="en-IN"/>
              </w:rPr>
            </w:pPr>
            <w:r w:rsidRPr="00E76086">
              <w:rPr>
                <w:b/>
                <w:bCs/>
                <w:lang w:val="en-IN"/>
              </w:rPr>
              <w:t>Retention Period</w:t>
            </w:r>
          </w:p>
        </w:tc>
      </w:tr>
      <w:tr w:rsidR="00E76086" w:rsidRPr="00E76086" w14:paraId="5C107E87" w14:textId="77777777">
        <w:trPr>
          <w:tblCellSpacing w:w="15" w:type="dxa"/>
        </w:trPr>
        <w:tc>
          <w:tcPr>
            <w:tcW w:w="0" w:type="auto"/>
            <w:vAlign w:val="center"/>
            <w:hideMark/>
          </w:tcPr>
          <w:p w14:paraId="68578E16" w14:textId="77777777" w:rsidR="00E76086" w:rsidRPr="00E76086" w:rsidRDefault="00E76086" w:rsidP="00E76086">
            <w:pPr>
              <w:rPr>
                <w:b/>
                <w:bCs/>
                <w:lang w:val="en-IN"/>
              </w:rPr>
            </w:pPr>
            <w:r w:rsidRPr="00E76086">
              <w:rPr>
                <w:b/>
                <w:bCs/>
                <w:lang w:val="en-IN"/>
              </w:rPr>
              <w:t>Employee Records</w:t>
            </w:r>
          </w:p>
        </w:tc>
        <w:tc>
          <w:tcPr>
            <w:tcW w:w="0" w:type="auto"/>
            <w:vAlign w:val="center"/>
            <w:hideMark/>
          </w:tcPr>
          <w:p w14:paraId="01F2D636" w14:textId="77777777" w:rsidR="00E76086" w:rsidRPr="00E76086" w:rsidRDefault="00E76086" w:rsidP="00E76086">
            <w:pPr>
              <w:rPr>
                <w:b/>
                <w:bCs/>
                <w:lang w:val="en-IN"/>
              </w:rPr>
            </w:pPr>
            <w:r w:rsidRPr="00E76086">
              <w:rPr>
                <w:b/>
                <w:bCs/>
                <w:lang w:val="en-IN"/>
              </w:rPr>
              <w:t>7 years post-employment</w:t>
            </w:r>
          </w:p>
        </w:tc>
      </w:tr>
      <w:tr w:rsidR="00E76086" w:rsidRPr="00E76086" w14:paraId="5ECCF4D9" w14:textId="77777777">
        <w:trPr>
          <w:tblCellSpacing w:w="15" w:type="dxa"/>
        </w:trPr>
        <w:tc>
          <w:tcPr>
            <w:tcW w:w="0" w:type="auto"/>
            <w:vAlign w:val="center"/>
            <w:hideMark/>
          </w:tcPr>
          <w:p w14:paraId="7FD2E1A0" w14:textId="77777777" w:rsidR="00E76086" w:rsidRPr="00E76086" w:rsidRDefault="00E76086" w:rsidP="00E76086">
            <w:pPr>
              <w:rPr>
                <w:b/>
                <w:bCs/>
                <w:lang w:val="en-IN"/>
              </w:rPr>
            </w:pPr>
            <w:r w:rsidRPr="00E76086">
              <w:rPr>
                <w:b/>
                <w:bCs/>
                <w:lang w:val="en-IN"/>
              </w:rPr>
              <w:t>Candidate Applications</w:t>
            </w:r>
          </w:p>
        </w:tc>
        <w:tc>
          <w:tcPr>
            <w:tcW w:w="0" w:type="auto"/>
            <w:vAlign w:val="center"/>
            <w:hideMark/>
          </w:tcPr>
          <w:p w14:paraId="5826AD23" w14:textId="77777777" w:rsidR="00E76086" w:rsidRPr="00E76086" w:rsidRDefault="00E76086" w:rsidP="00E76086">
            <w:pPr>
              <w:rPr>
                <w:b/>
                <w:bCs/>
                <w:lang w:val="en-IN"/>
              </w:rPr>
            </w:pPr>
            <w:r w:rsidRPr="00E76086">
              <w:rPr>
                <w:b/>
                <w:bCs/>
                <w:lang w:val="en-IN"/>
              </w:rPr>
              <w:t>1 year</w:t>
            </w:r>
          </w:p>
        </w:tc>
      </w:tr>
      <w:tr w:rsidR="00E76086" w:rsidRPr="00E76086" w14:paraId="1E0CAC5F" w14:textId="77777777">
        <w:trPr>
          <w:tblCellSpacing w:w="15" w:type="dxa"/>
        </w:trPr>
        <w:tc>
          <w:tcPr>
            <w:tcW w:w="0" w:type="auto"/>
            <w:vAlign w:val="center"/>
            <w:hideMark/>
          </w:tcPr>
          <w:p w14:paraId="77DA2090" w14:textId="77777777" w:rsidR="00E76086" w:rsidRPr="00E76086" w:rsidRDefault="00E76086" w:rsidP="00E76086">
            <w:pPr>
              <w:rPr>
                <w:b/>
                <w:bCs/>
                <w:lang w:val="en-IN"/>
              </w:rPr>
            </w:pPr>
            <w:r w:rsidRPr="00E76086">
              <w:rPr>
                <w:b/>
                <w:bCs/>
                <w:lang w:val="en-IN"/>
              </w:rPr>
              <w:t>Payroll Data</w:t>
            </w:r>
          </w:p>
        </w:tc>
        <w:tc>
          <w:tcPr>
            <w:tcW w:w="0" w:type="auto"/>
            <w:vAlign w:val="center"/>
            <w:hideMark/>
          </w:tcPr>
          <w:p w14:paraId="06203E8F" w14:textId="77777777" w:rsidR="00E76086" w:rsidRPr="00E76086" w:rsidRDefault="00E76086" w:rsidP="00E76086">
            <w:pPr>
              <w:rPr>
                <w:b/>
                <w:bCs/>
                <w:lang w:val="en-IN"/>
              </w:rPr>
            </w:pPr>
            <w:r w:rsidRPr="00E76086">
              <w:rPr>
                <w:b/>
                <w:bCs/>
                <w:lang w:val="en-IN"/>
              </w:rPr>
              <w:t>7 years</w:t>
            </w:r>
          </w:p>
        </w:tc>
      </w:tr>
      <w:tr w:rsidR="00E76086" w:rsidRPr="00E76086" w14:paraId="43BD561D" w14:textId="77777777">
        <w:trPr>
          <w:tblCellSpacing w:w="15" w:type="dxa"/>
        </w:trPr>
        <w:tc>
          <w:tcPr>
            <w:tcW w:w="0" w:type="auto"/>
            <w:vAlign w:val="center"/>
            <w:hideMark/>
          </w:tcPr>
          <w:p w14:paraId="673D89BB" w14:textId="77777777" w:rsidR="00E76086" w:rsidRPr="00E76086" w:rsidRDefault="00E76086" w:rsidP="00E76086">
            <w:pPr>
              <w:rPr>
                <w:b/>
                <w:bCs/>
                <w:lang w:val="en-IN"/>
              </w:rPr>
            </w:pPr>
            <w:r w:rsidRPr="00E76086">
              <w:rPr>
                <w:b/>
                <w:bCs/>
                <w:lang w:val="en-IN"/>
              </w:rPr>
              <w:t>Performance Reviews</w:t>
            </w:r>
          </w:p>
        </w:tc>
        <w:tc>
          <w:tcPr>
            <w:tcW w:w="0" w:type="auto"/>
            <w:vAlign w:val="center"/>
            <w:hideMark/>
          </w:tcPr>
          <w:p w14:paraId="3ED9C73D" w14:textId="77777777" w:rsidR="00E76086" w:rsidRPr="00E76086" w:rsidRDefault="00E76086" w:rsidP="00E76086">
            <w:pPr>
              <w:rPr>
                <w:b/>
                <w:bCs/>
                <w:lang w:val="en-IN"/>
              </w:rPr>
            </w:pPr>
            <w:r w:rsidRPr="00E76086">
              <w:rPr>
                <w:b/>
                <w:bCs/>
                <w:lang w:val="en-IN"/>
              </w:rPr>
              <w:t>3 years</w:t>
            </w:r>
          </w:p>
        </w:tc>
      </w:tr>
    </w:tbl>
    <w:p w14:paraId="519D600A" w14:textId="77777777" w:rsidR="00E76086" w:rsidRPr="00E76086" w:rsidRDefault="00E76086" w:rsidP="00E76086">
      <w:pPr>
        <w:rPr>
          <w:b/>
          <w:bCs/>
          <w:lang w:val="en-IN"/>
        </w:rPr>
      </w:pPr>
      <w:r w:rsidRPr="00E76086">
        <w:rPr>
          <w:b/>
          <w:bCs/>
          <w:lang w:val="en-IN"/>
        </w:rPr>
        <w:t>9.2 Deletion Methods</w:t>
      </w:r>
    </w:p>
    <w:p w14:paraId="1D7A40BE" w14:textId="77777777" w:rsidR="00E76086" w:rsidRPr="00E76086" w:rsidRDefault="00E76086" w:rsidP="00E76086">
      <w:pPr>
        <w:rPr>
          <w:b/>
          <w:bCs/>
          <w:lang w:val="en-IN"/>
        </w:rPr>
      </w:pPr>
      <w:r w:rsidRPr="00E76086">
        <w:rPr>
          <w:b/>
          <w:bCs/>
          <w:lang w:val="en-IN"/>
        </w:rPr>
        <w:t>• Secure electronic deletion</w:t>
      </w:r>
      <w:r w:rsidRPr="00E76086">
        <w:rPr>
          <w:b/>
          <w:bCs/>
          <w:lang w:val="en-IN"/>
        </w:rPr>
        <w:br/>
        <w:t>• Shredding physical documents</w:t>
      </w:r>
    </w:p>
    <w:p w14:paraId="76127C15" w14:textId="77777777" w:rsidR="00E76086" w:rsidRPr="00E76086" w:rsidRDefault="00E76086" w:rsidP="00E76086">
      <w:pPr>
        <w:rPr>
          <w:b/>
          <w:bCs/>
          <w:lang w:val="en-IN"/>
        </w:rPr>
      </w:pPr>
      <w:r w:rsidRPr="00E76086">
        <w:rPr>
          <w:b/>
          <w:bCs/>
          <w:lang w:val="en-IN"/>
        </w:rPr>
        <w:pict w14:anchorId="7762D56B">
          <v:rect id="_x0000_i1148" style="width:0;height:1.5pt" o:hralign="center" o:hrstd="t" o:hr="t" fillcolor="#a0a0a0" stroked="f"/>
        </w:pict>
      </w:r>
    </w:p>
    <w:p w14:paraId="3E2F2146" w14:textId="77777777" w:rsidR="00E76086" w:rsidRPr="00E76086" w:rsidRDefault="00E76086" w:rsidP="00E76086">
      <w:pPr>
        <w:rPr>
          <w:b/>
          <w:bCs/>
          <w:lang w:val="en-IN"/>
        </w:rPr>
      </w:pPr>
      <w:r w:rsidRPr="00E76086">
        <w:rPr>
          <w:b/>
          <w:bCs/>
          <w:lang w:val="en-IN"/>
        </w:rPr>
        <w:t>10. Security Controls</w:t>
      </w:r>
    </w:p>
    <w:p w14:paraId="311C46C8" w14:textId="77777777" w:rsidR="00E76086" w:rsidRPr="00E76086" w:rsidRDefault="00E76086" w:rsidP="00E76086">
      <w:pPr>
        <w:rPr>
          <w:b/>
          <w:bCs/>
          <w:lang w:val="en-IN"/>
        </w:rPr>
      </w:pPr>
      <w:r w:rsidRPr="00E76086">
        <w:rPr>
          <w:b/>
          <w:bCs/>
          <w:lang w:val="en-IN"/>
        </w:rPr>
        <w:t>• Multi-Factor Authentication</w:t>
      </w:r>
      <w:r w:rsidRPr="00E76086">
        <w:rPr>
          <w:b/>
          <w:bCs/>
          <w:lang w:val="en-IN"/>
        </w:rPr>
        <w:br/>
        <w:t>• Encryption</w:t>
      </w:r>
      <w:r w:rsidRPr="00E76086">
        <w:rPr>
          <w:b/>
          <w:bCs/>
          <w:lang w:val="en-IN"/>
        </w:rPr>
        <w:br/>
        <w:t>• Least Privilege</w:t>
      </w:r>
      <w:r w:rsidRPr="00E76086">
        <w:rPr>
          <w:b/>
          <w:bCs/>
          <w:lang w:val="en-IN"/>
        </w:rPr>
        <w:br/>
      </w:r>
      <w:r w:rsidRPr="00E76086">
        <w:rPr>
          <w:b/>
          <w:bCs/>
          <w:lang w:val="en-IN"/>
        </w:rPr>
        <w:lastRenderedPageBreak/>
        <w:t>• Logging</w:t>
      </w:r>
      <w:r w:rsidRPr="00E76086">
        <w:rPr>
          <w:b/>
          <w:bCs/>
          <w:lang w:val="en-IN"/>
        </w:rPr>
        <w:br/>
        <w:t>• Data Loss Prevention</w:t>
      </w:r>
    </w:p>
    <w:p w14:paraId="24D44405" w14:textId="77777777" w:rsidR="00E76086" w:rsidRPr="00E76086" w:rsidRDefault="00E76086" w:rsidP="00E76086">
      <w:pPr>
        <w:rPr>
          <w:b/>
          <w:bCs/>
          <w:lang w:val="en-IN"/>
        </w:rPr>
      </w:pPr>
      <w:r w:rsidRPr="00E76086">
        <w:rPr>
          <w:b/>
          <w:bCs/>
          <w:lang w:val="en-IN"/>
        </w:rPr>
        <w:pict w14:anchorId="25A25818">
          <v:rect id="_x0000_i1149" style="width:0;height:1.5pt" o:hralign="center" o:hrstd="t" o:hr="t" fillcolor="#a0a0a0" stroked="f"/>
        </w:pict>
      </w:r>
    </w:p>
    <w:p w14:paraId="7E4233BA" w14:textId="77777777" w:rsidR="00E76086" w:rsidRPr="00E76086" w:rsidRDefault="00E76086" w:rsidP="00E76086">
      <w:pPr>
        <w:rPr>
          <w:b/>
          <w:bCs/>
          <w:lang w:val="en-IN"/>
        </w:rPr>
      </w:pPr>
      <w:r w:rsidRPr="00E76086">
        <w:rPr>
          <w:b/>
          <w:bCs/>
          <w:lang w:val="en-IN"/>
        </w:rPr>
        <w:t>11. Processors &amp; Vendor Management</w:t>
      </w:r>
    </w:p>
    <w:p w14:paraId="4CC76473" w14:textId="77777777" w:rsidR="00E76086" w:rsidRPr="00E76086" w:rsidRDefault="00E76086" w:rsidP="00E76086">
      <w:pPr>
        <w:rPr>
          <w:b/>
          <w:bCs/>
          <w:lang w:val="en-IN"/>
        </w:rPr>
      </w:pPr>
      <w:r w:rsidRPr="00E76086">
        <w:rPr>
          <w:b/>
          <w:bCs/>
          <w:lang w:val="en-IN"/>
        </w:rPr>
        <w:t>Vendors must sign DPAs, undergo due diligence, and be audited regularly.</w:t>
      </w:r>
    </w:p>
    <w:p w14:paraId="18656F9D" w14:textId="77777777" w:rsidR="00E76086" w:rsidRPr="00E76086" w:rsidRDefault="00E76086" w:rsidP="00E76086">
      <w:pPr>
        <w:rPr>
          <w:b/>
          <w:bCs/>
          <w:lang w:val="en-IN"/>
        </w:rPr>
      </w:pPr>
      <w:r w:rsidRPr="00E76086">
        <w:rPr>
          <w:b/>
          <w:bCs/>
          <w:lang w:val="en-IN"/>
        </w:rPr>
        <w:pict w14:anchorId="601A4BB0">
          <v:rect id="_x0000_i1150" style="width:0;height:1.5pt" o:hralign="center" o:hrstd="t" o:hr="t" fillcolor="#a0a0a0" stroked="f"/>
        </w:pict>
      </w:r>
    </w:p>
    <w:p w14:paraId="067799BA" w14:textId="77777777" w:rsidR="00E76086" w:rsidRPr="00E76086" w:rsidRDefault="00E76086" w:rsidP="00E76086">
      <w:pPr>
        <w:rPr>
          <w:b/>
          <w:bCs/>
          <w:lang w:val="en-IN"/>
        </w:rPr>
      </w:pPr>
      <w:r w:rsidRPr="00E76086">
        <w:rPr>
          <w:b/>
          <w:bCs/>
          <w:lang w:val="en-IN"/>
        </w:rPr>
        <w:t>12. Cross-Border Transfers</w:t>
      </w:r>
    </w:p>
    <w:p w14:paraId="3551372F" w14:textId="77777777" w:rsidR="00E76086" w:rsidRPr="00E76086" w:rsidRDefault="00E76086" w:rsidP="00E76086">
      <w:pPr>
        <w:rPr>
          <w:b/>
          <w:bCs/>
          <w:lang w:val="en-IN"/>
        </w:rPr>
      </w:pPr>
      <w:r w:rsidRPr="00E76086">
        <w:rPr>
          <w:b/>
          <w:bCs/>
          <w:lang w:val="en-IN"/>
        </w:rPr>
        <w:t>Standard Contractual Clauses or adequacy decisions will be used for data transfers outside the EU.</w:t>
      </w:r>
    </w:p>
    <w:p w14:paraId="07BECBE9" w14:textId="77777777" w:rsidR="00E76086" w:rsidRPr="00E76086" w:rsidRDefault="00E76086" w:rsidP="00E76086">
      <w:pPr>
        <w:rPr>
          <w:b/>
          <w:bCs/>
          <w:lang w:val="en-IN"/>
        </w:rPr>
      </w:pPr>
      <w:r w:rsidRPr="00E76086">
        <w:rPr>
          <w:b/>
          <w:bCs/>
          <w:lang w:val="en-IN"/>
        </w:rPr>
        <w:pict w14:anchorId="6BD676E7">
          <v:rect id="_x0000_i1151" style="width:0;height:1.5pt" o:hralign="center" o:hrstd="t" o:hr="t" fillcolor="#a0a0a0" stroked="f"/>
        </w:pict>
      </w:r>
    </w:p>
    <w:p w14:paraId="3DA16836" w14:textId="77777777" w:rsidR="00E76086" w:rsidRPr="00E76086" w:rsidRDefault="00E76086" w:rsidP="00E76086">
      <w:pPr>
        <w:rPr>
          <w:b/>
          <w:bCs/>
          <w:lang w:val="en-IN"/>
        </w:rPr>
      </w:pPr>
      <w:r w:rsidRPr="00E76086">
        <w:rPr>
          <w:b/>
          <w:bCs/>
          <w:lang w:val="en-IN"/>
        </w:rPr>
        <w:t>13. DPIA / LIA Requirements</w:t>
      </w:r>
    </w:p>
    <w:p w14:paraId="7427ACCA" w14:textId="77777777" w:rsidR="00E76086" w:rsidRPr="00E76086" w:rsidRDefault="00E76086" w:rsidP="00E76086">
      <w:pPr>
        <w:rPr>
          <w:b/>
          <w:bCs/>
          <w:lang w:val="en-IN"/>
        </w:rPr>
      </w:pPr>
      <w:r w:rsidRPr="00E76086">
        <w:rPr>
          <w:b/>
          <w:bCs/>
          <w:lang w:val="en-IN"/>
        </w:rPr>
        <w:t>DPIAs and LIAs will be conducted as required and approved through internal workflow processes.</w:t>
      </w:r>
    </w:p>
    <w:p w14:paraId="311CC508" w14:textId="77777777" w:rsidR="00E76086" w:rsidRPr="00E76086" w:rsidRDefault="00E76086" w:rsidP="00E76086">
      <w:pPr>
        <w:rPr>
          <w:b/>
          <w:bCs/>
          <w:lang w:val="en-IN"/>
        </w:rPr>
      </w:pPr>
      <w:r w:rsidRPr="00E76086">
        <w:rPr>
          <w:b/>
          <w:bCs/>
          <w:lang w:val="en-IN"/>
        </w:rPr>
        <w:pict w14:anchorId="1D9C5F33">
          <v:rect id="_x0000_i1152" style="width:0;height:1.5pt" o:hralign="center" o:hrstd="t" o:hr="t" fillcolor="#a0a0a0" stroked="f"/>
        </w:pict>
      </w:r>
    </w:p>
    <w:p w14:paraId="37BFA34A" w14:textId="77777777" w:rsidR="00E76086" w:rsidRPr="00E76086" w:rsidRDefault="00E76086" w:rsidP="00E76086">
      <w:pPr>
        <w:rPr>
          <w:b/>
          <w:bCs/>
          <w:lang w:val="en-IN"/>
        </w:rPr>
      </w:pPr>
      <w:r w:rsidRPr="00E76086">
        <w:rPr>
          <w:b/>
          <w:bCs/>
          <w:lang w:val="en-IN"/>
        </w:rPr>
        <w:t>14. Incident &amp; Breach Notification</w:t>
      </w:r>
    </w:p>
    <w:p w14:paraId="4DE8307D" w14:textId="77777777" w:rsidR="00E76086" w:rsidRPr="00E76086" w:rsidRDefault="00E76086" w:rsidP="00E76086">
      <w:pPr>
        <w:numPr>
          <w:ilvl w:val="0"/>
          <w:numId w:val="14"/>
        </w:numPr>
        <w:rPr>
          <w:b/>
          <w:bCs/>
          <w:lang w:val="en-IN"/>
        </w:rPr>
      </w:pPr>
      <w:r w:rsidRPr="00E76086">
        <w:rPr>
          <w:b/>
          <w:bCs/>
          <w:lang w:val="en-IN"/>
        </w:rPr>
        <w:t>Detection</w:t>
      </w:r>
    </w:p>
    <w:p w14:paraId="5F9906BF" w14:textId="77777777" w:rsidR="00E76086" w:rsidRPr="00E76086" w:rsidRDefault="00E76086" w:rsidP="00E76086">
      <w:pPr>
        <w:numPr>
          <w:ilvl w:val="0"/>
          <w:numId w:val="14"/>
        </w:numPr>
        <w:rPr>
          <w:b/>
          <w:bCs/>
          <w:lang w:val="en-IN"/>
        </w:rPr>
      </w:pPr>
      <w:r w:rsidRPr="00E76086">
        <w:rPr>
          <w:b/>
          <w:bCs/>
          <w:lang w:val="en-IN"/>
        </w:rPr>
        <w:t>Triage</w:t>
      </w:r>
    </w:p>
    <w:p w14:paraId="0CA4B757" w14:textId="77777777" w:rsidR="00E76086" w:rsidRPr="00E76086" w:rsidRDefault="00E76086" w:rsidP="00E76086">
      <w:pPr>
        <w:numPr>
          <w:ilvl w:val="0"/>
          <w:numId w:val="14"/>
        </w:numPr>
        <w:rPr>
          <w:b/>
          <w:bCs/>
          <w:lang w:val="en-IN"/>
        </w:rPr>
      </w:pPr>
      <w:r w:rsidRPr="00E76086">
        <w:rPr>
          <w:b/>
          <w:bCs/>
          <w:lang w:val="en-IN"/>
        </w:rPr>
        <w:t>Notification within 72 hours to authorities and affected individuals</w:t>
      </w:r>
    </w:p>
    <w:p w14:paraId="261A31F0" w14:textId="77777777" w:rsidR="00E76086" w:rsidRPr="00E76086" w:rsidRDefault="00E76086" w:rsidP="00E76086">
      <w:pPr>
        <w:rPr>
          <w:b/>
          <w:bCs/>
          <w:lang w:val="en-IN"/>
        </w:rPr>
      </w:pPr>
      <w:r w:rsidRPr="00E76086">
        <w:rPr>
          <w:b/>
          <w:bCs/>
          <w:lang w:val="en-IN"/>
        </w:rPr>
        <w:pict w14:anchorId="12FCF4EE">
          <v:rect id="_x0000_i1153" style="width:0;height:1.5pt" o:hralign="center" o:hrstd="t" o:hr="t" fillcolor="#a0a0a0" stroked="f"/>
        </w:pict>
      </w:r>
    </w:p>
    <w:p w14:paraId="55FA99E8" w14:textId="77777777" w:rsidR="00E76086" w:rsidRPr="00E76086" w:rsidRDefault="00E76086" w:rsidP="00E76086">
      <w:pPr>
        <w:rPr>
          <w:b/>
          <w:bCs/>
          <w:lang w:val="en-IN"/>
        </w:rPr>
      </w:pPr>
      <w:r w:rsidRPr="00E76086">
        <w:rPr>
          <w:b/>
          <w:bCs/>
          <w:lang w:val="en-IN"/>
        </w:rPr>
        <w:t>15. Training &amp; Awareness</w:t>
      </w:r>
    </w:p>
    <w:p w14:paraId="09EF2B55" w14:textId="77777777" w:rsidR="00E76086" w:rsidRPr="00E76086" w:rsidRDefault="00E76086" w:rsidP="00E76086">
      <w:pPr>
        <w:rPr>
          <w:b/>
          <w:bCs/>
          <w:lang w:val="en-IN"/>
        </w:rPr>
      </w:pPr>
      <w:r w:rsidRPr="00E76086">
        <w:rPr>
          <w:b/>
          <w:bCs/>
          <w:lang w:val="en-IN"/>
        </w:rPr>
        <w:t>All employees receive mandatory data privacy training and periodic refreshers.</w:t>
      </w:r>
    </w:p>
    <w:p w14:paraId="375E0B62" w14:textId="77777777" w:rsidR="00E76086" w:rsidRPr="00E76086" w:rsidRDefault="00E76086" w:rsidP="00E76086">
      <w:pPr>
        <w:rPr>
          <w:b/>
          <w:bCs/>
          <w:lang w:val="en-IN"/>
        </w:rPr>
      </w:pPr>
      <w:r w:rsidRPr="00E76086">
        <w:rPr>
          <w:b/>
          <w:bCs/>
          <w:lang w:val="en-IN"/>
        </w:rPr>
        <w:pict w14:anchorId="0D4D1A4B">
          <v:rect id="_x0000_i1154" style="width:0;height:1.5pt" o:hralign="center" o:hrstd="t" o:hr="t" fillcolor="#a0a0a0" stroked="f"/>
        </w:pict>
      </w:r>
    </w:p>
    <w:p w14:paraId="2DE78E96" w14:textId="77777777" w:rsidR="00E76086" w:rsidRPr="00E76086" w:rsidRDefault="00E76086" w:rsidP="00E76086">
      <w:pPr>
        <w:rPr>
          <w:b/>
          <w:bCs/>
          <w:lang w:val="en-IN"/>
        </w:rPr>
      </w:pPr>
      <w:r w:rsidRPr="00E76086">
        <w:rPr>
          <w:b/>
          <w:bCs/>
          <w:lang w:val="en-IN"/>
        </w:rPr>
        <w:t>16. Contact Points</w:t>
      </w:r>
    </w:p>
    <w:p w14:paraId="2755DE1F" w14:textId="77777777" w:rsidR="00E76086" w:rsidRPr="00E76086" w:rsidRDefault="00E76086" w:rsidP="00E76086">
      <w:pPr>
        <w:rPr>
          <w:b/>
          <w:bCs/>
          <w:lang w:val="en-IN"/>
        </w:rPr>
      </w:pPr>
      <w:r w:rsidRPr="00E76086">
        <w:rPr>
          <w:b/>
          <w:bCs/>
          <w:lang w:val="en-IN"/>
        </w:rPr>
        <w:t>• Data Protection Officer (DPO): [Email]</w:t>
      </w:r>
      <w:r w:rsidRPr="00E76086">
        <w:rPr>
          <w:b/>
          <w:bCs/>
          <w:lang w:val="en-IN"/>
        </w:rPr>
        <w:br/>
        <w:t>• Privacy Contact Mailbox: [Contact Mailbox]</w:t>
      </w:r>
    </w:p>
    <w:p w14:paraId="243705A2" w14:textId="77777777" w:rsidR="00E76086" w:rsidRPr="00E76086" w:rsidRDefault="00E76086" w:rsidP="00E76086">
      <w:pPr>
        <w:rPr>
          <w:b/>
          <w:bCs/>
          <w:lang w:val="en-IN"/>
        </w:rPr>
      </w:pPr>
      <w:r w:rsidRPr="00E76086">
        <w:rPr>
          <w:b/>
          <w:bCs/>
          <w:lang w:val="en-IN"/>
        </w:rPr>
        <w:pict w14:anchorId="61F65BD4">
          <v:rect id="_x0000_i1155" style="width:0;height:1.5pt" o:hralign="center" o:hrstd="t" o:hr="t" fillcolor="#a0a0a0" stroked="f"/>
        </w:pict>
      </w:r>
    </w:p>
    <w:p w14:paraId="6DDFDE6E" w14:textId="77777777" w:rsidR="00E76086" w:rsidRPr="00E76086" w:rsidRDefault="00E76086" w:rsidP="00E76086">
      <w:pPr>
        <w:rPr>
          <w:b/>
          <w:bCs/>
          <w:lang w:val="en-IN"/>
        </w:rPr>
      </w:pPr>
      <w:r w:rsidRPr="00E76086">
        <w:rPr>
          <w:b/>
          <w:bCs/>
          <w:lang w:val="en-IN"/>
        </w:rPr>
        <w:t>17. Policy Versioning</w:t>
      </w:r>
    </w:p>
    <w:p w14:paraId="40652636" w14:textId="77777777" w:rsidR="00E76086" w:rsidRPr="00E76086" w:rsidRDefault="00E76086" w:rsidP="00E76086">
      <w:pPr>
        <w:rPr>
          <w:b/>
          <w:bCs/>
          <w:lang w:val="en-IN"/>
        </w:rPr>
      </w:pPr>
      <w:r w:rsidRPr="00E76086">
        <w:rPr>
          <w:b/>
          <w:bCs/>
          <w:lang w:val="en-IN"/>
        </w:rPr>
        <w:lastRenderedPageBreak/>
        <w:t>This policy will be reviewed annually and updated as laws or internal requirements change.</w:t>
      </w:r>
    </w:p>
    <w:p w14:paraId="0377B006" w14:textId="77777777" w:rsidR="00E76086" w:rsidRPr="00E76086" w:rsidRDefault="00E76086" w:rsidP="00E76086">
      <w:pPr>
        <w:rPr>
          <w:b/>
          <w:bCs/>
          <w:lang w:val="en-IN"/>
        </w:rPr>
      </w:pPr>
      <w:r w:rsidRPr="00E76086">
        <w:rPr>
          <w:b/>
          <w:bCs/>
          <w:lang w:val="en-IN"/>
        </w:rPr>
        <w:pict w14:anchorId="432DB0C7">
          <v:rect id="_x0000_i1156" style="width:0;height:1.5pt" o:hralign="center" o:hrstd="t" o:hr="t" fillcolor="#a0a0a0" stroked="f"/>
        </w:pict>
      </w:r>
    </w:p>
    <w:p w14:paraId="21A897D2" w14:textId="77777777" w:rsidR="00E76086" w:rsidRPr="00E76086" w:rsidRDefault="00E76086" w:rsidP="00E76086">
      <w:pPr>
        <w:rPr>
          <w:b/>
          <w:bCs/>
          <w:lang w:val="en-IN"/>
        </w:rPr>
      </w:pPr>
      <w:r w:rsidRPr="00E76086">
        <w:rPr>
          <w:b/>
          <w:bCs/>
          <w:lang w:val="en-IN"/>
        </w:rPr>
        <w:t>18. Appendix</w:t>
      </w:r>
    </w:p>
    <w:p w14:paraId="5BD50B42" w14:textId="77777777" w:rsidR="00E76086" w:rsidRPr="00E76086" w:rsidRDefault="00E76086" w:rsidP="00E76086">
      <w:pPr>
        <w:rPr>
          <w:b/>
          <w:bCs/>
          <w:lang w:val="en-IN"/>
        </w:rPr>
      </w:pPr>
      <w:r w:rsidRPr="00E76086">
        <w:rPr>
          <w:b/>
          <w:bCs/>
          <w:lang w:val="en-IN"/>
        </w:rPr>
        <w:t>18.1 Mini-Scenarios</w:t>
      </w:r>
    </w:p>
    <w:p w14:paraId="171DD71E" w14:textId="77777777" w:rsidR="00E76086" w:rsidRPr="00E76086" w:rsidRDefault="00E76086" w:rsidP="00E76086">
      <w:pPr>
        <w:rPr>
          <w:b/>
          <w:bCs/>
          <w:lang w:val="en-IN"/>
        </w:rPr>
      </w:pPr>
      <w:r w:rsidRPr="00E76086">
        <w:rPr>
          <w:b/>
          <w:bCs/>
          <w:lang w:val="en-IN"/>
        </w:rPr>
        <w:t>• DSAR request handling</w:t>
      </w:r>
      <w:r w:rsidRPr="00E76086">
        <w:rPr>
          <w:b/>
          <w:bCs/>
          <w:lang w:val="en-IN"/>
        </w:rPr>
        <w:br/>
        <w:t>• Vendor onboarding</w:t>
      </w:r>
      <w:r w:rsidRPr="00E76086">
        <w:rPr>
          <w:b/>
          <w:bCs/>
          <w:lang w:val="en-IN"/>
        </w:rPr>
        <w:br/>
        <w:t>• Retention deletion run</w:t>
      </w:r>
      <w:r w:rsidRPr="00E76086">
        <w:rPr>
          <w:b/>
          <w:bCs/>
          <w:lang w:val="en-IN"/>
        </w:rPr>
        <w:br/>
        <w:t>• Suspected breach escalation</w:t>
      </w:r>
    </w:p>
    <w:p w14:paraId="6ED26234" w14:textId="77777777" w:rsidR="00E76086" w:rsidRPr="00E76086" w:rsidRDefault="00E76086" w:rsidP="00E76086">
      <w:pPr>
        <w:rPr>
          <w:b/>
          <w:bCs/>
          <w:lang w:val="en-IN"/>
        </w:rPr>
      </w:pPr>
      <w:r w:rsidRPr="00E76086">
        <w:rPr>
          <w:b/>
          <w:bCs/>
          <w:lang w:val="en-IN"/>
        </w:rPr>
        <w:t>18.2 DSAR Email Template Outline</w:t>
      </w:r>
    </w:p>
    <w:p w14:paraId="180E4999" w14:textId="77777777" w:rsidR="00E76086" w:rsidRPr="00E76086" w:rsidRDefault="00E76086" w:rsidP="00E76086">
      <w:pPr>
        <w:rPr>
          <w:b/>
          <w:bCs/>
          <w:lang w:val="en-IN"/>
        </w:rPr>
      </w:pPr>
      <w:r w:rsidRPr="00E76086">
        <w:rPr>
          <w:b/>
          <w:bCs/>
          <w:lang w:val="en-IN"/>
        </w:rPr>
        <w:t>• Subject</w:t>
      </w:r>
      <w:r w:rsidRPr="00E76086">
        <w:rPr>
          <w:b/>
          <w:bCs/>
          <w:lang w:val="en-IN"/>
        </w:rPr>
        <w:br/>
        <w:t>• Request details</w:t>
      </w:r>
      <w:r w:rsidRPr="00E76086">
        <w:rPr>
          <w:b/>
          <w:bCs/>
          <w:lang w:val="en-IN"/>
        </w:rPr>
        <w:br/>
        <w:t>• Contact information</w:t>
      </w:r>
    </w:p>
    <w:p w14:paraId="772A2ADA" w14:textId="77777777" w:rsidR="00E76086" w:rsidRPr="00E76086" w:rsidRDefault="00E76086" w:rsidP="00E76086">
      <w:pPr>
        <w:rPr>
          <w:b/>
          <w:bCs/>
          <w:lang w:val="en-IN"/>
        </w:rPr>
      </w:pPr>
      <w:r w:rsidRPr="00E76086">
        <w:rPr>
          <w:b/>
          <w:bCs/>
          <w:lang w:val="en-IN"/>
        </w:rPr>
        <w:t>18.3 Manager Checklist</w:t>
      </w:r>
    </w:p>
    <w:p w14:paraId="27BAD6D9" w14:textId="77777777" w:rsidR="00E76086" w:rsidRPr="00E76086" w:rsidRDefault="00E76086" w:rsidP="00E76086">
      <w:pPr>
        <w:rPr>
          <w:b/>
          <w:bCs/>
          <w:lang w:val="en-IN"/>
        </w:rPr>
      </w:pPr>
      <w:r w:rsidRPr="00E76086">
        <w:rPr>
          <w:b/>
          <w:bCs/>
          <w:lang w:val="en-IN"/>
        </w:rPr>
        <w:t>• Ensure team compliance</w:t>
      </w:r>
      <w:r w:rsidRPr="00E76086">
        <w:rPr>
          <w:b/>
          <w:bCs/>
          <w:lang w:val="en-IN"/>
        </w:rPr>
        <w:br/>
        <w:t>• Report incidents</w:t>
      </w:r>
      <w:r w:rsidRPr="00E76086">
        <w:rPr>
          <w:b/>
          <w:bCs/>
          <w:lang w:val="en-IN"/>
        </w:rPr>
        <w:br/>
        <w:t>• Conduct periodic data audits</w:t>
      </w:r>
    </w:p>
    <w:p w14:paraId="45D0FACE" w14:textId="77777777" w:rsidR="00E76086" w:rsidRPr="00E76086" w:rsidRDefault="00E76086" w:rsidP="00E76086">
      <w:pPr>
        <w:rPr>
          <w:b/>
          <w:bCs/>
          <w:lang w:val="en-IN"/>
        </w:rPr>
      </w:pPr>
      <w:r w:rsidRPr="00E76086">
        <w:rPr>
          <w:b/>
          <w:bCs/>
          <w:lang w:val="en-IN"/>
        </w:rPr>
        <w:t>18.4 FAQ</w:t>
      </w:r>
    </w:p>
    <w:p w14:paraId="7D327E9C" w14:textId="77777777" w:rsidR="00E76086" w:rsidRPr="00E76086" w:rsidRDefault="00E76086" w:rsidP="00E76086">
      <w:pPr>
        <w:numPr>
          <w:ilvl w:val="0"/>
          <w:numId w:val="15"/>
        </w:numPr>
        <w:rPr>
          <w:b/>
          <w:bCs/>
          <w:lang w:val="en-IN"/>
        </w:rPr>
      </w:pPr>
      <w:r w:rsidRPr="00E76086">
        <w:rPr>
          <w:b/>
          <w:bCs/>
          <w:lang w:val="en-IN"/>
        </w:rPr>
        <w:t>What is personal data?</w:t>
      </w:r>
    </w:p>
    <w:p w14:paraId="15301558" w14:textId="77777777" w:rsidR="00E76086" w:rsidRPr="00E76086" w:rsidRDefault="00E76086" w:rsidP="00E76086">
      <w:pPr>
        <w:numPr>
          <w:ilvl w:val="0"/>
          <w:numId w:val="15"/>
        </w:numPr>
        <w:rPr>
          <w:b/>
          <w:bCs/>
          <w:lang w:val="en-IN"/>
        </w:rPr>
      </w:pPr>
      <w:r w:rsidRPr="00E76086">
        <w:rPr>
          <w:b/>
          <w:bCs/>
          <w:lang w:val="en-IN"/>
        </w:rPr>
        <w:t>How do I request my data?</w:t>
      </w:r>
    </w:p>
    <w:p w14:paraId="70AF8F62" w14:textId="77777777" w:rsidR="00E76086" w:rsidRPr="00E76086" w:rsidRDefault="00E76086" w:rsidP="00E76086">
      <w:pPr>
        <w:numPr>
          <w:ilvl w:val="0"/>
          <w:numId w:val="15"/>
        </w:numPr>
        <w:rPr>
          <w:b/>
          <w:bCs/>
          <w:lang w:val="en-IN"/>
        </w:rPr>
      </w:pPr>
      <w:r w:rsidRPr="00E76086">
        <w:rPr>
          <w:b/>
          <w:bCs/>
          <w:lang w:val="en-IN"/>
        </w:rPr>
        <w:t>What if my data is incorrect?</w:t>
      </w:r>
    </w:p>
    <w:p w14:paraId="1A1C8835" w14:textId="77777777" w:rsidR="00E76086" w:rsidRPr="00E76086" w:rsidRDefault="00E76086" w:rsidP="00E76086">
      <w:pPr>
        <w:numPr>
          <w:ilvl w:val="0"/>
          <w:numId w:val="15"/>
        </w:numPr>
        <w:rPr>
          <w:b/>
          <w:bCs/>
          <w:lang w:val="en-IN"/>
        </w:rPr>
      </w:pPr>
      <w:r w:rsidRPr="00E76086">
        <w:rPr>
          <w:b/>
          <w:bCs/>
          <w:lang w:val="en-IN"/>
        </w:rPr>
        <w:t>How long is data retained?</w:t>
      </w:r>
    </w:p>
    <w:p w14:paraId="53A2186B" w14:textId="77777777" w:rsidR="00E76086" w:rsidRPr="00E76086" w:rsidRDefault="00E76086" w:rsidP="00E76086">
      <w:pPr>
        <w:numPr>
          <w:ilvl w:val="0"/>
          <w:numId w:val="15"/>
        </w:numPr>
        <w:rPr>
          <w:b/>
          <w:bCs/>
          <w:lang w:val="en-IN"/>
        </w:rPr>
      </w:pPr>
      <w:r w:rsidRPr="00E76086">
        <w:rPr>
          <w:b/>
          <w:bCs/>
          <w:lang w:val="en-IN"/>
        </w:rPr>
        <w:t>How do I report a breach?</w:t>
      </w:r>
    </w:p>
    <w:p w14:paraId="0C8F9F6F" w14:textId="77777777" w:rsidR="00E76086" w:rsidRPr="00E76086" w:rsidRDefault="00E76086" w:rsidP="00E76086">
      <w:pPr>
        <w:numPr>
          <w:ilvl w:val="0"/>
          <w:numId w:val="15"/>
        </w:numPr>
        <w:rPr>
          <w:b/>
          <w:bCs/>
          <w:lang w:val="en-IN"/>
        </w:rPr>
      </w:pPr>
      <w:r w:rsidRPr="00E76086">
        <w:rPr>
          <w:b/>
          <w:bCs/>
          <w:lang w:val="en-IN"/>
        </w:rPr>
        <w:t>Can I withdraw consent?</w:t>
      </w:r>
    </w:p>
    <w:p w14:paraId="7CE421A3" w14:textId="77777777" w:rsidR="00E76086" w:rsidRPr="00E76086" w:rsidRDefault="00E76086" w:rsidP="00E76086">
      <w:pPr>
        <w:numPr>
          <w:ilvl w:val="0"/>
          <w:numId w:val="15"/>
        </w:numPr>
        <w:rPr>
          <w:b/>
          <w:bCs/>
          <w:lang w:val="en-IN"/>
        </w:rPr>
      </w:pPr>
      <w:r w:rsidRPr="00E76086">
        <w:rPr>
          <w:b/>
          <w:bCs/>
          <w:lang w:val="en-IN"/>
        </w:rPr>
        <w:t>How often is this policy reviewed?</w:t>
      </w:r>
    </w:p>
    <w:p w14:paraId="56EB72E2" w14:textId="77777777" w:rsidR="00E76086" w:rsidRPr="00E76086" w:rsidRDefault="00E76086" w:rsidP="00E76086">
      <w:pPr>
        <w:numPr>
          <w:ilvl w:val="0"/>
          <w:numId w:val="15"/>
        </w:numPr>
        <w:rPr>
          <w:b/>
          <w:bCs/>
          <w:lang w:val="en-IN"/>
        </w:rPr>
      </w:pPr>
      <w:r w:rsidRPr="00E76086">
        <w:rPr>
          <w:b/>
          <w:bCs/>
          <w:lang w:val="en-IN"/>
        </w:rPr>
        <w:t>Who is the DPO?</w:t>
      </w:r>
    </w:p>
    <w:p w14:paraId="21A32DEE" w14:textId="77777777" w:rsidR="00E76086" w:rsidRPr="00E76086" w:rsidRDefault="00E76086" w:rsidP="00E76086">
      <w:pPr>
        <w:numPr>
          <w:ilvl w:val="0"/>
          <w:numId w:val="15"/>
        </w:numPr>
        <w:rPr>
          <w:b/>
          <w:bCs/>
          <w:lang w:val="en-IN"/>
        </w:rPr>
      </w:pPr>
      <w:r w:rsidRPr="00E76086">
        <w:rPr>
          <w:b/>
          <w:bCs/>
          <w:lang w:val="en-IN"/>
        </w:rPr>
        <w:t>What security controls are used?</w:t>
      </w:r>
    </w:p>
    <w:p w14:paraId="0C25D789" w14:textId="77777777" w:rsidR="00E76086" w:rsidRPr="00E76086" w:rsidRDefault="00E76086" w:rsidP="00E76086">
      <w:pPr>
        <w:numPr>
          <w:ilvl w:val="0"/>
          <w:numId w:val="15"/>
        </w:numPr>
        <w:rPr>
          <w:b/>
          <w:bCs/>
          <w:lang w:val="en-IN"/>
        </w:rPr>
      </w:pPr>
      <w:r w:rsidRPr="00E76086">
        <w:rPr>
          <w:b/>
          <w:bCs/>
          <w:lang w:val="en-IN"/>
        </w:rPr>
        <w:t>Are vendors compliant?</w:t>
      </w:r>
    </w:p>
    <w:p w14:paraId="22CA4E9B" w14:textId="77777777" w:rsidR="00E76086" w:rsidRPr="00E76086" w:rsidRDefault="00E76086" w:rsidP="00E76086">
      <w:pPr>
        <w:numPr>
          <w:ilvl w:val="0"/>
          <w:numId w:val="15"/>
        </w:numPr>
        <w:rPr>
          <w:b/>
          <w:bCs/>
          <w:lang w:val="en-IN"/>
        </w:rPr>
      </w:pPr>
      <w:r w:rsidRPr="00E76086">
        <w:rPr>
          <w:b/>
          <w:bCs/>
          <w:lang w:val="en-IN"/>
        </w:rPr>
        <w:t>What is a DPIA?</w:t>
      </w:r>
    </w:p>
    <w:p w14:paraId="46364DC0" w14:textId="77777777" w:rsidR="00E76086" w:rsidRPr="00E76086" w:rsidRDefault="00E76086" w:rsidP="00E76086">
      <w:pPr>
        <w:numPr>
          <w:ilvl w:val="0"/>
          <w:numId w:val="15"/>
        </w:numPr>
        <w:rPr>
          <w:b/>
          <w:bCs/>
          <w:lang w:val="en-IN"/>
        </w:rPr>
      </w:pPr>
      <w:r w:rsidRPr="00E76086">
        <w:rPr>
          <w:b/>
          <w:bCs/>
          <w:lang w:val="en-IN"/>
        </w:rPr>
        <w:lastRenderedPageBreak/>
        <w:t>How do I report a privacy concern?</w:t>
      </w:r>
    </w:p>
    <w:p w14:paraId="2C51967E" w14:textId="77777777" w:rsidR="00E76086" w:rsidRPr="00E76086" w:rsidRDefault="00E76086" w:rsidP="00E76086">
      <w:pPr>
        <w:rPr>
          <w:b/>
          <w:bCs/>
          <w:lang w:val="en-IN"/>
        </w:rPr>
      </w:pPr>
      <w:r w:rsidRPr="00E76086">
        <w:rPr>
          <w:b/>
          <w:bCs/>
          <w:lang w:val="en-IN"/>
        </w:rPr>
        <w:pict w14:anchorId="4AE39730">
          <v:rect id="_x0000_i1157" style="width:0;height:1.5pt" o:hralign="center" o:hrstd="t" o:hr="t" fillcolor="#a0a0a0" stroked="f"/>
        </w:pict>
      </w:r>
    </w:p>
    <w:p w14:paraId="51072E26" w14:textId="086C7F49" w:rsidR="00E76086" w:rsidRPr="00E76086" w:rsidRDefault="00E76086" w:rsidP="00E76086">
      <w:pPr>
        <w:rPr>
          <w:b/>
          <w:bCs/>
          <w:lang w:val="en-IN"/>
        </w:rPr>
      </w:pPr>
      <w:r w:rsidRPr="00E76086">
        <w:rPr>
          <w:b/>
          <w:bCs/>
          <w:lang w:val="en-IN"/>
        </w:rPr>
        <w:t>This policy ensures</w:t>
      </w:r>
      <w:r>
        <w:rPr>
          <w:b/>
          <w:bCs/>
          <w:lang w:val="en-IN"/>
        </w:rPr>
        <w:t xml:space="preserve"> NMT</w:t>
      </w:r>
      <w:r w:rsidRPr="00E76086">
        <w:rPr>
          <w:b/>
          <w:bCs/>
          <w:lang w:val="en-IN"/>
        </w:rPr>
        <w:t xml:space="preserve"> meets its obligations under data protection laws while fostering a culture of privacy awareness.</w:t>
      </w:r>
    </w:p>
    <w:p w14:paraId="764D8646" w14:textId="06CBA622" w:rsidR="0022579C" w:rsidRPr="00E76086" w:rsidRDefault="0022579C">
      <w:pPr>
        <w:rPr>
          <w:b/>
          <w:bCs/>
          <w:lang w:val="en-IN"/>
        </w:rPr>
      </w:pPr>
    </w:p>
    <w:sectPr w:rsidR="0022579C" w:rsidRPr="00E760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F4C0F"/>
    <w:multiLevelType w:val="multilevel"/>
    <w:tmpl w:val="3E8E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E43C9F"/>
    <w:multiLevelType w:val="multilevel"/>
    <w:tmpl w:val="E506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675CD"/>
    <w:multiLevelType w:val="multilevel"/>
    <w:tmpl w:val="F35C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17565"/>
    <w:multiLevelType w:val="multilevel"/>
    <w:tmpl w:val="02D85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DF106D"/>
    <w:multiLevelType w:val="multilevel"/>
    <w:tmpl w:val="B9A8E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AA371A"/>
    <w:multiLevelType w:val="multilevel"/>
    <w:tmpl w:val="4562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461911">
    <w:abstractNumId w:val="8"/>
  </w:num>
  <w:num w:numId="2" w16cid:durableId="828178456">
    <w:abstractNumId w:val="6"/>
  </w:num>
  <w:num w:numId="3" w16cid:durableId="2030989712">
    <w:abstractNumId w:val="5"/>
  </w:num>
  <w:num w:numId="4" w16cid:durableId="855577034">
    <w:abstractNumId w:val="4"/>
  </w:num>
  <w:num w:numId="5" w16cid:durableId="1745107274">
    <w:abstractNumId w:val="7"/>
  </w:num>
  <w:num w:numId="6" w16cid:durableId="785000684">
    <w:abstractNumId w:val="3"/>
  </w:num>
  <w:num w:numId="7" w16cid:durableId="111753987">
    <w:abstractNumId w:val="2"/>
  </w:num>
  <w:num w:numId="8" w16cid:durableId="1236939537">
    <w:abstractNumId w:val="1"/>
  </w:num>
  <w:num w:numId="9" w16cid:durableId="99492028">
    <w:abstractNumId w:val="0"/>
  </w:num>
  <w:num w:numId="10" w16cid:durableId="389505262">
    <w:abstractNumId w:val="14"/>
  </w:num>
  <w:num w:numId="11" w16cid:durableId="784663706">
    <w:abstractNumId w:val="12"/>
  </w:num>
  <w:num w:numId="12" w16cid:durableId="452747072">
    <w:abstractNumId w:val="10"/>
  </w:num>
  <w:num w:numId="13" w16cid:durableId="1733382095">
    <w:abstractNumId w:val="13"/>
  </w:num>
  <w:num w:numId="14" w16cid:durableId="78329602">
    <w:abstractNumId w:val="11"/>
  </w:num>
  <w:num w:numId="15" w16cid:durableId="326251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79C"/>
    <w:rsid w:val="0029639D"/>
    <w:rsid w:val="003230E0"/>
    <w:rsid w:val="00326F90"/>
    <w:rsid w:val="00AA1D8D"/>
    <w:rsid w:val="00B47730"/>
    <w:rsid w:val="00CB0664"/>
    <w:rsid w:val="00E76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F261A"/>
  <w14:defaultImageDpi w14:val="300"/>
  <w15:docId w15:val="{9FFAD5F0-6081-4CCD-8F47-FC3CC9BA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Kumar M</cp:lastModifiedBy>
  <cp:revision>2</cp:revision>
  <dcterms:created xsi:type="dcterms:W3CDTF">2013-12-23T23:15:00Z</dcterms:created>
  <dcterms:modified xsi:type="dcterms:W3CDTF">2025-12-06T15:46:00Z</dcterms:modified>
  <cp:category/>
</cp:coreProperties>
</file>