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F394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1. Health &amp; Safety Policy</w:t>
      </w:r>
    </w:p>
    <w:p w14:paraId="40FA5E91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Company:</w:t>
      </w:r>
      <w:r w:rsidRPr="006B186E">
        <w:rPr>
          <w:lang w:val="en-IN"/>
        </w:rPr>
        <w:t xml:space="preserve"> NMT</w:t>
      </w:r>
      <w:r w:rsidRPr="006B186E">
        <w:rPr>
          <w:lang w:val="en-IN"/>
        </w:rPr>
        <w:br/>
      </w:r>
      <w:r w:rsidRPr="006B186E">
        <w:rPr>
          <w:b/>
          <w:bCs/>
          <w:lang w:val="en-IN"/>
        </w:rPr>
        <w:t>Version:</w:t>
      </w:r>
      <w:r w:rsidRPr="006B186E">
        <w:rPr>
          <w:lang w:val="en-IN"/>
        </w:rPr>
        <w:t xml:space="preserve"> 2025-01</w:t>
      </w:r>
      <w:r w:rsidRPr="006B186E">
        <w:rPr>
          <w:lang w:val="en-IN"/>
        </w:rPr>
        <w:br/>
      </w:r>
      <w:r w:rsidRPr="006B186E">
        <w:rPr>
          <w:b/>
          <w:bCs/>
          <w:lang w:val="en-IN"/>
        </w:rPr>
        <w:t>Effective Date:</w:t>
      </w:r>
      <w:r w:rsidRPr="006B186E">
        <w:rPr>
          <w:lang w:val="en-IN"/>
        </w:rPr>
        <w:t xml:space="preserve"> [Insert Date]</w:t>
      </w:r>
    </w:p>
    <w:p w14:paraId="600AA66F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35E7AE7D">
          <v:rect id="_x0000_i1133" style="width:0;height:1.5pt" o:hralign="center" o:hrstd="t" o:hr="t" fillcolor="#a0a0a0" stroked="f"/>
        </w:pict>
      </w:r>
    </w:p>
    <w:p w14:paraId="139FCE4A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2. Purpose and Scope</w:t>
      </w:r>
    </w:p>
    <w:p w14:paraId="74B997D0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The Health &amp; Safety Policy establishes a framework for maintaining a safe and healthy work environment for all employees, clients, and visitors. It applies globally across all company locations and includes office environments, remote work setups, client sites, and travel.</w:t>
      </w:r>
    </w:p>
    <w:p w14:paraId="0F0209D7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141DCD6D">
          <v:rect id="_x0000_i1134" style="width:0;height:1.5pt" o:hralign="center" o:hrstd="t" o:hr="t" fillcolor="#a0a0a0" stroked="f"/>
        </w:pict>
      </w:r>
    </w:p>
    <w:p w14:paraId="5C403992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3. Legal Compliance and Standards References</w:t>
      </w:r>
    </w:p>
    <w:p w14:paraId="26ED8649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The company complies with applicable health and safety laws and regulations, including:</w:t>
      </w:r>
      <w:r w:rsidRPr="006B186E">
        <w:rPr>
          <w:lang w:val="en-IN"/>
        </w:rPr>
        <w:br/>
        <w:t>• ISO 45001: Occupational Health and Safety Management Systems</w:t>
      </w:r>
      <w:r w:rsidRPr="006B186E">
        <w:rPr>
          <w:lang w:val="en-IN"/>
        </w:rPr>
        <w:br/>
        <w:t>• WHO Guidelines on Workplace Health and Safety</w:t>
      </w:r>
      <w:r w:rsidRPr="006B186E">
        <w:rPr>
          <w:lang w:val="en-IN"/>
        </w:rPr>
        <w:br/>
        <w:t>• ILO Occupational Safety and Health Convention</w:t>
      </w:r>
    </w:p>
    <w:p w14:paraId="014555BF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Practices will be reviewed regularly to ensure alignment with evolving standards.</w:t>
      </w:r>
    </w:p>
    <w:p w14:paraId="5BF72ED7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565E842C">
          <v:rect id="_x0000_i1135" style="width:0;height:1.5pt" o:hralign="center" o:hrstd="t" o:hr="t" fillcolor="#a0a0a0" stroked="f"/>
        </w:pict>
      </w:r>
    </w:p>
    <w:p w14:paraId="34CCDFA0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4. Responsibilities</w:t>
      </w:r>
    </w:p>
    <w:p w14:paraId="32ABC32F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4.1 Employees</w:t>
      </w:r>
    </w:p>
    <w:p w14:paraId="026BB58C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Follow all health and safety guidelines.</w:t>
      </w:r>
      <w:r w:rsidRPr="006B186E">
        <w:rPr>
          <w:lang w:val="en-IN"/>
        </w:rPr>
        <w:br/>
        <w:t>• Report unsafe conditions or incidents immediately.</w:t>
      </w:r>
      <w:r w:rsidRPr="006B186E">
        <w:rPr>
          <w:lang w:val="en-IN"/>
        </w:rPr>
        <w:br/>
        <w:t>• Participate in health and safety training.</w:t>
      </w:r>
    </w:p>
    <w:p w14:paraId="79207CAB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4.2 Managers</w:t>
      </w:r>
    </w:p>
    <w:p w14:paraId="6E5BB0E5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Implement health and safety policies within their teams.</w:t>
      </w:r>
      <w:r w:rsidRPr="006B186E">
        <w:rPr>
          <w:lang w:val="en-IN"/>
        </w:rPr>
        <w:br/>
        <w:t>• Conduct regular safety checks and risk assessments.</w:t>
      </w:r>
      <w:r w:rsidRPr="006B186E">
        <w:rPr>
          <w:lang w:val="en-IN"/>
        </w:rPr>
        <w:br/>
        <w:t>• Provide resources for compliance.</w:t>
      </w:r>
    </w:p>
    <w:p w14:paraId="4E9E2D03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4.3 Health &amp; Safety Officers</w:t>
      </w:r>
    </w:p>
    <w:p w14:paraId="2531B49E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Monitor adherence to health and safety regulations.</w:t>
      </w:r>
      <w:r w:rsidRPr="006B186E">
        <w:rPr>
          <w:lang w:val="en-IN"/>
        </w:rPr>
        <w:br/>
        <w:t>• Conduct training and workshops.</w:t>
      </w:r>
      <w:r w:rsidRPr="006B186E">
        <w:rPr>
          <w:lang w:val="en-IN"/>
        </w:rPr>
        <w:br/>
        <w:t>• Assist in incident investigations.</w:t>
      </w:r>
    </w:p>
    <w:p w14:paraId="7EEAD3C8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4.4 Human Resources</w:t>
      </w:r>
    </w:p>
    <w:p w14:paraId="11CB9D50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lastRenderedPageBreak/>
        <w:t>• Maintain training records.</w:t>
      </w:r>
      <w:r w:rsidRPr="006B186E">
        <w:rPr>
          <w:lang w:val="en-IN"/>
        </w:rPr>
        <w:br/>
        <w:t>• Support health and safety policy implementation.</w:t>
      </w:r>
      <w:r w:rsidRPr="006B186E">
        <w:rPr>
          <w:lang w:val="en-IN"/>
        </w:rPr>
        <w:br/>
        <w:t>• Facilitate communication of safety matters.</w:t>
      </w:r>
    </w:p>
    <w:p w14:paraId="4B5ED111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4.5 Leadership</w:t>
      </w:r>
    </w:p>
    <w:p w14:paraId="0F874C33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Promote a culture of safety.</w:t>
      </w:r>
      <w:r w:rsidRPr="006B186E">
        <w:rPr>
          <w:lang w:val="en-IN"/>
        </w:rPr>
        <w:br/>
        <w:t>• Allocate resources for safety initiatives.</w:t>
      </w:r>
      <w:r w:rsidRPr="006B186E">
        <w:rPr>
          <w:lang w:val="en-IN"/>
        </w:rPr>
        <w:br/>
        <w:t>• Review and approve policy updates annually.</w:t>
      </w:r>
    </w:p>
    <w:p w14:paraId="5482FDE5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030160F5">
          <v:rect id="_x0000_i1136" style="width:0;height:1.5pt" o:hralign="center" o:hrstd="t" o:hr="t" fillcolor="#a0a0a0" stroked="f"/>
        </w:pict>
      </w:r>
    </w:p>
    <w:p w14:paraId="40530AF7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5. General Safety Rules</w:t>
      </w:r>
    </w:p>
    <w:p w14:paraId="4CD8783A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5.1 Office Environment</w:t>
      </w:r>
    </w:p>
    <w:p w14:paraId="27892263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Keep walkways and exits clear.</w:t>
      </w:r>
      <w:r w:rsidRPr="006B186E">
        <w:rPr>
          <w:lang w:val="en-IN"/>
        </w:rPr>
        <w:br/>
        <w:t>• Store materials safely to prevent hazards.</w:t>
      </w:r>
      <w:r w:rsidRPr="006B186E">
        <w:rPr>
          <w:lang w:val="en-IN"/>
        </w:rPr>
        <w:br/>
        <w:t>• Keep emergency exits unobstructed.</w:t>
      </w:r>
    </w:p>
    <w:p w14:paraId="52F8F739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5.2 Remote Work</w:t>
      </w:r>
    </w:p>
    <w:p w14:paraId="34311595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Ensure home office setups follow ergonomic guidelines.</w:t>
      </w:r>
      <w:r w:rsidRPr="006B186E">
        <w:rPr>
          <w:lang w:val="en-IN"/>
        </w:rPr>
        <w:br/>
        <w:t>• Take regular breaks.</w:t>
      </w:r>
      <w:r w:rsidRPr="006B186E">
        <w:rPr>
          <w:lang w:val="en-IN"/>
        </w:rPr>
        <w:br/>
        <w:t>• Communicate clearly with managers about work hours and tasks.</w:t>
      </w:r>
    </w:p>
    <w:p w14:paraId="5A15C0BB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5.3 Client Site</w:t>
      </w:r>
    </w:p>
    <w:p w14:paraId="0F8FAA57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Follow client-specific safety protocols.</w:t>
      </w:r>
      <w:r w:rsidRPr="006B186E">
        <w:rPr>
          <w:lang w:val="en-IN"/>
        </w:rPr>
        <w:br/>
        <w:t>• Wear required PPE.</w:t>
      </w:r>
      <w:r w:rsidRPr="006B186E">
        <w:rPr>
          <w:lang w:val="en-IN"/>
        </w:rPr>
        <w:br/>
        <w:t>• Report safety concerns to the client representative.</w:t>
      </w:r>
    </w:p>
    <w:p w14:paraId="15868E5F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5.4 Travel</w:t>
      </w:r>
    </w:p>
    <w:p w14:paraId="66107FEB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Follow company travel safety guidelines.</w:t>
      </w:r>
      <w:r w:rsidRPr="006B186E">
        <w:rPr>
          <w:lang w:val="en-IN"/>
        </w:rPr>
        <w:br/>
        <w:t>• Comply with local safety regulations.</w:t>
      </w:r>
      <w:r w:rsidRPr="006B186E">
        <w:rPr>
          <w:lang w:val="en-IN"/>
        </w:rPr>
        <w:br/>
        <w:t>• Keep emergency contacts accessible.</w:t>
      </w:r>
    </w:p>
    <w:p w14:paraId="2208370F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66F149BA">
          <v:rect id="_x0000_i1137" style="width:0;height:1.5pt" o:hralign="center" o:hrstd="t" o:hr="t" fillcolor="#a0a0a0" stroked="f"/>
        </w:pict>
      </w:r>
    </w:p>
    <w:p w14:paraId="30350860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6. Workplace Ergonomics and Wellbeing</w:t>
      </w:r>
    </w:p>
    <w:p w14:paraId="7D8F211D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6.1 Ergonomic Guidelines</w:t>
      </w:r>
    </w:p>
    <w:p w14:paraId="76F6585B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Maintain workstation setup to keep elbows at 90 degrees.</w:t>
      </w:r>
      <w:r w:rsidRPr="006B186E">
        <w:rPr>
          <w:lang w:val="en-IN"/>
        </w:rPr>
        <w:br/>
        <w:t>• Use chairs with lumbar support.</w:t>
      </w:r>
      <w:r w:rsidRPr="006B186E">
        <w:rPr>
          <w:lang w:val="en-IN"/>
        </w:rPr>
        <w:br/>
        <w:t>• Position screens at eye level.</w:t>
      </w:r>
    </w:p>
    <w:p w14:paraId="63A8A0F4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6.2 Wellbeing Initiatives</w:t>
      </w:r>
    </w:p>
    <w:p w14:paraId="5733A142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lastRenderedPageBreak/>
        <w:t>• Promote physical activity.</w:t>
      </w:r>
      <w:r w:rsidRPr="006B186E">
        <w:rPr>
          <w:lang w:val="en-IN"/>
        </w:rPr>
        <w:br/>
        <w:t>• Provide mental health resources.</w:t>
      </w:r>
      <w:r w:rsidRPr="006B186E">
        <w:rPr>
          <w:lang w:val="en-IN"/>
        </w:rPr>
        <w:br/>
        <w:t>• Encourage employee social interaction.</w:t>
      </w:r>
    </w:p>
    <w:p w14:paraId="72BE3B0A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51A663A6">
          <v:rect id="_x0000_i1138" style="width:0;height:1.5pt" o:hralign="center" o:hrstd="t" o:hr="t" fillcolor="#a0a0a0" stroked="f"/>
        </w:pict>
      </w:r>
    </w:p>
    <w:p w14:paraId="06EBD537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7. Fire Safety, Emergency Exits, and Evacuation Procedures</w:t>
      </w:r>
    </w:p>
    <w:p w14:paraId="205F45B8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7.1 Fire Safety</w:t>
      </w:r>
    </w:p>
    <w:p w14:paraId="02027A2A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Conduct fire drills twice a year.</w:t>
      </w:r>
      <w:r w:rsidRPr="006B186E">
        <w:rPr>
          <w:lang w:val="en-IN"/>
        </w:rPr>
        <w:br/>
        <w:t>• Install smoke detectors and fire extinguishers in all offices.</w:t>
      </w:r>
      <w:r w:rsidRPr="006B186E">
        <w:rPr>
          <w:lang w:val="en-IN"/>
        </w:rPr>
        <w:br/>
        <w:t>• Assign fire wardens for evacuation oversight.</w:t>
      </w:r>
    </w:p>
    <w:p w14:paraId="34155A53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7.2 Emergency Exits</w:t>
      </w:r>
    </w:p>
    <w:p w14:paraId="3236FD6B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Clearly mark exits.</w:t>
      </w:r>
      <w:r w:rsidRPr="006B186E">
        <w:rPr>
          <w:lang w:val="en-IN"/>
        </w:rPr>
        <w:br/>
        <w:t>• Keep exit pathways unobstructed.</w:t>
      </w:r>
      <w:r w:rsidRPr="006B186E">
        <w:rPr>
          <w:lang w:val="en-IN"/>
        </w:rPr>
        <w:br/>
        <w:t>• Post evacuation maps visibly.</w:t>
      </w:r>
    </w:p>
    <w:p w14:paraId="02A4C57F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7.3 Evacuation Procedures</w:t>
      </w:r>
    </w:p>
    <w:p w14:paraId="06394187" w14:textId="77777777" w:rsidR="006B186E" w:rsidRPr="006B186E" w:rsidRDefault="006B186E" w:rsidP="006B186E">
      <w:pPr>
        <w:numPr>
          <w:ilvl w:val="0"/>
          <w:numId w:val="10"/>
        </w:numPr>
        <w:rPr>
          <w:lang w:val="en-IN"/>
        </w:rPr>
      </w:pPr>
      <w:r w:rsidRPr="006B186E">
        <w:rPr>
          <w:lang w:val="en-IN"/>
        </w:rPr>
        <w:t>Follow the nearest exit route calmly.</w:t>
      </w:r>
    </w:p>
    <w:p w14:paraId="5D9387D9" w14:textId="77777777" w:rsidR="006B186E" w:rsidRPr="006B186E" w:rsidRDefault="006B186E" w:rsidP="006B186E">
      <w:pPr>
        <w:numPr>
          <w:ilvl w:val="0"/>
          <w:numId w:val="10"/>
        </w:numPr>
        <w:rPr>
          <w:lang w:val="en-IN"/>
        </w:rPr>
      </w:pPr>
      <w:r w:rsidRPr="006B186E">
        <w:rPr>
          <w:lang w:val="en-IN"/>
        </w:rPr>
        <w:t>Avoid elevators.</w:t>
      </w:r>
    </w:p>
    <w:p w14:paraId="7FCF7C51" w14:textId="77777777" w:rsidR="006B186E" w:rsidRPr="006B186E" w:rsidRDefault="006B186E" w:rsidP="006B186E">
      <w:pPr>
        <w:numPr>
          <w:ilvl w:val="0"/>
          <w:numId w:val="10"/>
        </w:numPr>
        <w:rPr>
          <w:lang w:val="en-IN"/>
        </w:rPr>
      </w:pPr>
      <w:r w:rsidRPr="006B186E">
        <w:rPr>
          <w:lang w:val="en-IN"/>
        </w:rPr>
        <w:t>Assemble at designated meeting points.</w:t>
      </w:r>
    </w:p>
    <w:p w14:paraId="55E120F1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7749CA8B">
          <v:rect id="_x0000_i1139" style="width:0;height:1.5pt" o:hralign="center" o:hrstd="t" o:hr="t" fillcolor="#a0a0a0" stroked="f"/>
        </w:pict>
      </w:r>
    </w:p>
    <w:p w14:paraId="38B99E95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8. First Aid and Incident Reporting Workflow</w:t>
      </w:r>
    </w:p>
    <w:p w14:paraId="44059C96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8.1 First Aid</w:t>
      </w:r>
    </w:p>
    <w:p w14:paraId="2654F3E5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First aid kits are available at all offices.</w:t>
      </w:r>
      <w:r w:rsidRPr="006B186E">
        <w:rPr>
          <w:lang w:val="en-IN"/>
        </w:rPr>
        <w:br/>
        <w:t>• Designated first aiders are trained to assist.</w:t>
      </w:r>
    </w:p>
    <w:p w14:paraId="241D6405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8.2 Incident Reporting</w:t>
      </w:r>
    </w:p>
    <w:p w14:paraId="1692E6C4" w14:textId="77777777" w:rsidR="006B186E" w:rsidRPr="006B186E" w:rsidRDefault="006B186E" w:rsidP="006B186E">
      <w:pPr>
        <w:numPr>
          <w:ilvl w:val="0"/>
          <w:numId w:val="11"/>
        </w:numPr>
        <w:rPr>
          <w:lang w:val="en-IN"/>
        </w:rPr>
      </w:pPr>
      <w:r w:rsidRPr="006B186E">
        <w:rPr>
          <w:lang w:val="en-IN"/>
        </w:rPr>
        <w:t>Report injuries or near misses immediately.</w:t>
      </w:r>
    </w:p>
    <w:p w14:paraId="1CABA39B" w14:textId="77777777" w:rsidR="006B186E" w:rsidRPr="006B186E" w:rsidRDefault="006B186E" w:rsidP="006B186E">
      <w:pPr>
        <w:numPr>
          <w:ilvl w:val="0"/>
          <w:numId w:val="11"/>
        </w:numPr>
        <w:rPr>
          <w:lang w:val="en-IN"/>
        </w:rPr>
      </w:pPr>
      <w:r w:rsidRPr="006B186E">
        <w:rPr>
          <w:lang w:val="en-IN"/>
        </w:rPr>
        <w:t>Complete an incident report within 24 hours.</w:t>
      </w:r>
    </w:p>
    <w:p w14:paraId="7FB01FD6" w14:textId="77777777" w:rsidR="006B186E" w:rsidRPr="006B186E" w:rsidRDefault="006B186E" w:rsidP="006B186E">
      <w:pPr>
        <w:numPr>
          <w:ilvl w:val="0"/>
          <w:numId w:val="11"/>
        </w:numPr>
        <w:rPr>
          <w:lang w:val="en-IN"/>
        </w:rPr>
      </w:pPr>
      <w:r w:rsidRPr="006B186E">
        <w:rPr>
          <w:lang w:val="en-IN"/>
        </w:rPr>
        <w:t>Health &amp; Safety Officer investigates and documents the incident.</w:t>
      </w:r>
    </w:p>
    <w:p w14:paraId="22C24D3B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64EC1E45">
          <v:rect id="_x0000_i1140" style="width:0;height:1.5pt" o:hralign="center" o:hrstd="t" o:hr="t" fillcolor="#a0a0a0" stroked="f"/>
        </w:pict>
      </w:r>
    </w:p>
    <w:p w14:paraId="131986E9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9. Risk Assessments and Hazard Identification</w:t>
      </w:r>
    </w:p>
    <w:p w14:paraId="55594E24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lastRenderedPageBreak/>
        <w:t>• Conduct routine risk assessments.</w:t>
      </w:r>
      <w:r w:rsidRPr="006B186E">
        <w:rPr>
          <w:lang w:val="en-IN"/>
        </w:rPr>
        <w:br/>
        <w:t>• Document findings and mitigations using a risk assessment table.</w:t>
      </w:r>
    </w:p>
    <w:p w14:paraId="5E17AF71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Example Risk Assessment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094"/>
        <w:gridCol w:w="4770"/>
      </w:tblGrid>
      <w:tr w:rsidR="006B186E" w:rsidRPr="006B186E" w14:paraId="33C94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25F43" w14:textId="77777777" w:rsidR="006B186E" w:rsidRPr="006B186E" w:rsidRDefault="006B186E" w:rsidP="006B186E">
            <w:pPr>
              <w:rPr>
                <w:b/>
                <w:bCs/>
                <w:lang w:val="en-IN"/>
              </w:rPr>
            </w:pPr>
            <w:r w:rsidRPr="006B186E">
              <w:rPr>
                <w:b/>
                <w:bCs/>
                <w:lang w:val="en-IN"/>
              </w:rPr>
              <w:t>Hazard</w:t>
            </w:r>
          </w:p>
        </w:tc>
        <w:tc>
          <w:tcPr>
            <w:tcW w:w="0" w:type="auto"/>
            <w:vAlign w:val="center"/>
            <w:hideMark/>
          </w:tcPr>
          <w:p w14:paraId="4EFD65AE" w14:textId="77777777" w:rsidR="006B186E" w:rsidRPr="006B186E" w:rsidRDefault="006B186E" w:rsidP="006B186E">
            <w:pPr>
              <w:rPr>
                <w:b/>
                <w:bCs/>
                <w:lang w:val="en-IN"/>
              </w:rPr>
            </w:pPr>
            <w:r w:rsidRPr="006B186E">
              <w:rPr>
                <w:b/>
                <w:bCs/>
                <w:lang w:val="en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6A32A3F8" w14:textId="77777777" w:rsidR="006B186E" w:rsidRPr="006B186E" w:rsidRDefault="006B186E" w:rsidP="006B186E">
            <w:pPr>
              <w:rPr>
                <w:b/>
                <w:bCs/>
                <w:lang w:val="en-IN"/>
              </w:rPr>
            </w:pPr>
            <w:r w:rsidRPr="006B186E">
              <w:rPr>
                <w:b/>
                <w:bCs/>
                <w:lang w:val="en-IN"/>
              </w:rPr>
              <w:t>Mitigation Strategies</w:t>
            </w:r>
          </w:p>
        </w:tc>
      </w:tr>
      <w:tr w:rsidR="006B186E" w:rsidRPr="006B186E" w14:paraId="6BAE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EB71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Slips, trips, falls</w:t>
            </w:r>
          </w:p>
        </w:tc>
        <w:tc>
          <w:tcPr>
            <w:tcW w:w="0" w:type="auto"/>
            <w:vAlign w:val="center"/>
            <w:hideMark/>
          </w:tcPr>
          <w:p w14:paraId="59E839DF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010876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Regular cleaning, clear walkways</w:t>
            </w:r>
          </w:p>
        </w:tc>
      </w:tr>
      <w:tr w:rsidR="006B186E" w:rsidRPr="006B186E" w14:paraId="60D05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53B8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Ergonomic strain</w:t>
            </w:r>
          </w:p>
        </w:tc>
        <w:tc>
          <w:tcPr>
            <w:tcW w:w="0" w:type="auto"/>
            <w:vAlign w:val="center"/>
            <w:hideMark/>
          </w:tcPr>
          <w:p w14:paraId="74338465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6B0CA0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Ergonomic assessments, workstation adjustments</w:t>
            </w:r>
          </w:p>
        </w:tc>
      </w:tr>
      <w:tr w:rsidR="006B186E" w:rsidRPr="006B186E" w14:paraId="16CA8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AC79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Fire hazards</w:t>
            </w:r>
          </w:p>
        </w:tc>
        <w:tc>
          <w:tcPr>
            <w:tcW w:w="0" w:type="auto"/>
            <w:vAlign w:val="center"/>
            <w:hideMark/>
          </w:tcPr>
          <w:p w14:paraId="089F5DF3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E3EB66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Fire drills, maintenance checks</w:t>
            </w:r>
          </w:p>
        </w:tc>
      </w:tr>
    </w:tbl>
    <w:p w14:paraId="722DDCA1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51522CEF">
          <v:rect id="_x0000_i1141" style="width:0;height:1.5pt" o:hralign="center" o:hrstd="t" o:hr="t" fillcolor="#a0a0a0" stroked="f"/>
        </w:pict>
      </w:r>
    </w:p>
    <w:p w14:paraId="6475F1F0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10. Remote Work &amp; Home Office Safety</w:t>
      </w:r>
    </w:p>
    <w:p w14:paraId="1BCF824B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10.1 Equipment</w:t>
      </w:r>
    </w:p>
    <w:p w14:paraId="02C645A0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Provide ergonomic chairs, desks, and necessary devices.</w:t>
      </w:r>
    </w:p>
    <w:p w14:paraId="0B69BE74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10.2 Breaks</w:t>
      </w:r>
    </w:p>
    <w:p w14:paraId="72BC2BE0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Encourage hourly breaks and stretching.</w:t>
      </w:r>
    </w:p>
    <w:p w14:paraId="37EC2900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10.3 Ergonomics</w:t>
      </w:r>
    </w:p>
    <w:p w14:paraId="79EDC0A2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Provide home office setup guidelines.</w:t>
      </w:r>
      <w:r w:rsidRPr="006B186E">
        <w:rPr>
          <w:lang w:val="en-IN"/>
        </w:rPr>
        <w:br/>
        <w:t>• Offer virtual ergonomic assessments.</w:t>
      </w:r>
    </w:p>
    <w:p w14:paraId="31040CAD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5892ADEE">
          <v:rect id="_x0000_i1142" style="width:0;height:1.5pt" o:hralign="center" o:hrstd="t" o:hr="t" fillcolor="#a0a0a0" stroked="f"/>
        </w:pict>
      </w:r>
    </w:p>
    <w:p w14:paraId="03670C36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11. Mental Health and Stress Prevention</w:t>
      </w:r>
    </w:p>
    <w:p w14:paraId="234C3269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Promote mental health awareness.</w:t>
      </w:r>
      <w:r w:rsidRPr="006B186E">
        <w:rPr>
          <w:lang w:val="en-IN"/>
        </w:rPr>
        <w:br/>
        <w:t xml:space="preserve">• Provide access to </w:t>
      </w:r>
      <w:proofErr w:type="spellStart"/>
      <w:r w:rsidRPr="006B186E">
        <w:rPr>
          <w:lang w:val="en-IN"/>
        </w:rPr>
        <w:t>counseling</w:t>
      </w:r>
      <w:proofErr w:type="spellEnd"/>
      <w:r w:rsidRPr="006B186E">
        <w:rPr>
          <w:lang w:val="en-IN"/>
        </w:rPr>
        <w:t xml:space="preserve"> and wellbeing programs.</w:t>
      </w:r>
      <w:r w:rsidRPr="006B186E">
        <w:rPr>
          <w:lang w:val="en-IN"/>
        </w:rPr>
        <w:br/>
        <w:t>• Encourage open discussions about workload and stress.</w:t>
      </w:r>
    </w:p>
    <w:p w14:paraId="3D36A1DD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0E276CE3">
          <v:rect id="_x0000_i1143" style="width:0;height:1.5pt" o:hralign="center" o:hrstd="t" o:hr="t" fillcolor="#a0a0a0" stroked="f"/>
        </w:pict>
      </w:r>
    </w:p>
    <w:p w14:paraId="73EC6C34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12. Training and Drills</w:t>
      </w:r>
    </w:p>
    <w:p w14:paraId="50000DB0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12.1 Frequency</w:t>
      </w:r>
    </w:p>
    <w:p w14:paraId="2D19EA16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Annual health and safety training.</w:t>
      </w:r>
      <w:r w:rsidRPr="006B186E">
        <w:rPr>
          <w:lang w:val="en-IN"/>
        </w:rPr>
        <w:br/>
        <w:t>• Fire drills conducted twice yearly.</w:t>
      </w:r>
    </w:p>
    <w:p w14:paraId="56361CF7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12.2 Scope</w:t>
      </w:r>
    </w:p>
    <w:p w14:paraId="75021ACD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Covers general safety, emergency procedures, and role-specific risks.</w:t>
      </w:r>
    </w:p>
    <w:p w14:paraId="6CCB19F7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lastRenderedPageBreak/>
        <w:pict w14:anchorId="198909BF">
          <v:rect id="_x0000_i1144" style="width:0;height:1.5pt" o:hralign="center" o:hrstd="t" o:hr="t" fillcolor="#a0a0a0" stroked="f"/>
        </w:pict>
      </w:r>
    </w:p>
    <w:p w14:paraId="46AFFD5C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13. Special Considerations</w:t>
      </w:r>
    </w:p>
    <w:p w14:paraId="68978A29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13.1 Pregnant Employees</w:t>
      </w:r>
    </w:p>
    <w:p w14:paraId="189C3BA3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Conduct risk assessments to ensure safe working conditions.</w:t>
      </w:r>
      <w:r w:rsidRPr="006B186E">
        <w:rPr>
          <w:lang w:val="en-IN"/>
        </w:rPr>
        <w:br/>
        <w:t>• Provide flexible work arrangements if needed.</w:t>
      </w:r>
    </w:p>
    <w:p w14:paraId="3CA88F8B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13.2 People with Disabilities</w:t>
      </w:r>
    </w:p>
    <w:p w14:paraId="29978B3C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Ensure facility accessibility.</w:t>
      </w:r>
      <w:r w:rsidRPr="006B186E">
        <w:rPr>
          <w:lang w:val="en-IN"/>
        </w:rPr>
        <w:br/>
        <w:t>• Provide reasonable accommodations.</w:t>
      </w:r>
    </w:p>
    <w:p w14:paraId="35C53811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13.3 High-Risk Roles</w:t>
      </w:r>
    </w:p>
    <w:p w14:paraId="6A04B1A6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Provide additional training and safety measures.</w:t>
      </w:r>
      <w:r w:rsidRPr="006B186E">
        <w:rPr>
          <w:lang w:val="en-IN"/>
        </w:rPr>
        <w:br/>
        <w:t>• Conduct regular health checks.</w:t>
      </w:r>
    </w:p>
    <w:p w14:paraId="51202677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3947B097">
          <v:rect id="_x0000_i1145" style="width:0;height:1.5pt" o:hralign="center" o:hrstd="t" o:hr="t" fillcolor="#a0a0a0" stroked="f"/>
        </w:pict>
      </w:r>
    </w:p>
    <w:p w14:paraId="5970720E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14. Continuous Monitoring, Audits, and Improvements</w:t>
      </w:r>
    </w:p>
    <w:p w14:paraId="49D46039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• Conduct regular audits of safety practices.</w:t>
      </w:r>
      <w:r w:rsidRPr="006B186E">
        <w:rPr>
          <w:lang w:val="en-IN"/>
        </w:rPr>
        <w:br/>
        <w:t>• Collect employee feedback.</w:t>
      </w:r>
      <w:r w:rsidRPr="006B186E">
        <w:rPr>
          <w:lang w:val="en-IN"/>
        </w:rPr>
        <w:br/>
        <w:t>• Update policies based on findings and feedback.</w:t>
      </w:r>
    </w:p>
    <w:p w14:paraId="737C3C14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0E4E6048">
          <v:rect id="_x0000_i1146" style="width:0;height:1.5pt" o:hralign="center" o:hrstd="t" o:hr="t" fillcolor="#a0a0a0" stroked="f"/>
        </w:pict>
      </w:r>
    </w:p>
    <w:p w14:paraId="0019AF26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15. Mini Case Scenarios</w:t>
      </w:r>
    </w:p>
    <w:p w14:paraId="7460FD39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15.1 Fire Drill</w:t>
      </w:r>
    </w:p>
    <w:p w14:paraId="47DF6B4B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Employees evacuated within three minutes during a drill, emphasizing the importance of clear exit signage.</w:t>
      </w:r>
    </w:p>
    <w:p w14:paraId="6123FFF9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15.2 Workplace Injury</w:t>
      </w:r>
    </w:p>
    <w:p w14:paraId="3D1FEA98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A slip-and-fall incident led to improvements in cleaning protocols and signage.</w:t>
      </w:r>
    </w:p>
    <w:p w14:paraId="0C779BB8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15.3 Ergonomic Adjustments at Home</w:t>
      </w:r>
    </w:p>
    <w:p w14:paraId="639D94CB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t>An ergonomic assessment improved comfort and productivity for a remote employee.</w:t>
      </w:r>
    </w:p>
    <w:p w14:paraId="2F621D5E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6FD0724F">
          <v:rect id="_x0000_i1147" style="width:0;height:1.5pt" o:hralign="center" o:hrstd="t" o:hr="t" fillcolor="#a0a0a0" stroked="f"/>
        </w:pict>
      </w:r>
    </w:p>
    <w:p w14:paraId="620D6F05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16. Checklist for Managers Before Approving Remote Work Setups</w:t>
      </w:r>
    </w:p>
    <w:p w14:paraId="386904C8" w14:textId="77777777" w:rsidR="006B186E" w:rsidRPr="006B186E" w:rsidRDefault="006B186E" w:rsidP="006B186E">
      <w:pPr>
        <w:numPr>
          <w:ilvl w:val="0"/>
          <w:numId w:val="12"/>
        </w:numPr>
        <w:rPr>
          <w:lang w:val="en-IN"/>
        </w:rPr>
      </w:pPr>
      <w:r w:rsidRPr="006B186E">
        <w:rPr>
          <w:lang w:val="en-IN"/>
        </w:rPr>
        <w:t>Confirm ergonomic assessment.</w:t>
      </w:r>
    </w:p>
    <w:p w14:paraId="2FE95110" w14:textId="77777777" w:rsidR="006B186E" w:rsidRPr="006B186E" w:rsidRDefault="006B186E" w:rsidP="006B186E">
      <w:pPr>
        <w:numPr>
          <w:ilvl w:val="0"/>
          <w:numId w:val="12"/>
        </w:numPr>
        <w:rPr>
          <w:lang w:val="en-IN"/>
        </w:rPr>
      </w:pPr>
      <w:r w:rsidRPr="006B186E">
        <w:rPr>
          <w:lang w:val="en-IN"/>
        </w:rPr>
        <w:lastRenderedPageBreak/>
        <w:t>Ensure required equipment is provided.</w:t>
      </w:r>
    </w:p>
    <w:p w14:paraId="24D79593" w14:textId="77777777" w:rsidR="006B186E" w:rsidRPr="006B186E" w:rsidRDefault="006B186E" w:rsidP="006B186E">
      <w:pPr>
        <w:numPr>
          <w:ilvl w:val="0"/>
          <w:numId w:val="12"/>
        </w:numPr>
        <w:rPr>
          <w:lang w:val="en-IN"/>
        </w:rPr>
      </w:pPr>
      <w:r w:rsidRPr="006B186E">
        <w:rPr>
          <w:lang w:val="en-IN"/>
        </w:rPr>
        <w:t>Define communication protocols.</w:t>
      </w:r>
    </w:p>
    <w:p w14:paraId="7D91FC2B" w14:textId="77777777" w:rsidR="006B186E" w:rsidRPr="006B186E" w:rsidRDefault="006B186E" w:rsidP="006B186E">
      <w:pPr>
        <w:numPr>
          <w:ilvl w:val="0"/>
          <w:numId w:val="12"/>
        </w:numPr>
        <w:rPr>
          <w:lang w:val="en-IN"/>
        </w:rPr>
      </w:pPr>
      <w:r w:rsidRPr="006B186E">
        <w:rPr>
          <w:lang w:val="en-IN"/>
        </w:rPr>
        <w:t>Review expectations and work hours.</w:t>
      </w:r>
    </w:p>
    <w:p w14:paraId="648400AB" w14:textId="77777777" w:rsidR="006B186E" w:rsidRPr="006B186E" w:rsidRDefault="006B186E" w:rsidP="006B186E">
      <w:pPr>
        <w:numPr>
          <w:ilvl w:val="0"/>
          <w:numId w:val="12"/>
        </w:numPr>
        <w:rPr>
          <w:lang w:val="en-IN"/>
        </w:rPr>
      </w:pPr>
      <w:r w:rsidRPr="006B186E">
        <w:rPr>
          <w:lang w:val="en-IN"/>
        </w:rPr>
        <w:t>Ensure understanding of health and safety policies.</w:t>
      </w:r>
    </w:p>
    <w:p w14:paraId="371A947C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2ABE3DD5">
          <v:rect id="_x0000_i1148" style="width:0;height:1.5pt" o:hralign="center" o:hrstd="t" o:hr="t" fillcolor="#a0a0a0" stroked="f"/>
        </w:pict>
      </w:r>
    </w:p>
    <w:p w14:paraId="11BF3643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17. Appendix: Emergency Contacts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188"/>
        <w:gridCol w:w="1597"/>
        <w:gridCol w:w="1528"/>
      </w:tblGrid>
      <w:tr w:rsidR="006B186E" w:rsidRPr="006B186E" w14:paraId="048D5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15A50" w14:textId="77777777" w:rsidR="006B186E" w:rsidRPr="006B186E" w:rsidRDefault="006B186E" w:rsidP="006B186E">
            <w:pPr>
              <w:rPr>
                <w:b/>
                <w:bCs/>
                <w:lang w:val="en-IN"/>
              </w:rPr>
            </w:pPr>
            <w:r w:rsidRPr="006B186E">
              <w:rPr>
                <w:b/>
                <w:bCs/>
                <w:lang w:val="en-IN"/>
              </w:rPr>
              <w:t>Contact Name</w:t>
            </w:r>
          </w:p>
        </w:tc>
        <w:tc>
          <w:tcPr>
            <w:tcW w:w="0" w:type="auto"/>
            <w:vAlign w:val="center"/>
            <w:hideMark/>
          </w:tcPr>
          <w:p w14:paraId="3642B52F" w14:textId="77777777" w:rsidR="006B186E" w:rsidRPr="006B186E" w:rsidRDefault="006B186E" w:rsidP="006B186E">
            <w:pPr>
              <w:rPr>
                <w:b/>
                <w:bCs/>
                <w:lang w:val="en-IN"/>
              </w:rPr>
            </w:pPr>
            <w:r w:rsidRPr="006B186E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2DAB4F" w14:textId="77777777" w:rsidR="006B186E" w:rsidRPr="006B186E" w:rsidRDefault="006B186E" w:rsidP="006B186E">
            <w:pPr>
              <w:rPr>
                <w:b/>
                <w:bCs/>
                <w:lang w:val="en-IN"/>
              </w:rPr>
            </w:pPr>
            <w:r w:rsidRPr="006B186E">
              <w:rPr>
                <w:b/>
                <w:bCs/>
                <w:lang w:val="en-IN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4B11CA5E" w14:textId="77777777" w:rsidR="006B186E" w:rsidRPr="006B186E" w:rsidRDefault="006B186E" w:rsidP="006B186E">
            <w:pPr>
              <w:rPr>
                <w:b/>
                <w:bCs/>
                <w:lang w:val="en-IN"/>
              </w:rPr>
            </w:pPr>
            <w:r w:rsidRPr="006B186E">
              <w:rPr>
                <w:b/>
                <w:bCs/>
                <w:lang w:val="en-IN"/>
              </w:rPr>
              <w:t>Email Address</w:t>
            </w:r>
          </w:p>
        </w:tc>
      </w:tr>
      <w:tr w:rsidR="006B186E" w:rsidRPr="006B186E" w14:paraId="174AA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D7C5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Name]</w:t>
            </w:r>
          </w:p>
        </w:tc>
        <w:tc>
          <w:tcPr>
            <w:tcW w:w="0" w:type="auto"/>
            <w:vAlign w:val="center"/>
            <w:hideMark/>
          </w:tcPr>
          <w:p w14:paraId="5AD67B4E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Health &amp; Safety Officer</w:t>
            </w:r>
          </w:p>
        </w:tc>
        <w:tc>
          <w:tcPr>
            <w:tcW w:w="0" w:type="auto"/>
            <w:vAlign w:val="center"/>
            <w:hideMark/>
          </w:tcPr>
          <w:p w14:paraId="714537E6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Number]</w:t>
            </w:r>
          </w:p>
        </w:tc>
        <w:tc>
          <w:tcPr>
            <w:tcW w:w="0" w:type="auto"/>
            <w:vAlign w:val="center"/>
            <w:hideMark/>
          </w:tcPr>
          <w:p w14:paraId="077E6739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Email]</w:t>
            </w:r>
          </w:p>
        </w:tc>
      </w:tr>
      <w:tr w:rsidR="006B186E" w:rsidRPr="006B186E" w14:paraId="191E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0DE8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Name]</w:t>
            </w:r>
          </w:p>
        </w:tc>
        <w:tc>
          <w:tcPr>
            <w:tcW w:w="0" w:type="auto"/>
            <w:vAlign w:val="center"/>
            <w:hideMark/>
          </w:tcPr>
          <w:p w14:paraId="6591340D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First Aider</w:t>
            </w:r>
          </w:p>
        </w:tc>
        <w:tc>
          <w:tcPr>
            <w:tcW w:w="0" w:type="auto"/>
            <w:vAlign w:val="center"/>
            <w:hideMark/>
          </w:tcPr>
          <w:p w14:paraId="0E86CE76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Number]</w:t>
            </w:r>
          </w:p>
        </w:tc>
        <w:tc>
          <w:tcPr>
            <w:tcW w:w="0" w:type="auto"/>
            <w:vAlign w:val="center"/>
            <w:hideMark/>
          </w:tcPr>
          <w:p w14:paraId="64AB4262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Email]</w:t>
            </w:r>
          </w:p>
        </w:tc>
      </w:tr>
      <w:tr w:rsidR="006B186E" w:rsidRPr="006B186E" w14:paraId="70E79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2F51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Name]</w:t>
            </w:r>
          </w:p>
        </w:tc>
        <w:tc>
          <w:tcPr>
            <w:tcW w:w="0" w:type="auto"/>
            <w:vAlign w:val="center"/>
            <w:hideMark/>
          </w:tcPr>
          <w:p w14:paraId="5C04107D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HR Representative</w:t>
            </w:r>
          </w:p>
        </w:tc>
        <w:tc>
          <w:tcPr>
            <w:tcW w:w="0" w:type="auto"/>
            <w:vAlign w:val="center"/>
            <w:hideMark/>
          </w:tcPr>
          <w:p w14:paraId="22F971FD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Number]</w:t>
            </w:r>
          </w:p>
        </w:tc>
        <w:tc>
          <w:tcPr>
            <w:tcW w:w="0" w:type="auto"/>
            <w:vAlign w:val="center"/>
            <w:hideMark/>
          </w:tcPr>
          <w:p w14:paraId="5696C3EF" w14:textId="77777777" w:rsidR="006B186E" w:rsidRPr="006B186E" w:rsidRDefault="006B186E" w:rsidP="006B186E">
            <w:pPr>
              <w:rPr>
                <w:lang w:val="en-IN"/>
              </w:rPr>
            </w:pPr>
            <w:r w:rsidRPr="006B186E">
              <w:rPr>
                <w:lang w:val="en-IN"/>
              </w:rPr>
              <w:t>[Insert Email]</w:t>
            </w:r>
          </w:p>
        </w:tc>
      </w:tr>
    </w:tbl>
    <w:p w14:paraId="00937853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5F56D50A">
          <v:rect id="_x0000_i1149" style="width:0;height:1.5pt" o:hralign="center" o:hrstd="t" o:hr="t" fillcolor="#a0a0a0" stroked="f"/>
        </w:pict>
      </w:r>
    </w:p>
    <w:p w14:paraId="347BBCD4" w14:textId="77777777" w:rsidR="006B186E" w:rsidRPr="006B186E" w:rsidRDefault="006B186E" w:rsidP="006B186E">
      <w:pPr>
        <w:rPr>
          <w:b/>
          <w:bCs/>
          <w:lang w:val="en-IN"/>
        </w:rPr>
      </w:pPr>
      <w:r w:rsidRPr="006B186E">
        <w:rPr>
          <w:b/>
          <w:bCs/>
          <w:lang w:val="en-IN"/>
        </w:rPr>
        <w:t>18. Extended FAQ</w:t>
      </w:r>
    </w:p>
    <w:p w14:paraId="0A07DF18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Q1: What if I notice a safety hazard?</w:t>
      </w:r>
      <w:r w:rsidRPr="006B186E">
        <w:rPr>
          <w:lang w:val="en-IN"/>
        </w:rPr>
        <w:br/>
        <w:t>A1: Report it to your manager or Health &amp; Safety Officer immediately.</w:t>
      </w:r>
    </w:p>
    <w:p w14:paraId="6B066509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Q2: How often are fire drills conducted?</w:t>
      </w:r>
      <w:r w:rsidRPr="006B186E">
        <w:rPr>
          <w:lang w:val="en-IN"/>
        </w:rPr>
        <w:br/>
        <w:t>A2: Twice per year.</w:t>
      </w:r>
    </w:p>
    <w:p w14:paraId="6F5EED23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Q3: Who provides first aid?</w:t>
      </w:r>
      <w:r w:rsidRPr="006B186E">
        <w:rPr>
          <w:lang w:val="en-IN"/>
        </w:rPr>
        <w:br/>
        <w:t>A3: Designated first aiders.</w:t>
      </w:r>
    </w:p>
    <w:p w14:paraId="27BC384D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Q4: What if I’m injured at work?</w:t>
      </w:r>
      <w:r w:rsidRPr="006B186E">
        <w:rPr>
          <w:lang w:val="en-IN"/>
        </w:rPr>
        <w:br/>
        <w:t>A4: Report it and complete an incident report.</w:t>
      </w:r>
    </w:p>
    <w:p w14:paraId="7AC89AB1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Q5: Are there specific remote work safety guidelines?</w:t>
      </w:r>
      <w:r w:rsidRPr="006B186E">
        <w:rPr>
          <w:lang w:val="en-IN"/>
        </w:rPr>
        <w:br/>
        <w:t>A5: Yes, employees must maintain an ergonomic home office setup.</w:t>
      </w:r>
    </w:p>
    <w:p w14:paraId="7CE36565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Q6: How can I access mental health support?</w:t>
      </w:r>
      <w:r w:rsidRPr="006B186E">
        <w:rPr>
          <w:lang w:val="en-IN"/>
        </w:rPr>
        <w:br/>
        <w:t>A6: Contact HR for available resources.</w:t>
      </w:r>
    </w:p>
    <w:p w14:paraId="3AB5BF84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Q7: What accommodations exist for pregnant employees?</w:t>
      </w:r>
      <w:r w:rsidRPr="006B186E">
        <w:rPr>
          <w:lang w:val="en-IN"/>
        </w:rPr>
        <w:br/>
        <w:t>A7: Risk assessments and flexible arrangements.</w:t>
      </w:r>
    </w:p>
    <w:p w14:paraId="6980ED1D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Q8: How are high-risk roles managed?</w:t>
      </w:r>
      <w:r w:rsidRPr="006B186E">
        <w:rPr>
          <w:lang w:val="en-IN"/>
        </w:rPr>
        <w:br/>
        <w:t>A8: Through enhanced training and regular health checks.</w:t>
      </w:r>
    </w:p>
    <w:p w14:paraId="12155A4A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lastRenderedPageBreak/>
        <w:t>Q9: How do I provide feedback on safety?</w:t>
      </w:r>
      <w:r w:rsidRPr="006B186E">
        <w:rPr>
          <w:lang w:val="en-IN"/>
        </w:rPr>
        <w:br/>
        <w:t>A9: Submit feedback to your manager or Health &amp; Safety Officer.</w:t>
      </w:r>
    </w:p>
    <w:p w14:paraId="583579CF" w14:textId="77777777" w:rsidR="006B186E" w:rsidRPr="006B186E" w:rsidRDefault="006B186E" w:rsidP="006B186E">
      <w:pPr>
        <w:rPr>
          <w:lang w:val="en-IN"/>
        </w:rPr>
      </w:pPr>
      <w:r w:rsidRPr="006B186E">
        <w:rPr>
          <w:b/>
          <w:bCs/>
          <w:lang w:val="en-IN"/>
        </w:rPr>
        <w:t>Q10: How does continuous improvement work?</w:t>
      </w:r>
      <w:r w:rsidRPr="006B186E">
        <w:rPr>
          <w:lang w:val="en-IN"/>
        </w:rPr>
        <w:br/>
        <w:t>A10: Through audits, feedback, and policy updates.</w:t>
      </w:r>
    </w:p>
    <w:p w14:paraId="168EEB7E" w14:textId="77777777" w:rsidR="006B186E" w:rsidRPr="006B186E" w:rsidRDefault="006B186E" w:rsidP="006B186E">
      <w:pPr>
        <w:rPr>
          <w:lang w:val="en-IN"/>
        </w:rPr>
      </w:pPr>
      <w:r w:rsidRPr="006B186E">
        <w:rPr>
          <w:lang w:val="en-IN"/>
        </w:rPr>
        <w:pict w14:anchorId="2137D779">
          <v:rect id="_x0000_i1150" style="width:0;height:1.5pt" o:hralign="center" o:hrstd="t" o:hr="t" fillcolor="#a0a0a0" stroked="f"/>
        </w:pict>
      </w:r>
    </w:p>
    <w:p w14:paraId="35BBA4C1" w14:textId="38003F3C" w:rsidR="005C0F74" w:rsidRPr="006B186E" w:rsidRDefault="005C0F74">
      <w:pPr>
        <w:rPr>
          <w:lang w:val="en-IN"/>
        </w:rPr>
      </w:pPr>
    </w:p>
    <w:sectPr w:rsidR="005C0F74" w:rsidRPr="006B18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4E419A"/>
    <w:multiLevelType w:val="multilevel"/>
    <w:tmpl w:val="F22C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F47F1F"/>
    <w:multiLevelType w:val="multilevel"/>
    <w:tmpl w:val="1636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545F2"/>
    <w:multiLevelType w:val="multilevel"/>
    <w:tmpl w:val="1FE8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547399">
    <w:abstractNumId w:val="8"/>
  </w:num>
  <w:num w:numId="2" w16cid:durableId="836771514">
    <w:abstractNumId w:val="6"/>
  </w:num>
  <w:num w:numId="3" w16cid:durableId="493303868">
    <w:abstractNumId w:val="5"/>
  </w:num>
  <w:num w:numId="4" w16cid:durableId="250506376">
    <w:abstractNumId w:val="4"/>
  </w:num>
  <w:num w:numId="5" w16cid:durableId="2098280843">
    <w:abstractNumId w:val="7"/>
  </w:num>
  <w:num w:numId="6" w16cid:durableId="47387473">
    <w:abstractNumId w:val="3"/>
  </w:num>
  <w:num w:numId="7" w16cid:durableId="1915579720">
    <w:abstractNumId w:val="2"/>
  </w:num>
  <w:num w:numId="8" w16cid:durableId="755858608">
    <w:abstractNumId w:val="1"/>
  </w:num>
  <w:num w:numId="9" w16cid:durableId="867915604">
    <w:abstractNumId w:val="0"/>
  </w:num>
  <w:num w:numId="10" w16cid:durableId="669254126">
    <w:abstractNumId w:val="11"/>
  </w:num>
  <w:num w:numId="11" w16cid:durableId="1764639913">
    <w:abstractNumId w:val="9"/>
  </w:num>
  <w:num w:numId="12" w16cid:durableId="17671899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F74"/>
    <w:rsid w:val="006B186E"/>
    <w:rsid w:val="007D73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71E7A"/>
  <w14:defaultImageDpi w14:val="300"/>
  <w15:docId w15:val="{155F1EB7-CD3A-4342-8B66-D6CB2BDA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2025-12-06T15:42:00Z</dcterms:modified>
  <cp:category/>
</cp:coreProperties>
</file>