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913A" w14:textId="77777777" w:rsidR="0008741A" w:rsidRPr="0008741A" w:rsidRDefault="0008741A" w:rsidP="0008741A">
      <w:pPr>
        <w:rPr>
          <w:b/>
          <w:bCs/>
          <w:lang w:val="en-IN"/>
        </w:rPr>
      </w:pPr>
      <w:r w:rsidRPr="0008741A">
        <w:rPr>
          <w:b/>
          <w:bCs/>
          <w:lang w:val="en-IN"/>
        </w:rPr>
        <w:t>1. Remote Work / Telework Policy</w:t>
      </w:r>
    </w:p>
    <w:p w14:paraId="2DE63E34" w14:textId="77777777" w:rsidR="0008741A" w:rsidRPr="0008741A" w:rsidRDefault="0008741A" w:rsidP="0008741A">
      <w:pPr>
        <w:rPr>
          <w:lang w:val="en-IN"/>
        </w:rPr>
      </w:pPr>
      <w:r w:rsidRPr="0008741A">
        <w:rPr>
          <w:b/>
          <w:bCs/>
          <w:lang w:val="en-IN"/>
        </w:rPr>
        <w:t>Version:</w:t>
      </w:r>
      <w:r w:rsidRPr="0008741A">
        <w:rPr>
          <w:lang w:val="en-IN"/>
        </w:rPr>
        <w:t xml:space="preserve"> 2025-01</w:t>
      </w:r>
      <w:r w:rsidRPr="0008741A">
        <w:rPr>
          <w:lang w:val="en-IN"/>
        </w:rPr>
        <w:br/>
      </w:r>
      <w:r w:rsidRPr="0008741A">
        <w:rPr>
          <w:b/>
          <w:bCs/>
          <w:lang w:val="en-IN"/>
        </w:rPr>
        <w:t>Effective Date:</w:t>
      </w:r>
      <w:r w:rsidRPr="0008741A">
        <w:rPr>
          <w:lang w:val="en-IN"/>
        </w:rPr>
        <w:t xml:space="preserve"> [Insert Effective Date]</w:t>
      </w:r>
      <w:r w:rsidRPr="0008741A">
        <w:rPr>
          <w:lang w:val="en-IN"/>
        </w:rPr>
        <w:br/>
      </w:r>
      <w:r w:rsidRPr="0008741A">
        <w:rPr>
          <w:b/>
          <w:bCs/>
          <w:lang w:val="en-IN"/>
        </w:rPr>
        <w:t>Company:</w:t>
      </w:r>
      <w:r w:rsidRPr="0008741A">
        <w:rPr>
          <w:lang w:val="en-IN"/>
        </w:rPr>
        <w:t xml:space="preserve"> NMT</w:t>
      </w:r>
    </w:p>
    <w:p w14:paraId="74ED2C73" w14:textId="77777777" w:rsidR="0008741A" w:rsidRPr="0008741A" w:rsidRDefault="0008741A" w:rsidP="0008741A">
      <w:pPr>
        <w:rPr>
          <w:lang w:val="en-IN"/>
        </w:rPr>
      </w:pPr>
      <w:r w:rsidRPr="0008741A">
        <w:rPr>
          <w:lang w:val="en-IN"/>
        </w:rPr>
        <w:pict w14:anchorId="2BA4D2AB">
          <v:rect id="_x0000_i1097" style="width:0;height:1.5pt" o:hralign="center" o:hrstd="t" o:hr="t" fillcolor="#a0a0a0" stroked="f"/>
        </w:pict>
      </w:r>
    </w:p>
    <w:p w14:paraId="49CF36A1" w14:textId="77777777" w:rsidR="0008741A" w:rsidRPr="0008741A" w:rsidRDefault="0008741A" w:rsidP="0008741A">
      <w:pPr>
        <w:rPr>
          <w:b/>
          <w:bCs/>
          <w:lang w:val="en-IN"/>
        </w:rPr>
      </w:pPr>
      <w:r w:rsidRPr="0008741A">
        <w:rPr>
          <w:b/>
          <w:bCs/>
          <w:lang w:val="en-IN"/>
        </w:rPr>
        <w:t>2. Purpose</w:t>
      </w:r>
    </w:p>
    <w:p w14:paraId="2D6FAC42" w14:textId="77777777" w:rsidR="0008741A" w:rsidRPr="0008741A" w:rsidRDefault="0008741A" w:rsidP="0008741A">
      <w:pPr>
        <w:rPr>
          <w:lang w:val="en-IN"/>
        </w:rPr>
      </w:pPr>
      <w:r w:rsidRPr="0008741A">
        <w:rPr>
          <w:lang w:val="en-IN"/>
        </w:rPr>
        <w:t>The purpose of this Remote Work / Telework Policy is to provide guidelines for employees who work remotely or telecommute. This policy ensures that remote work aligns with the company’s operational goals while maintaining productivity, security, and employee well-being.</w:t>
      </w:r>
    </w:p>
    <w:p w14:paraId="30303DCA" w14:textId="77777777" w:rsidR="0008741A" w:rsidRPr="0008741A" w:rsidRDefault="0008741A" w:rsidP="0008741A">
      <w:pPr>
        <w:rPr>
          <w:lang w:val="en-IN"/>
        </w:rPr>
      </w:pPr>
      <w:r w:rsidRPr="0008741A">
        <w:rPr>
          <w:lang w:val="en-IN"/>
        </w:rPr>
        <w:pict w14:anchorId="6D32A756">
          <v:rect id="_x0000_i1098" style="width:0;height:1.5pt" o:hralign="center" o:hrstd="t" o:hr="t" fillcolor="#a0a0a0" stroked="f"/>
        </w:pict>
      </w:r>
    </w:p>
    <w:p w14:paraId="45BF31BE" w14:textId="77777777" w:rsidR="0008741A" w:rsidRPr="0008741A" w:rsidRDefault="0008741A" w:rsidP="0008741A">
      <w:pPr>
        <w:rPr>
          <w:b/>
          <w:bCs/>
          <w:lang w:val="en-IN"/>
        </w:rPr>
      </w:pPr>
      <w:r w:rsidRPr="0008741A">
        <w:rPr>
          <w:b/>
          <w:bCs/>
          <w:lang w:val="en-IN"/>
        </w:rPr>
        <w:t>3. Eligibility and Approval</w:t>
      </w:r>
    </w:p>
    <w:p w14:paraId="52E42B2D" w14:textId="77777777" w:rsidR="0008741A" w:rsidRPr="0008741A" w:rsidRDefault="0008741A" w:rsidP="0008741A">
      <w:pPr>
        <w:rPr>
          <w:b/>
          <w:bCs/>
          <w:lang w:val="en-IN"/>
        </w:rPr>
      </w:pPr>
      <w:r w:rsidRPr="0008741A">
        <w:rPr>
          <w:b/>
          <w:bCs/>
          <w:lang w:val="en-IN"/>
        </w:rPr>
        <w:t>3.1 Eligible Roles</w:t>
      </w:r>
    </w:p>
    <w:p w14:paraId="16593F6F" w14:textId="77777777" w:rsidR="0008741A" w:rsidRPr="0008741A" w:rsidRDefault="0008741A" w:rsidP="0008741A">
      <w:pPr>
        <w:rPr>
          <w:lang w:val="en-IN"/>
        </w:rPr>
      </w:pPr>
      <w:r w:rsidRPr="0008741A">
        <w:rPr>
          <w:lang w:val="en-IN"/>
        </w:rPr>
        <w:t xml:space="preserve">• </w:t>
      </w:r>
      <w:r w:rsidRPr="0008741A">
        <w:rPr>
          <w:b/>
          <w:bCs/>
          <w:lang w:val="en-IN"/>
        </w:rPr>
        <w:t>Full-Time Employees:</w:t>
      </w:r>
      <w:r w:rsidRPr="0008741A">
        <w:rPr>
          <w:lang w:val="en-IN"/>
        </w:rPr>
        <w:t xml:space="preserve"> Employees in roles that do not require a physical presence (e.g., IT, marketing, customer service) may be eligible for remote work.</w:t>
      </w:r>
      <w:r w:rsidRPr="0008741A">
        <w:rPr>
          <w:lang w:val="en-IN"/>
        </w:rPr>
        <w:br/>
        <w:t xml:space="preserve">• </w:t>
      </w:r>
      <w:r w:rsidRPr="0008741A">
        <w:rPr>
          <w:b/>
          <w:bCs/>
          <w:lang w:val="en-IN"/>
        </w:rPr>
        <w:t>Part-Time Employees:</w:t>
      </w:r>
      <w:r w:rsidRPr="0008741A">
        <w:rPr>
          <w:lang w:val="en-IN"/>
        </w:rPr>
        <w:t xml:space="preserve"> Eligibility may depend on role and manager discretion.</w:t>
      </w:r>
      <w:r w:rsidRPr="0008741A">
        <w:rPr>
          <w:lang w:val="en-IN"/>
        </w:rPr>
        <w:br/>
        <w:t xml:space="preserve">• </w:t>
      </w:r>
      <w:r w:rsidRPr="0008741A">
        <w:rPr>
          <w:b/>
          <w:bCs/>
          <w:lang w:val="en-IN"/>
        </w:rPr>
        <w:t>Contractors:</w:t>
      </w:r>
      <w:r w:rsidRPr="0008741A">
        <w:rPr>
          <w:lang w:val="en-IN"/>
        </w:rPr>
        <w:t xml:space="preserve"> Eligibility is determined case-by-case and requires prior approval.</w:t>
      </w:r>
    </w:p>
    <w:p w14:paraId="78E32FE1" w14:textId="77777777" w:rsidR="0008741A" w:rsidRPr="0008741A" w:rsidRDefault="0008741A" w:rsidP="0008741A">
      <w:pPr>
        <w:rPr>
          <w:b/>
          <w:bCs/>
          <w:lang w:val="en-IN"/>
        </w:rPr>
      </w:pPr>
      <w:r w:rsidRPr="0008741A">
        <w:rPr>
          <w:b/>
          <w:bCs/>
          <w:lang w:val="en-IN"/>
        </w:rPr>
        <w:t>3.2 Exceptions</w:t>
      </w:r>
    </w:p>
    <w:p w14:paraId="3EB0D189" w14:textId="77777777" w:rsidR="0008741A" w:rsidRPr="0008741A" w:rsidRDefault="0008741A" w:rsidP="0008741A">
      <w:pPr>
        <w:rPr>
          <w:lang w:val="en-IN"/>
        </w:rPr>
      </w:pPr>
      <w:r w:rsidRPr="0008741A">
        <w:rPr>
          <w:lang w:val="en-IN"/>
        </w:rPr>
        <w:t xml:space="preserve">• </w:t>
      </w:r>
      <w:r w:rsidRPr="0008741A">
        <w:rPr>
          <w:b/>
          <w:bCs/>
          <w:lang w:val="en-IN"/>
        </w:rPr>
        <w:t>Roles Requiring On-Site Presence:</w:t>
      </w:r>
      <w:r w:rsidRPr="0008741A">
        <w:rPr>
          <w:lang w:val="en-IN"/>
        </w:rPr>
        <w:t xml:space="preserve"> Positions involving facilities management, maintenance, or roles requiring direct customer interaction are not eligible.</w:t>
      </w:r>
      <w:r w:rsidRPr="0008741A">
        <w:rPr>
          <w:lang w:val="en-IN"/>
        </w:rPr>
        <w:br/>
        <w:t xml:space="preserve">• </w:t>
      </w:r>
      <w:r w:rsidRPr="0008741A">
        <w:rPr>
          <w:b/>
          <w:bCs/>
          <w:lang w:val="en-IN"/>
        </w:rPr>
        <w:t>New Employees:</w:t>
      </w:r>
      <w:r w:rsidRPr="0008741A">
        <w:rPr>
          <w:lang w:val="en-IN"/>
        </w:rPr>
        <w:t xml:space="preserve"> Employees in probation may not be eligible until completion of the probationary period.</w:t>
      </w:r>
    </w:p>
    <w:p w14:paraId="206345EB" w14:textId="77777777" w:rsidR="0008741A" w:rsidRPr="0008741A" w:rsidRDefault="0008741A" w:rsidP="0008741A">
      <w:pPr>
        <w:rPr>
          <w:b/>
          <w:bCs/>
          <w:lang w:val="en-IN"/>
        </w:rPr>
      </w:pPr>
      <w:r w:rsidRPr="0008741A">
        <w:rPr>
          <w:b/>
          <w:bCs/>
          <w:lang w:val="en-IN"/>
        </w:rPr>
        <w:t>3.3 Approval Process</w:t>
      </w:r>
    </w:p>
    <w:p w14:paraId="1B7E1759" w14:textId="77777777" w:rsidR="0008741A" w:rsidRPr="0008741A" w:rsidRDefault="0008741A" w:rsidP="0008741A">
      <w:pPr>
        <w:numPr>
          <w:ilvl w:val="0"/>
          <w:numId w:val="10"/>
        </w:numPr>
        <w:rPr>
          <w:lang w:val="en-IN"/>
        </w:rPr>
      </w:pPr>
      <w:r w:rsidRPr="0008741A">
        <w:rPr>
          <w:lang w:val="en-IN"/>
        </w:rPr>
        <w:t>Submit a Remote Work Request Form to the direct manager.</w:t>
      </w:r>
    </w:p>
    <w:p w14:paraId="4F52760A" w14:textId="77777777" w:rsidR="0008741A" w:rsidRPr="0008741A" w:rsidRDefault="0008741A" w:rsidP="0008741A">
      <w:pPr>
        <w:numPr>
          <w:ilvl w:val="0"/>
          <w:numId w:val="10"/>
        </w:numPr>
        <w:rPr>
          <w:lang w:val="en-IN"/>
        </w:rPr>
      </w:pPr>
      <w:r w:rsidRPr="0008741A">
        <w:rPr>
          <w:lang w:val="en-IN"/>
        </w:rPr>
        <w:t>The manager will assess the request based on business needs and employee performance.</w:t>
      </w:r>
    </w:p>
    <w:p w14:paraId="29874D21" w14:textId="77777777" w:rsidR="0008741A" w:rsidRPr="0008741A" w:rsidRDefault="0008741A" w:rsidP="0008741A">
      <w:pPr>
        <w:numPr>
          <w:ilvl w:val="0"/>
          <w:numId w:val="10"/>
        </w:numPr>
        <w:rPr>
          <w:lang w:val="en-IN"/>
        </w:rPr>
      </w:pPr>
      <w:r w:rsidRPr="0008741A">
        <w:rPr>
          <w:lang w:val="en-IN"/>
        </w:rPr>
        <w:t>Final approval will be communicated within five business days.</w:t>
      </w:r>
    </w:p>
    <w:p w14:paraId="46A6A941" w14:textId="77777777" w:rsidR="0008741A" w:rsidRPr="0008741A" w:rsidRDefault="0008741A" w:rsidP="0008741A">
      <w:pPr>
        <w:rPr>
          <w:lang w:val="en-IN"/>
        </w:rPr>
      </w:pPr>
      <w:r w:rsidRPr="0008741A">
        <w:rPr>
          <w:lang w:val="en-IN"/>
        </w:rPr>
        <w:pict w14:anchorId="4B4A8E72">
          <v:rect id="_x0000_i1099" style="width:0;height:1.5pt" o:hralign="center" o:hrstd="t" o:hr="t" fillcolor="#a0a0a0" stroked="f"/>
        </w:pict>
      </w:r>
    </w:p>
    <w:p w14:paraId="02B7FA49" w14:textId="77777777" w:rsidR="0008741A" w:rsidRPr="0008741A" w:rsidRDefault="0008741A" w:rsidP="0008741A">
      <w:pPr>
        <w:rPr>
          <w:b/>
          <w:bCs/>
          <w:lang w:val="en-IN"/>
        </w:rPr>
      </w:pPr>
      <w:r w:rsidRPr="0008741A">
        <w:rPr>
          <w:b/>
          <w:bCs/>
          <w:lang w:val="en-IN"/>
        </w:rPr>
        <w:t>4. Work Location and Hours</w:t>
      </w:r>
    </w:p>
    <w:p w14:paraId="67096390" w14:textId="77777777" w:rsidR="0008741A" w:rsidRPr="0008741A" w:rsidRDefault="0008741A" w:rsidP="0008741A">
      <w:pPr>
        <w:rPr>
          <w:b/>
          <w:bCs/>
          <w:lang w:val="en-IN"/>
        </w:rPr>
      </w:pPr>
      <w:r w:rsidRPr="0008741A">
        <w:rPr>
          <w:b/>
          <w:bCs/>
          <w:lang w:val="en-IN"/>
        </w:rPr>
        <w:t>4.1 Work Location</w:t>
      </w:r>
    </w:p>
    <w:p w14:paraId="6E3D691F" w14:textId="77777777" w:rsidR="0008741A" w:rsidRPr="0008741A" w:rsidRDefault="0008741A" w:rsidP="0008741A">
      <w:pPr>
        <w:rPr>
          <w:lang w:val="en-IN"/>
        </w:rPr>
      </w:pPr>
      <w:r w:rsidRPr="0008741A">
        <w:rPr>
          <w:lang w:val="en-IN"/>
        </w:rPr>
        <w:lastRenderedPageBreak/>
        <w:t>• Employees must work from a secure location that supports productivity and confidentiality.</w:t>
      </w:r>
      <w:r w:rsidRPr="0008741A">
        <w:rPr>
          <w:lang w:val="en-IN"/>
        </w:rPr>
        <w:br/>
        <w:t>• Public locations such as cafés or parks should be avoided due to risk of exposing sensitive information.</w:t>
      </w:r>
    </w:p>
    <w:p w14:paraId="44F6CAFD" w14:textId="77777777" w:rsidR="0008741A" w:rsidRPr="0008741A" w:rsidRDefault="0008741A" w:rsidP="0008741A">
      <w:pPr>
        <w:rPr>
          <w:b/>
          <w:bCs/>
          <w:lang w:val="en-IN"/>
        </w:rPr>
      </w:pPr>
      <w:r w:rsidRPr="0008741A">
        <w:rPr>
          <w:b/>
          <w:bCs/>
          <w:lang w:val="en-IN"/>
        </w:rPr>
        <w:t>4.2 Work Hours</w:t>
      </w:r>
    </w:p>
    <w:p w14:paraId="4AD62826" w14:textId="77777777" w:rsidR="0008741A" w:rsidRPr="0008741A" w:rsidRDefault="0008741A" w:rsidP="0008741A">
      <w:pPr>
        <w:rPr>
          <w:lang w:val="en-IN"/>
        </w:rPr>
      </w:pPr>
      <w:r w:rsidRPr="0008741A">
        <w:rPr>
          <w:lang w:val="en-IN"/>
        </w:rPr>
        <w:t xml:space="preserve">• </w:t>
      </w:r>
      <w:r w:rsidRPr="0008741A">
        <w:rPr>
          <w:b/>
          <w:bCs/>
          <w:lang w:val="en-IN"/>
        </w:rPr>
        <w:t>Core Hours:</w:t>
      </w:r>
      <w:r w:rsidRPr="0008741A">
        <w:rPr>
          <w:lang w:val="en-IN"/>
        </w:rPr>
        <w:t xml:space="preserve"> Employees must be available from 10 AM to 3 PM in their local time zone.</w:t>
      </w:r>
      <w:r w:rsidRPr="0008741A">
        <w:rPr>
          <w:lang w:val="en-IN"/>
        </w:rPr>
        <w:br/>
        <w:t xml:space="preserve">• </w:t>
      </w:r>
      <w:r w:rsidRPr="0008741A">
        <w:rPr>
          <w:b/>
          <w:bCs/>
          <w:lang w:val="en-IN"/>
        </w:rPr>
        <w:t>Flexibility:</w:t>
      </w:r>
      <w:r w:rsidRPr="0008741A">
        <w:rPr>
          <w:lang w:val="en-IN"/>
        </w:rPr>
        <w:t xml:space="preserve"> Outside core hours, employees may adjust their schedules if communicated with the team.</w:t>
      </w:r>
      <w:r w:rsidRPr="0008741A">
        <w:rPr>
          <w:lang w:val="en-IN"/>
        </w:rPr>
        <w:br/>
        <w:t xml:space="preserve">• </w:t>
      </w:r>
      <w:r w:rsidRPr="0008741A">
        <w:rPr>
          <w:b/>
          <w:bCs/>
          <w:lang w:val="en-IN"/>
        </w:rPr>
        <w:t>Overtime:</w:t>
      </w:r>
      <w:r w:rsidRPr="0008741A">
        <w:rPr>
          <w:lang w:val="en-IN"/>
        </w:rPr>
        <w:t xml:space="preserve"> Requires prior managerial approval.</w:t>
      </w:r>
      <w:r w:rsidRPr="0008741A">
        <w:rPr>
          <w:lang w:val="en-IN"/>
        </w:rPr>
        <w:br/>
        <w:t xml:space="preserve">• </w:t>
      </w:r>
      <w:r w:rsidRPr="0008741A">
        <w:rPr>
          <w:b/>
          <w:bCs/>
          <w:lang w:val="en-IN"/>
        </w:rPr>
        <w:t>Breaks:</w:t>
      </w:r>
      <w:r w:rsidRPr="0008741A">
        <w:rPr>
          <w:lang w:val="en-IN"/>
        </w:rPr>
        <w:t xml:space="preserve"> Employees should take regular breaks, including at least one 30-minute break for every 4 hours worked.</w:t>
      </w:r>
    </w:p>
    <w:p w14:paraId="14CF0449" w14:textId="77777777" w:rsidR="0008741A" w:rsidRPr="0008741A" w:rsidRDefault="0008741A" w:rsidP="0008741A">
      <w:pPr>
        <w:rPr>
          <w:b/>
          <w:bCs/>
          <w:lang w:val="en-IN"/>
        </w:rPr>
      </w:pPr>
      <w:r w:rsidRPr="0008741A">
        <w:rPr>
          <w:b/>
          <w:bCs/>
          <w:lang w:val="en-IN"/>
        </w:rPr>
        <w:t>4.3 Availability Rules</w:t>
      </w:r>
    </w:p>
    <w:p w14:paraId="64E42D20" w14:textId="77777777" w:rsidR="0008741A" w:rsidRPr="0008741A" w:rsidRDefault="0008741A" w:rsidP="0008741A">
      <w:pPr>
        <w:rPr>
          <w:lang w:val="en-IN"/>
        </w:rPr>
      </w:pPr>
      <w:r w:rsidRPr="0008741A">
        <w:rPr>
          <w:lang w:val="en-IN"/>
        </w:rPr>
        <w:t>• Employees must remain reachable via company communication tools during core hours.</w:t>
      </w:r>
      <w:r w:rsidRPr="0008741A">
        <w:rPr>
          <w:lang w:val="en-IN"/>
        </w:rPr>
        <w:br/>
        <w:t>• Out-of-office notifications must be used for extended absences.</w:t>
      </w:r>
    </w:p>
    <w:p w14:paraId="20A3FED7" w14:textId="77777777" w:rsidR="0008741A" w:rsidRPr="0008741A" w:rsidRDefault="0008741A" w:rsidP="0008741A">
      <w:pPr>
        <w:rPr>
          <w:lang w:val="en-IN"/>
        </w:rPr>
      </w:pPr>
      <w:r w:rsidRPr="0008741A">
        <w:rPr>
          <w:lang w:val="en-IN"/>
        </w:rPr>
        <w:pict w14:anchorId="06477D2A">
          <v:rect id="_x0000_i1100" style="width:0;height:1.5pt" o:hralign="center" o:hrstd="t" o:hr="t" fillcolor="#a0a0a0" stroked="f"/>
        </w:pict>
      </w:r>
    </w:p>
    <w:p w14:paraId="4E744C41" w14:textId="77777777" w:rsidR="0008741A" w:rsidRPr="0008741A" w:rsidRDefault="0008741A" w:rsidP="0008741A">
      <w:pPr>
        <w:rPr>
          <w:b/>
          <w:bCs/>
          <w:lang w:val="en-IN"/>
        </w:rPr>
      </w:pPr>
      <w:r w:rsidRPr="0008741A">
        <w:rPr>
          <w:b/>
          <w:bCs/>
          <w:lang w:val="en-IN"/>
        </w:rPr>
        <w:t>5. Equipment and Allowances</w:t>
      </w:r>
    </w:p>
    <w:p w14:paraId="5E9E44C2" w14:textId="77777777" w:rsidR="0008741A" w:rsidRPr="0008741A" w:rsidRDefault="0008741A" w:rsidP="0008741A">
      <w:pPr>
        <w:rPr>
          <w:b/>
          <w:bCs/>
          <w:lang w:val="en-IN"/>
        </w:rPr>
      </w:pPr>
      <w:r w:rsidRPr="0008741A">
        <w:rPr>
          <w:b/>
          <w:bCs/>
          <w:lang w:val="en-IN"/>
        </w:rPr>
        <w:t>5.1 Company Equipment</w:t>
      </w:r>
    </w:p>
    <w:p w14:paraId="78C0BCEF" w14:textId="77777777" w:rsidR="0008741A" w:rsidRPr="0008741A" w:rsidRDefault="0008741A" w:rsidP="0008741A">
      <w:pPr>
        <w:rPr>
          <w:lang w:val="en-IN"/>
        </w:rPr>
      </w:pPr>
      <w:r w:rsidRPr="0008741A">
        <w:rPr>
          <w:lang w:val="en-IN"/>
        </w:rPr>
        <w:t>• The company provides necessary equipment such as laptops and peripherals.</w:t>
      </w:r>
      <w:r w:rsidRPr="0008741A">
        <w:rPr>
          <w:lang w:val="en-IN"/>
        </w:rPr>
        <w:br/>
        <w:t>• Employees are responsible for proper care and maintenance of equipment.</w:t>
      </w:r>
    </w:p>
    <w:p w14:paraId="151D23B3" w14:textId="77777777" w:rsidR="0008741A" w:rsidRPr="0008741A" w:rsidRDefault="0008741A" w:rsidP="0008741A">
      <w:pPr>
        <w:rPr>
          <w:b/>
          <w:bCs/>
          <w:lang w:val="en-IN"/>
        </w:rPr>
      </w:pPr>
      <w:r w:rsidRPr="0008741A">
        <w:rPr>
          <w:b/>
          <w:bCs/>
          <w:lang w:val="en-IN"/>
        </w:rPr>
        <w:t>5.2 Allowances</w:t>
      </w:r>
    </w:p>
    <w:p w14:paraId="19EF3BB5" w14:textId="77777777" w:rsidR="0008741A" w:rsidRPr="0008741A" w:rsidRDefault="0008741A" w:rsidP="0008741A">
      <w:pPr>
        <w:rPr>
          <w:lang w:val="en-IN"/>
        </w:rPr>
      </w:pPr>
      <w:r w:rsidRPr="0008741A">
        <w:rPr>
          <w:lang w:val="en-IN"/>
        </w:rPr>
        <w:t xml:space="preserve">• </w:t>
      </w:r>
      <w:r w:rsidRPr="0008741A">
        <w:rPr>
          <w:b/>
          <w:bCs/>
          <w:lang w:val="en-IN"/>
        </w:rPr>
        <w:t>Internet Stipend:</w:t>
      </w:r>
      <w:r w:rsidRPr="0008741A">
        <w:rPr>
          <w:lang w:val="en-IN"/>
        </w:rPr>
        <w:t xml:space="preserve"> Monthly stipend based on local market rates.</w:t>
      </w:r>
      <w:r w:rsidRPr="0008741A">
        <w:rPr>
          <w:lang w:val="en-IN"/>
        </w:rPr>
        <w:br/>
        <w:t xml:space="preserve">• </w:t>
      </w:r>
      <w:r w:rsidRPr="0008741A">
        <w:rPr>
          <w:b/>
          <w:bCs/>
          <w:lang w:val="en-IN"/>
        </w:rPr>
        <w:t>Energy Stipend:</w:t>
      </w:r>
      <w:r w:rsidRPr="0008741A">
        <w:rPr>
          <w:lang w:val="en-IN"/>
        </w:rPr>
        <w:t xml:space="preserve"> May be provided with managerial approval.</w:t>
      </w:r>
    </w:p>
    <w:p w14:paraId="09D252A4" w14:textId="77777777" w:rsidR="0008741A" w:rsidRPr="0008741A" w:rsidRDefault="0008741A" w:rsidP="0008741A">
      <w:pPr>
        <w:rPr>
          <w:b/>
          <w:bCs/>
          <w:lang w:val="en-IN"/>
        </w:rPr>
      </w:pPr>
      <w:r w:rsidRPr="0008741A">
        <w:rPr>
          <w:b/>
          <w:bCs/>
          <w:lang w:val="en-IN"/>
        </w:rPr>
        <w:t>5.3 Ownership and Return</w:t>
      </w:r>
    </w:p>
    <w:p w14:paraId="64B926C8" w14:textId="77777777" w:rsidR="0008741A" w:rsidRPr="0008741A" w:rsidRDefault="0008741A" w:rsidP="0008741A">
      <w:pPr>
        <w:rPr>
          <w:lang w:val="en-IN"/>
        </w:rPr>
      </w:pPr>
      <w:r w:rsidRPr="0008741A">
        <w:rPr>
          <w:lang w:val="en-IN"/>
        </w:rPr>
        <w:t>• All company-provided equipment remains company property.</w:t>
      </w:r>
      <w:r w:rsidRPr="0008741A">
        <w:rPr>
          <w:lang w:val="en-IN"/>
        </w:rPr>
        <w:br/>
        <w:t>• Equipment must be returned upon termination or upon request.</w:t>
      </w:r>
    </w:p>
    <w:p w14:paraId="2E11B241" w14:textId="77777777" w:rsidR="0008741A" w:rsidRPr="0008741A" w:rsidRDefault="0008741A" w:rsidP="0008741A">
      <w:pPr>
        <w:rPr>
          <w:lang w:val="en-IN"/>
        </w:rPr>
      </w:pPr>
      <w:r w:rsidRPr="0008741A">
        <w:rPr>
          <w:lang w:val="en-IN"/>
        </w:rPr>
        <w:pict w14:anchorId="7F996E40">
          <v:rect id="_x0000_i1101" style="width:0;height:1.5pt" o:hralign="center" o:hrstd="t" o:hr="t" fillcolor="#a0a0a0" stroked="f"/>
        </w:pict>
      </w:r>
    </w:p>
    <w:p w14:paraId="77F03B28" w14:textId="77777777" w:rsidR="0008741A" w:rsidRPr="0008741A" w:rsidRDefault="0008741A" w:rsidP="0008741A">
      <w:pPr>
        <w:rPr>
          <w:b/>
          <w:bCs/>
          <w:lang w:val="en-IN"/>
        </w:rPr>
      </w:pPr>
      <w:r w:rsidRPr="0008741A">
        <w:rPr>
          <w:b/>
          <w:bCs/>
          <w:lang w:val="en-IN"/>
        </w:rPr>
        <w:t>6. Security and Confidentiality</w:t>
      </w:r>
    </w:p>
    <w:p w14:paraId="561A5BAD" w14:textId="77777777" w:rsidR="0008741A" w:rsidRPr="0008741A" w:rsidRDefault="0008741A" w:rsidP="0008741A">
      <w:pPr>
        <w:rPr>
          <w:b/>
          <w:bCs/>
          <w:lang w:val="en-IN"/>
        </w:rPr>
      </w:pPr>
      <w:r w:rsidRPr="0008741A">
        <w:rPr>
          <w:b/>
          <w:bCs/>
          <w:lang w:val="en-IN"/>
        </w:rPr>
        <w:t>6.1 Data Security</w:t>
      </w:r>
    </w:p>
    <w:p w14:paraId="4C3BD649" w14:textId="77777777" w:rsidR="0008741A" w:rsidRPr="0008741A" w:rsidRDefault="0008741A" w:rsidP="0008741A">
      <w:pPr>
        <w:rPr>
          <w:lang w:val="en-IN"/>
        </w:rPr>
      </w:pPr>
      <w:r w:rsidRPr="0008741A">
        <w:rPr>
          <w:lang w:val="en-IN"/>
        </w:rPr>
        <w:t>• Use of a Virtual Private Network (VPN) is mandatory.</w:t>
      </w:r>
      <w:r w:rsidRPr="0008741A">
        <w:rPr>
          <w:lang w:val="en-IN"/>
        </w:rPr>
        <w:br/>
        <w:t>• Multi-Factor Authentication (MFA) must be used when accessing sensitive information.</w:t>
      </w:r>
    </w:p>
    <w:p w14:paraId="2E989193" w14:textId="77777777" w:rsidR="0008741A" w:rsidRPr="0008741A" w:rsidRDefault="0008741A" w:rsidP="0008741A">
      <w:pPr>
        <w:rPr>
          <w:b/>
          <w:bCs/>
          <w:lang w:val="en-IN"/>
        </w:rPr>
      </w:pPr>
      <w:r w:rsidRPr="0008741A">
        <w:rPr>
          <w:b/>
          <w:bCs/>
          <w:lang w:val="en-IN"/>
        </w:rPr>
        <w:t>6.2 Data Handling</w:t>
      </w:r>
    </w:p>
    <w:p w14:paraId="2E159330" w14:textId="77777777" w:rsidR="0008741A" w:rsidRPr="0008741A" w:rsidRDefault="0008741A" w:rsidP="0008741A">
      <w:pPr>
        <w:rPr>
          <w:lang w:val="en-IN"/>
        </w:rPr>
      </w:pPr>
      <w:r w:rsidRPr="0008741A">
        <w:rPr>
          <w:lang w:val="en-IN"/>
        </w:rPr>
        <w:lastRenderedPageBreak/>
        <w:t>• Employees must follow IT Security Policy guidelines.</w:t>
      </w:r>
      <w:r w:rsidRPr="0008741A">
        <w:rPr>
          <w:lang w:val="en-IN"/>
        </w:rPr>
        <w:br/>
        <w:t>• Confidential information must not be stored on personal devices.</w:t>
      </w:r>
    </w:p>
    <w:p w14:paraId="0CBC69AA" w14:textId="77777777" w:rsidR="0008741A" w:rsidRPr="0008741A" w:rsidRDefault="0008741A" w:rsidP="0008741A">
      <w:pPr>
        <w:rPr>
          <w:b/>
          <w:bCs/>
          <w:lang w:val="en-IN"/>
        </w:rPr>
      </w:pPr>
      <w:r w:rsidRPr="0008741A">
        <w:rPr>
          <w:b/>
          <w:bCs/>
          <w:lang w:val="en-IN"/>
        </w:rPr>
        <w:t>6.3 BYOD Rules</w:t>
      </w:r>
    </w:p>
    <w:p w14:paraId="332E4E57" w14:textId="77777777" w:rsidR="0008741A" w:rsidRPr="0008741A" w:rsidRDefault="0008741A" w:rsidP="0008741A">
      <w:pPr>
        <w:rPr>
          <w:lang w:val="en-IN"/>
        </w:rPr>
      </w:pPr>
      <w:r w:rsidRPr="0008741A">
        <w:rPr>
          <w:lang w:val="en-IN"/>
        </w:rPr>
        <w:t>• Personal devices used for work must comply with security protocols.</w:t>
      </w:r>
      <w:r w:rsidRPr="0008741A">
        <w:rPr>
          <w:lang w:val="en-IN"/>
        </w:rPr>
        <w:br/>
        <w:t>• Devices must be registered with the IT department.</w:t>
      </w:r>
    </w:p>
    <w:p w14:paraId="12802032" w14:textId="77777777" w:rsidR="0008741A" w:rsidRPr="0008741A" w:rsidRDefault="0008741A" w:rsidP="0008741A">
      <w:pPr>
        <w:rPr>
          <w:b/>
          <w:bCs/>
          <w:lang w:val="en-IN"/>
        </w:rPr>
      </w:pPr>
      <w:r w:rsidRPr="0008741A">
        <w:rPr>
          <w:b/>
          <w:bCs/>
          <w:lang w:val="en-IN"/>
        </w:rPr>
        <w:t>6.4 Restricted Locations</w:t>
      </w:r>
    </w:p>
    <w:p w14:paraId="585FE7AB" w14:textId="77777777" w:rsidR="0008741A" w:rsidRPr="0008741A" w:rsidRDefault="0008741A" w:rsidP="0008741A">
      <w:pPr>
        <w:rPr>
          <w:lang w:val="en-IN"/>
        </w:rPr>
      </w:pPr>
      <w:r w:rsidRPr="0008741A">
        <w:rPr>
          <w:lang w:val="en-IN"/>
        </w:rPr>
        <w:t>• Employees should avoid working in locations where unauthorized individuals may view or access company information.</w:t>
      </w:r>
    </w:p>
    <w:p w14:paraId="72476C3A" w14:textId="77777777" w:rsidR="0008741A" w:rsidRPr="0008741A" w:rsidRDefault="0008741A" w:rsidP="0008741A">
      <w:pPr>
        <w:rPr>
          <w:lang w:val="en-IN"/>
        </w:rPr>
      </w:pPr>
      <w:r w:rsidRPr="0008741A">
        <w:rPr>
          <w:lang w:val="en-IN"/>
        </w:rPr>
        <w:pict w14:anchorId="3C277DB8">
          <v:rect id="_x0000_i1102" style="width:0;height:1.5pt" o:hralign="center" o:hrstd="t" o:hr="t" fillcolor="#a0a0a0" stroked="f"/>
        </w:pict>
      </w:r>
    </w:p>
    <w:p w14:paraId="390FD67F" w14:textId="77777777" w:rsidR="0008741A" w:rsidRPr="0008741A" w:rsidRDefault="0008741A" w:rsidP="0008741A">
      <w:pPr>
        <w:rPr>
          <w:b/>
          <w:bCs/>
          <w:lang w:val="en-IN"/>
        </w:rPr>
      </w:pPr>
      <w:r w:rsidRPr="0008741A">
        <w:rPr>
          <w:b/>
          <w:bCs/>
          <w:lang w:val="en-IN"/>
        </w:rPr>
        <w:t>7. Performance and Communication</w:t>
      </w:r>
    </w:p>
    <w:p w14:paraId="2FA48F7E" w14:textId="77777777" w:rsidR="0008741A" w:rsidRPr="0008741A" w:rsidRDefault="0008741A" w:rsidP="0008741A">
      <w:pPr>
        <w:rPr>
          <w:b/>
          <w:bCs/>
          <w:lang w:val="en-IN"/>
        </w:rPr>
      </w:pPr>
      <w:r w:rsidRPr="0008741A">
        <w:rPr>
          <w:b/>
          <w:bCs/>
          <w:lang w:val="en-IN"/>
        </w:rPr>
        <w:t>7.1 Performance Metrics</w:t>
      </w:r>
    </w:p>
    <w:p w14:paraId="5721A7F1" w14:textId="77777777" w:rsidR="0008741A" w:rsidRPr="0008741A" w:rsidRDefault="0008741A" w:rsidP="0008741A">
      <w:pPr>
        <w:rPr>
          <w:lang w:val="en-IN"/>
        </w:rPr>
      </w:pPr>
      <w:r w:rsidRPr="0008741A">
        <w:rPr>
          <w:lang w:val="en-IN"/>
        </w:rPr>
        <w:t>• Employees will be evaluated using KPIs and OKRs set by their managers.</w:t>
      </w:r>
    </w:p>
    <w:p w14:paraId="4134BA38" w14:textId="77777777" w:rsidR="0008741A" w:rsidRPr="0008741A" w:rsidRDefault="0008741A" w:rsidP="0008741A">
      <w:pPr>
        <w:rPr>
          <w:b/>
          <w:bCs/>
          <w:lang w:val="en-IN"/>
        </w:rPr>
      </w:pPr>
      <w:r w:rsidRPr="0008741A">
        <w:rPr>
          <w:b/>
          <w:bCs/>
          <w:lang w:val="en-IN"/>
        </w:rPr>
        <w:t>7.2 Communication Rituals</w:t>
      </w:r>
    </w:p>
    <w:p w14:paraId="1ED8BEE0" w14:textId="77777777" w:rsidR="0008741A" w:rsidRPr="0008741A" w:rsidRDefault="0008741A" w:rsidP="0008741A">
      <w:pPr>
        <w:rPr>
          <w:lang w:val="en-IN"/>
        </w:rPr>
      </w:pPr>
      <w:r w:rsidRPr="0008741A">
        <w:rPr>
          <w:lang w:val="en-IN"/>
        </w:rPr>
        <w:t xml:space="preserve">• </w:t>
      </w:r>
      <w:r w:rsidRPr="0008741A">
        <w:rPr>
          <w:b/>
          <w:bCs/>
          <w:lang w:val="en-IN"/>
        </w:rPr>
        <w:t>Daily Check-ins:</w:t>
      </w:r>
      <w:r w:rsidRPr="0008741A">
        <w:rPr>
          <w:lang w:val="en-IN"/>
        </w:rPr>
        <w:t xml:space="preserve"> Short daily team meetings.</w:t>
      </w:r>
      <w:r w:rsidRPr="0008741A">
        <w:rPr>
          <w:lang w:val="en-IN"/>
        </w:rPr>
        <w:br/>
        <w:t xml:space="preserve">• </w:t>
      </w:r>
      <w:r w:rsidRPr="0008741A">
        <w:rPr>
          <w:b/>
          <w:bCs/>
          <w:lang w:val="en-IN"/>
        </w:rPr>
        <w:t>Weekly Updates:</w:t>
      </w:r>
      <w:r w:rsidRPr="0008741A">
        <w:rPr>
          <w:lang w:val="en-IN"/>
        </w:rPr>
        <w:t xml:space="preserve"> A weekly summary of accomplishments and plans.</w:t>
      </w:r>
    </w:p>
    <w:p w14:paraId="7C1F6A9E" w14:textId="77777777" w:rsidR="0008741A" w:rsidRPr="0008741A" w:rsidRDefault="0008741A" w:rsidP="0008741A">
      <w:pPr>
        <w:rPr>
          <w:b/>
          <w:bCs/>
          <w:lang w:val="en-IN"/>
        </w:rPr>
      </w:pPr>
      <w:r w:rsidRPr="0008741A">
        <w:rPr>
          <w:b/>
          <w:bCs/>
          <w:lang w:val="en-IN"/>
        </w:rPr>
        <w:t>7.3 Meeting Etiquette</w:t>
      </w:r>
    </w:p>
    <w:p w14:paraId="5C4A2808" w14:textId="77777777" w:rsidR="0008741A" w:rsidRPr="0008741A" w:rsidRDefault="0008741A" w:rsidP="0008741A">
      <w:pPr>
        <w:rPr>
          <w:lang w:val="en-IN"/>
        </w:rPr>
      </w:pPr>
      <w:r w:rsidRPr="0008741A">
        <w:rPr>
          <w:lang w:val="en-IN"/>
        </w:rPr>
        <w:t>• Be punctual and prepared for meetings.</w:t>
      </w:r>
      <w:r w:rsidRPr="0008741A">
        <w:rPr>
          <w:lang w:val="en-IN"/>
        </w:rPr>
        <w:br/>
        <w:t>• Use video conferencing where possible.</w:t>
      </w:r>
    </w:p>
    <w:p w14:paraId="23EEA5D5" w14:textId="77777777" w:rsidR="0008741A" w:rsidRPr="0008741A" w:rsidRDefault="0008741A" w:rsidP="0008741A">
      <w:pPr>
        <w:rPr>
          <w:b/>
          <w:bCs/>
          <w:lang w:val="en-IN"/>
        </w:rPr>
      </w:pPr>
      <w:r w:rsidRPr="0008741A">
        <w:rPr>
          <w:b/>
          <w:bCs/>
          <w:lang w:val="en-IN"/>
        </w:rPr>
        <w:t>7.4 Response-Time SLAs</w:t>
      </w:r>
    </w:p>
    <w:p w14:paraId="155C9793" w14:textId="77777777" w:rsidR="0008741A" w:rsidRPr="0008741A" w:rsidRDefault="0008741A" w:rsidP="0008741A">
      <w:pPr>
        <w:rPr>
          <w:lang w:val="en-IN"/>
        </w:rPr>
      </w:pPr>
      <w:r w:rsidRPr="0008741A">
        <w:rPr>
          <w:lang w:val="en-IN"/>
        </w:rPr>
        <w:t>• Respond to emails and messages within 24 hours on workdays.</w:t>
      </w:r>
    </w:p>
    <w:p w14:paraId="1C2FA8EA" w14:textId="77777777" w:rsidR="0008741A" w:rsidRPr="0008741A" w:rsidRDefault="0008741A" w:rsidP="0008741A">
      <w:pPr>
        <w:rPr>
          <w:lang w:val="en-IN"/>
        </w:rPr>
      </w:pPr>
      <w:r w:rsidRPr="0008741A">
        <w:rPr>
          <w:lang w:val="en-IN"/>
        </w:rPr>
        <w:pict w14:anchorId="520EC80C">
          <v:rect id="_x0000_i1103" style="width:0;height:1.5pt" o:hralign="center" o:hrstd="t" o:hr="t" fillcolor="#a0a0a0" stroked="f"/>
        </w:pict>
      </w:r>
    </w:p>
    <w:p w14:paraId="6B6FC98F" w14:textId="77777777" w:rsidR="0008741A" w:rsidRPr="0008741A" w:rsidRDefault="0008741A" w:rsidP="0008741A">
      <w:pPr>
        <w:rPr>
          <w:b/>
          <w:bCs/>
          <w:lang w:val="en-IN"/>
        </w:rPr>
      </w:pPr>
      <w:r w:rsidRPr="0008741A">
        <w:rPr>
          <w:b/>
          <w:bCs/>
          <w:lang w:val="en-IN"/>
        </w:rPr>
        <w:t>8. Health &amp; Safety</w:t>
      </w:r>
    </w:p>
    <w:p w14:paraId="3A9467C3" w14:textId="77777777" w:rsidR="0008741A" w:rsidRPr="0008741A" w:rsidRDefault="0008741A" w:rsidP="0008741A">
      <w:pPr>
        <w:rPr>
          <w:b/>
          <w:bCs/>
          <w:lang w:val="en-IN"/>
        </w:rPr>
      </w:pPr>
      <w:r w:rsidRPr="0008741A">
        <w:rPr>
          <w:b/>
          <w:bCs/>
          <w:lang w:val="en-IN"/>
        </w:rPr>
        <w:t>8.1 Ergonomics</w:t>
      </w:r>
    </w:p>
    <w:p w14:paraId="6A5D8492" w14:textId="77777777" w:rsidR="0008741A" w:rsidRPr="0008741A" w:rsidRDefault="0008741A" w:rsidP="0008741A">
      <w:pPr>
        <w:rPr>
          <w:lang w:val="en-IN"/>
        </w:rPr>
      </w:pPr>
      <w:r w:rsidRPr="0008741A">
        <w:rPr>
          <w:lang w:val="en-IN"/>
        </w:rPr>
        <w:t>• Employees are encouraged to create ergonomic workspaces.</w:t>
      </w:r>
      <w:r w:rsidRPr="0008741A">
        <w:rPr>
          <w:lang w:val="en-IN"/>
        </w:rPr>
        <w:br/>
        <w:t>• Resources on best practices are available via the intranet.</w:t>
      </w:r>
    </w:p>
    <w:p w14:paraId="20B3C1FD" w14:textId="77777777" w:rsidR="0008741A" w:rsidRPr="0008741A" w:rsidRDefault="0008741A" w:rsidP="0008741A">
      <w:pPr>
        <w:rPr>
          <w:b/>
          <w:bCs/>
          <w:lang w:val="en-IN"/>
        </w:rPr>
      </w:pPr>
      <w:r w:rsidRPr="0008741A">
        <w:rPr>
          <w:b/>
          <w:bCs/>
          <w:lang w:val="en-IN"/>
        </w:rPr>
        <w:t>8.2 Incident Reporting</w:t>
      </w:r>
    </w:p>
    <w:p w14:paraId="2B25BE6F" w14:textId="77777777" w:rsidR="0008741A" w:rsidRPr="0008741A" w:rsidRDefault="0008741A" w:rsidP="0008741A">
      <w:pPr>
        <w:rPr>
          <w:lang w:val="en-IN"/>
        </w:rPr>
      </w:pPr>
      <w:r w:rsidRPr="0008741A">
        <w:rPr>
          <w:lang w:val="en-IN"/>
        </w:rPr>
        <w:t>• Any work-related injury must be reported immediately to the manager.</w:t>
      </w:r>
    </w:p>
    <w:p w14:paraId="620772A7" w14:textId="77777777" w:rsidR="0008741A" w:rsidRPr="0008741A" w:rsidRDefault="0008741A" w:rsidP="0008741A">
      <w:pPr>
        <w:rPr>
          <w:b/>
          <w:bCs/>
          <w:lang w:val="en-IN"/>
        </w:rPr>
      </w:pPr>
      <w:r w:rsidRPr="0008741A">
        <w:rPr>
          <w:b/>
          <w:bCs/>
          <w:lang w:val="en-IN"/>
        </w:rPr>
        <w:t>8.3 H&amp;S Self-Checklists</w:t>
      </w:r>
    </w:p>
    <w:p w14:paraId="52C651B3" w14:textId="77777777" w:rsidR="0008741A" w:rsidRPr="0008741A" w:rsidRDefault="0008741A" w:rsidP="0008741A">
      <w:pPr>
        <w:rPr>
          <w:lang w:val="en-IN"/>
        </w:rPr>
      </w:pPr>
      <w:r w:rsidRPr="0008741A">
        <w:rPr>
          <w:lang w:val="en-IN"/>
        </w:rPr>
        <w:lastRenderedPageBreak/>
        <w:t>• Employees should complete quarterly safety self-checklists.</w:t>
      </w:r>
    </w:p>
    <w:p w14:paraId="1D39227C" w14:textId="77777777" w:rsidR="0008741A" w:rsidRPr="0008741A" w:rsidRDefault="0008741A" w:rsidP="0008741A">
      <w:pPr>
        <w:rPr>
          <w:lang w:val="en-IN"/>
        </w:rPr>
      </w:pPr>
      <w:r w:rsidRPr="0008741A">
        <w:rPr>
          <w:lang w:val="en-IN"/>
        </w:rPr>
        <w:pict w14:anchorId="1C1D43C9">
          <v:rect id="_x0000_i1104" style="width:0;height:1.5pt" o:hralign="center" o:hrstd="t" o:hr="t" fillcolor="#a0a0a0" stroked="f"/>
        </w:pict>
      </w:r>
    </w:p>
    <w:p w14:paraId="33ECBC73" w14:textId="77777777" w:rsidR="0008741A" w:rsidRPr="0008741A" w:rsidRDefault="0008741A" w:rsidP="0008741A">
      <w:pPr>
        <w:rPr>
          <w:b/>
          <w:bCs/>
          <w:lang w:val="en-IN"/>
        </w:rPr>
      </w:pPr>
      <w:r w:rsidRPr="0008741A">
        <w:rPr>
          <w:b/>
          <w:bCs/>
          <w:lang w:val="en-IN"/>
        </w:rPr>
        <w:t>9. Expenses and Reimbursements</w:t>
      </w:r>
    </w:p>
    <w:p w14:paraId="1C06539B" w14:textId="77777777" w:rsidR="0008741A" w:rsidRPr="0008741A" w:rsidRDefault="0008741A" w:rsidP="0008741A">
      <w:pPr>
        <w:rPr>
          <w:b/>
          <w:bCs/>
          <w:lang w:val="en-IN"/>
        </w:rPr>
      </w:pPr>
      <w:r w:rsidRPr="0008741A">
        <w:rPr>
          <w:b/>
          <w:bCs/>
          <w:lang w:val="en-IN"/>
        </w:rPr>
        <w:t>9.1 Allowed Costs</w:t>
      </w:r>
    </w:p>
    <w:p w14:paraId="39C23441" w14:textId="77777777" w:rsidR="0008741A" w:rsidRPr="0008741A" w:rsidRDefault="0008741A" w:rsidP="0008741A">
      <w:pPr>
        <w:rPr>
          <w:lang w:val="en-IN"/>
        </w:rPr>
      </w:pPr>
      <w:r w:rsidRPr="0008741A">
        <w:rPr>
          <w:lang w:val="en-IN"/>
        </w:rPr>
        <w:t>• Reimbursable expenses include internet costs, office supplies, and ergonomic equipment.</w:t>
      </w:r>
    </w:p>
    <w:p w14:paraId="6A5B7E5F" w14:textId="77777777" w:rsidR="0008741A" w:rsidRPr="0008741A" w:rsidRDefault="0008741A" w:rsidP="0008741A">
      <w:pPr>
        <w:rPr>
          <w:b/>
          <w:bCs/>
          <w:lang w:val="en-IN"/>
        </w:rPr>
      </w:pPr>
      <w:r w:rsidRPr="0008741A">
        <w:rPr>
          <w:b/>
          <w:bCs/>
          <w:lang w:val="en-IN"/>
        </w:rPr>
        <w:t>9.2 Per-Day Caps</w:t>
      </w:r>
    </w:p>
    <w:p w14:paraId="530BFDC5" w14:textId="77777777" w:rsidR="0008741A" w:rsidRPr="0008741A" w:rsidRDefault="0008741A" w:rsidP="0008741A">
      <w:pPr>
        <w:rPr>
          <w:lang w:val="en-IN"/>
        </w:rPr>
      </w:pPr>
      <w:r w:rsidRPr="0008741A">
        <w:rPr>
          <w:lang w:val="en-IN"/>
        </w:rPr>
        <w:t>• Maximum reimbursement of $50 per day for work-related expenses.</w:t>
      </w:r>
    </w:p>
    <w:p w14:paraId="0E1340B1" w14:textId="77777777" w:rsidR="0008741A" w:rsidRPr="0008741A" w:rsidRDefault="0008741A" w:rsidP="0008741A">
      <w:pPr>
        <w:rPr>
          <w:b/>
          <w:bCs/>
          <w:lang w:val="en-IN"/>
        </w:rPr>
      </w:pPr>
      <w:r w:rsidRPr="0008741A">
        <w:rPr>
          <w:b/>
          <w:bCs/>
          <w:lang w:val="en-IN"/>
        </w:rPr>
        <w:t>9.3 Required Proofs</w:t>
      </w:r>
    </w:p>
    <w:p w14:paraId="13A57CC7" w14:textId="77777777" w:rsidR="0008741A" w:rsidRPr="0008741A" w:rsidRDefault="0008741A" w:rsidP="0008741A">
      <w:pPr>
        <w:rPr>
          <w:lang w:val="en-IN"/>
        </w:rPr>
      </w:pPr>
      <w:r w:rsidRPr="0008741A">
        <w:rPr>
          <w:lang w:val="en-IN"/>
        </w:rPr>
        <w:t>• Receipts must be submitted with the Expense Reimbursement Form within 30 days of the expense.</w:t>
      </w:r>
    </w:p>
    <w:p w14:paraId="4EB093CB" w14:textId="77777777" w:rsidR="0008741A" w:rsidRPr="0008741A" w:rsidRDefault="0008741A" w:rsidP="0008741A">
      <w:pPr>
        <w:rPr>
          <w:lang w:val="en-IN"/>
        </w:rPr>
      </w:pPr>
      <w:r w:rsidRPr="0008741A">
        <w:rPr>
          <w:lang w:val="en-IN"/>
        </w:rPr>
        <w:pict w14:anchorId="29BE3E2D">
          <v:rect id="_x0000_i1105" style="width:0;height:1.5pt" o:hralign="center" o:hrstd="t" o:hr="t" fillcolor="#a0a0a0" stroked="f"/>
        </w:pict>
      </w:r>
    </w:p>
    <w:p w14:paraId="6722A0BF" w14:textId="77777777" w:rsidR="0008741A" w:rsidRPr="0008741A" w:rsidRDefault="0008741A" w:rsidP="0008741A">
      <w:pPr>
        <w:rPr>
          <w:b/>
          <w:bCs/>
          <w:lang w:val="en-IN"/>
        </w:rPr>
      </w:pPr>
      <w:r w:rsidRPr="0008741A">
        <w:rPr>
          <w:b/>
          <w:bCs/>
          <w:lang w:val="en-IN"/>
        </w:rPr>
        <w:t>10. Compliance and Monitoring</w:t>
      </w:r>
    </w:p>
    <w:p w14:paraId="367D9C99" w14:textId="77777777" w:rsidR="0008741A" w:rsidRPr="0008741A" w:rsidRDefault="0008741A" w:rsidP="0008741A">
      <w:pPr>
        <w:rPr>
          <w:b/>
          <w:bCs/>
          <w:lang w:val="en-IN"/>
        </w:rPr>
      </w:pPr>
      <w:r w:rsidRPr="0008741A">
        <w:rPr>
          <w:b/>
          <w:bCs/>
          <w:lang w:val="en-IN"/>
        </w:rPr>
        <w:t>10.1 Acceptable Use</w:t>
      </w:r>
    </w:p>
    <w:p w14:paraId="0BED71ED" w14:textId="77777777" w:rsidR="0008741A" w:rsidRPr="0008741A" w:rsidRDefault="0008741A" w:rsidP="0008741A">
      <w:pPr>
        <w:rPr>
          <w:lang w:val="en-IN"/>
        </w:rPr>
      </w:pPr>
      <w:r w:rsidRPr="0008741A">
        <w:rPr>
          <w:lang w:val="en-IN"/>
        </w:rPr>
        <w:t>• Employees must comply with the Acceptable Use Policy while working remotely.</w:t>
      </w:r>
    </w:p>
    <w:p w14:paraId="2F384A7E" w14:textId="77777777" w:rsidR="0008741A" w:rsidRPr="0008741A" w:rsidRDefault="0008741A" w:rsidP="0008741A">
      <w:pPr>
        <w:rPr>
          <w:b/>
          <w:bCs/>
          <w:lang w:val="en-IN"/>
        </w:rPr>
      </w:pPr>
      <w:r w:rsidRPr="0008741A">
        <w:rPr>
          <w:b/>
          <w:bCs/>
          <w:lang w:val="en-IN"/>
        </w:rPr>
        <w:t>10.2 Monitoring</w:t>
      </w:r>
    </w:p>
    <w:p w14:paraId="1D8EA2DC" w14:textId="77777777" w:rsidR="0008741A" w:rsidRPr="0008741A" w:rsidRDefault="0008741A" w:rsidP="0008741A">
      <w:pPr>
        <w:rPr>
          <w:lang w:val="en-IN"/>
        </w:rPr>
      </w:pPr>
      <w:r w:rsidRPr="0008741A">
        <w:rPr>
          <w:lang w:val="en-IN"/>
        </w:rPr>
        <w:t>• The company may monitor remote work practices to ensure compliance.</w:t>
      </w:r>
    </w:p>
    <w:p w14:paraId="040A98A8" w14:textId="77777777" w:rsidR="0008741A" w:rsidRPr="0008741A" w:rsidRDefault="0008741A" w:rsidP="0008741A">
      <w:pPr>
        <w:rPr>
          <w:b/>
          <w:bCs/>
          <w:lang w:val="en-IN"/>
        </w:rPr>
      </w:pPr>
      <w:r w:rsidRPr="0008741A">
        <w:rPr>
          <w:b/>
          <w:bCs/>
          <w:lang w:val="en-IN"/>
        </w:rPr>
        <w:t>10.3 Misuse Consequences</w:t>
      </w:r>
    </w:p>
    <w:p w14:paraId="258F2A7E" w14:textId="77777777" w:rsidR="0008741A" w:rsidRPr="0008741A" w:rsidRDefault="0008741A" w:rsidP="0008741A">
      <w:pPr>
        <w:rPr>
          <w:lang w:val="en-IN"/>
        </w:rPr>
      </w:pPr>
      <w:r w:rsidRPr="0008741A">
        <w:rPr>
          <w:lang w:val="en-IN"/>
        </w:rPr>
        <w:t>• Violations may result in disciplinary action, up to and including termination.</w:t>
      </w:r>
    </w:p>
    <w:p w14:paraId="005DE5DD" w14:textId="77777777" w:rsidR="0008741A" w:rsidRPr="0008741A" w:rsidRDefault="0008741A" w:rsidP="0008741A">
      <w:pPr>
        <w:rPr>
          <w:lang w:val="en-IN"/>
        </w:rPr>
      </w:pPr>
      <w:r w:rsidRPr="0008741A">
        <w:rPr>
          <w:lang w:val="en-IN"/>
        </w:rPr>
        <w:pict w14:anchorId="02641B1E">
          <v:rect id="_x0000_i1106" style="width:0;height:1.5pt" o:hralign="center" o:hrstd="t" o:hr="t" fillcolor="#a0a0a0" stroked="f"/>
        </w:pict>
      </w:r>
    </w:p>
    <w:p w14:paraId="2D480AB4" w14:textId="77777777" w:rsidR="0008741A" w:rsidRPr="0008741A" w:rsidRDefault="0008741A" w:rsidP="0008741A">
      <w:pPr>
        <w:rPr>
          <w:b/>
          <w:bCs/>
          <w:lang w:val="en-IN"/>
        </w:rPr>
      </w:pPr>
      <w:r w:rsidRPr="0008741A">
        <w:rPr>
          <w:b/>
          <w:bCs/>
          <w:lang w:val="en-IN"/>
        </w:rPr>
        <w:t>11. Exceptions and Escalation Paths</w:t>
      </w:r>
    </w:p>
    <w:p w14:paraId="3FCF76CE" w14:textId="77777777" w:rsidR="0008741A" w:rsidRPr="0008741A" w:rsidRDefault="0008741A" w:rsidP="0008741A">
      <w:pPr>
        <w:rPr>
          <w:b/>
          <w:bCs/>
          <w:lang w:val="en-IN"/>
        </w:rPr>
      </w:pPr>
      <w:r w:rsidRPr="0008741A">
        <w:rPr>
          <w:b/>
          <w:bCs/>
          <w:lang w:val="en-IN"/>
        </w:rPr>
        <w:t>11.1 Exceptions</w:t>
      </w:r>
    </w:p>
    <w:p w14:paraId="150D95C7" w14:textId="77777777" w:rsidR="0008741A" w:rsidRPr="0008741A" w:rsidRDefault="0008741A" w:rsidP="0008741A">
      <w:pPr>
        <w:rPr>
          <w:lang w:val="en-IN"/>
        </w:rPr>
      </w:pPr>
      <w:r w:rsidRPr="0008741A">
        <w:rPr>
          <w:lang w:val="en-IN"/>
        </w:rPr>
        <w:t>• Any exceptions to this policy must be approved by HR and the employee’s manager.</w:t>
      </w:r>
    </w:p>
    <w:p w14:paraId="4537BE12" w14:textId="77777777" w:rsidR="0008741A" w:rsidRPr="0008741A" w:rsidRDefault="0008741A" w:rsidP="0008741A">
      <w:pPr>
        <w:rPr>
          <w:b/>
          <w:bCs/>
          <w:lang w:val="en-IN"/>
        </w:rPr>
      </w:pPr>
      <w:r w:rsidRPr="0008741A">
        <w:rPr>
          <w:b/>
          <w:bCs/>
          <w:lang w:val="en-IN"/>
        </w:rPr>
        <w:t>11.2 Escalation Paths</w:t>
      </w:r>
    </w:p>
    <w:p w14:paraId="06839D06" w14:textId="77777777" w:rsidR="0008741A" w:rsidRPr="0008741A" w:rsidRDefault="0008741A" w:rsidP="0008741A">
      <w:pPr>
        <w:rPr>
          <w:lang w:val="en-IN"/>
        </w:rPr>
      </w:pPr>
      <w:r w:rsidRPr="0008741A">
        <w:rPr>
          <w:lang w:val="en-IN"/>
        </w:rPr>
        <w:t>• Decisions regarding eligibility may be appealed to HR.</w:t>
      </w:r>
    </w:p>
    <w:p w14:paraId="022B928D" w14:textId="77777777" w:rsidR="0008741A" w:rsidRPr="0008741A" w:rsidRDefault="0008741A" w:rsidP="0008741A">
      <w:pPr>
        <w:rPr>
          <w:lang w:val="en-IN"/>
        </w:rPr>
      </w:pPr>
      <w:r w:rsidRPr="0008741A">
        <w:rPr>
          <w:lang w:val="en-IN"/>
        </w:rPr>
        <w:pict w14:anchorId="55710E69">
          <v:rect id="_x0000_i1107" style="width:0;height:1.5pt" o:hralign="center" o:hrstd="t" o:hr="t" fillcolor="#a0a0a0" stroked="f"/>
        </w:pict>
      </w:r>
    </w:p>
    <w:p w14:paraId="5CA1D482" w14:textId="77777777" w:rsidR="0008741A" w:rsidRPr="0008741A" w:rsidRDefault="0008741A" w:rsidP="0008741A">
      <w:pPr>
        <w:rPr>
          <w:b/>
          <w:bCs/>
          <w:lang w:val="en-IN"/>
        </w:rPr>
      </w:pPr>
      <w:r w:rsidRPr="0008741A">
        <w:rPr>
          <w:b/>
          <w:bCs/>
          <w:lang w:val="en-IN"/>
        </w:rPr>
        <w:t>12. Appendix</w:t>
      </w:r>
    </w:p>
    <w:p w14:paraId="47625C4A" w14:textId="77777777" w:rsidR="0008741A" w:rsidRPr="0008741A" w:rsidRDefault="0008741A" w:rsidP="0008741A">
      <w:pPr>
        <w:rPr>
          <w:b/>
          <w:bCs/>
          <w:lang w:val="en-IN"/>
        </w:rPr>
      </w:pPr>
      <w:r w:rsidRPr="0008741A">
        <w:rPr>
          <w:b/>
          <w:bCs/>
          <w:lang w:val="en-IN"/>
        </w:rPr>
        <w:lastRenderedPageBreak/>
        <w:t>12.1 Glossary</w:t>
      </w:r>
    </w:p>
    <w:p w14:paraId="237B644B" w14:textId="77777777" w:rsidR="0008741A" w:rsidRPr="0008741A" w:rsidRDefault="0008741A" w:rsidP="0008741A">
      <w:pPr>
        <w:rPr>
          <w:lang w:val="en-IN"/>
        </w:rPr>
      </w:pPr>
      <w:r w:rsidRPr="0008741A">
        <w:rPr>
          <w:lang w:val="en-IN"/>
        </w:rPr>
        <w:t xml:space="preserve">• </w:t>
      </w:r>
      <w:r w:rsidRPr="0008741A">
        <w:rPr>
          <w:b/>
          <w:bCs/>
          <w:lang w:val="en-IN"/>
        </w:rPr>
        <w:t>VPN:</w:t>
      </w:r>
      <w:r w:rsidRPr="0008741A">
        <w:rPr>
          <w:lang w:val="en-IN"/>
        </w:rPr>
        <w:t xml:space="preserve"> Virtual Private Network</w:t>
      </w:r>
      <w:r w:rsidRPr="0008741A">
        <w:rPr>
          <w:lang w:val="en-IN"/>
        </w:rPr>
        <w:br/>
        <w:t xml:space="preserve">• </w:t>
      </w:r>
      <w:r w:rsidRPr="0008741A">
        <w:rPr>
          <w:b/>
          <w:bCs/>
          <w:lang w:val="en-IN"/>
        </w:rPr>
        <w:t>MFA:</w:t>
      </w:r>
      <w:r w:rsidRPr="0008741A">
        <w:rPr>
          <w:lang w:val="en-IN"/>
        </w:rPr>
        <w:t xml:space="preserve"> Multi-Factor Authentication</w:t>
      </w:r>
      <w:r w:rsidRPr="0008741A">
        <w:rPr>
          <w:lang w:val="en-IN"/>
        </w:rPr>
        <w:br/>
        <w:t xml:space="preserve">• </w:t>
      </w:r>
      <w:r w:rsidRPr="0008741A">
        <w:rPr>
          <w:b/>
          <w:bCs/>
          <w:lang w:val="en-IN"/>
        </w:rPr>
        <w:t>KPI:</w:t>
      </w:r>
      <w:r w:rsidRPr="0008741A">
        <w:rPr>
          <w:lang w:val="en-IN"/>
        </w:rPr>
        <w:t xml:space="preserve"> Key Performance Indicator</w:t>
      </w:r>
      <w:r w:rsidRPr="0008741A">
        <w:rPr>
          <w:lang w:val="en-IN"/>
        </w:rPr>
        <w:br/>
        <w:t xml:space="preserve">• </w:t>
      </w:r>
      <w:r w:rsidRPr="0008741A">
        <w:rPr>
          <w:b/>
          <w:bCs/>
          <w:lang w:val="en-IN"/>
        </w:rPr>
        <w:t>OKR:</w:t>
      </w:r>
      <w:r w:rsidRPr="0008741A">
        <w:rPr>
          <w:lang w:val="en-IN"/>
        </w:rPr>
        <w:t xml:space="preserve"> Objectives and Key Results</w:t>
      </w:r>
    </w:p>
    <w:p w14:paraId="4FC349D1" w14:textId="77777777" w:rsidR="0008741A" w:rsidRPr="0008741A" w:rsidRDefault="0008741A" w:rsidP="0008741A">
      <w:pPr>
        <w:rPr>
          <w:b/>
          <w:bCs/>
          <w:lang w:val="en-IN"/>
        </w:rPr>
      </w:pPr>
      <w:r w:rsidRPr="0008741A">
        <w:rPr>
          <w:b/>
          <w:bCs/>
          <w:lang w:val="en-IN"/>
        </w:rPr>
        <w:t>12.2 Related Policies</w:t>
      </w:r>
    </w:p>
    <w:p w14:paraId="11F3B616" w14:textId="77777777" w:rsidR="0008741A" w:rsidRPr="0008741A" w:rsidRDefault="0008741A" w:rsidP="0008741A">
      <w:pPr>
        <w:rPr>
          <w:lang w:val="en-IN"/>
        </w:rPr>
      </w:pPr>
      <w:r w:rsidRPr="0008741A">
        <w:rPr>
          <w:lang w:val="en-IN"/>
        </w:rPr>
        <w:t>• IT Security Policy</w:t>
      </w:r>
      <w:r w:rsidRPr="0008741A">
        <w:rPr>
          <w:lang w:val="en-IN"/>
        </w:rPr>
        <w:br/>
        <w:t>• Code of Conduct</w:t>
      </w:r>
    </w:p>
    <w:p w14:paraId="4D9D37B1" w14:textId="77777777" w:rsidR="0008741A" w:rsidRPr="0008741A" w:rsidRDefault="0008741A" w:rsidP="0008741A">
      <w:pPr>
        <w:rPr>
          <w:b/>
          <w:bCs/>
          <w:lang w:val="en-IN"/>
        </w:rPr>
      </w:pPr>
      <w:r w:rsidRPr="0008741A">
        <w:rPr>
          <w:b/>
          <w:bCs/>
          <w:lang w:val="en-IN"/>
        </w:rPr>
        <w:t>12.3 FAQ</w:t>
      </w:r>
    </w:p>
    <w:p w14:paraId="236E6901" w14:textId="77777777" w:rsidR="0008741A" w:rsidRPr="0008741A" w:rsidRDefault="0008741A" w:rsidP="0008741A">
      <w:pPr>
        <w:rPr>
          <w:lang w:val="en-IN"/>
        </w:rPr>
      </w:pPr>
      <w:r w:rsidRPr="0008741A">
        <w:rPr>
          <w:b/>
          <w:bCs/>
          <w:lang w:val="en-IN"/>
        </w:rPr>
        <w:t>Q1: Can I work from a different country?</w:t>
      </w:r>
      <w:r w:rsidRPr="0008741A">
        <w:rPr>
          <w:lang w:val="en-IN"/>
        </w:rPr>
        <w:br/>
        <w:t>A1: Yes, but prior approval from your manager and HR is required.</w:t>
      </w:r>
    </w:p>
    <w:p w14:paraId="5DBF0DD3" w14:textId="77777777" w:rsidR="0008741A" w:rsidRPr="0008741A" w:rsidRDefault="0008741A" w:rsidP="0008741A">
      <w:pPr>
        <w:rPr>
          <w:lang w:val="en-IN"/>
        </w:rPr>
      </w:pPr>
      <w:r w:rsidRPr="0008741A">
        <w:rPr>
          <w:b/>
          <w:bCs/>
          <w:lang w:val="en-IN"/>
        </w:rPr>
        <w:t>Q2: What if I need to work outside core hours?</w:t>
      </w:r>
      <w:r w:rsidRPr="0008741A">
        <w:rPr>
          <w:lang w:val="en-IN"/>
        </w:rPr>
        <w:br/>
        <w:t>A2: You may adjust your schedule but must inform your team.</w:t>
      </w:r>
    </w:p>
    <w:p w14:paraId="058235EB" w14:textId="77777777" w:rsidR="0008741A" w:rsidRPr="0008741A" w:rsidRDefault="0008741A" w:rsidP="0008741A">
      <w:pPr>
        <w:rPr>
          <w:lang w:val="en-IN"/>
        </w:rPr>
      </w:pPr>
      <w:r w:rsidRPr="0008741A">
        <w:rPr>
          <w:b/>
          <w:bCs/>
          <w:lang w:val="en-IN"/>
        </w:rPr>
        <w:t>Q3: How do I report a health and safety issue?</w:t>
      </w:r>
      <w:r w:rsidRPr="0008741A">
        <w:rPr>
          <w:lang w:val="en-IN"/>
        </w:rPr>
        <w:br/>
        <w:t>A3: Report it to your manager and complete an incident report form.</w:t>
      </w:r>
    </w:p>
    <w:p w14:paraId="6F5B18D0" w14:textId="77777777" w:rsidR="0008741A" w:rsidRPr="0008741A" w:rsidRDefault="0008741A" w:rsidP="0008741A">
      <w:pPr>
        <w:rPr>
          <w:lang w:val="en-IN"/>
        </w:rPr>
      </w:pPr>
      <w:r w:rsidRPr="0008741A">
        <w:rPr>
          <w:b/>
          <w:bCs/>
          <w:lang w:val="en-IN"/>
        </w:rPr>
        <w:t>Q4: What happens if I lose company equipment?</w:t>
      </w:r>
      <w:r w:rsidRPr="0008741A">
        <w:rPr>
          <w:lang w:val="en-IN"/>
        </w:rPr>
        <w:br/>
        <w:t>A4: Report it immediately; replacement may be employee responsibility depending on circumstances.</w:t>
      </w:r>
    </w:p>
    <w:p w14:paraId="14D3D65B" w14:textId="77777777" w:rsidR="0008741A" w:rsidRPr="0008741A" w:rsidRDefault="0008741A" w:rsidP="0008741A">
      <w:pPr>
        <w:rPr>
          <w:lang w:val="en-IN"/>
        </w:rPr>
      </w:pPr>
      <w:r w:rsidRPr="0008741A">
        <w:rPr>
          <w:b/>
          <w:bCs/>
          <w:lang w:val="en-IN"/>
        </w:rPr>
        <w:t>Q5: How often is performance evaluated?</w:t>
      </w:r>
      <w:r w:rsidRPr="0008741A">
        <w:rPr>
          <w:lang w:val="en-IN"/>
        </w:rPr>
        <w:br/>
        <w:t>A5: Quarterly, based on KPIs and OKRs.</w:t>
      </w:r>
    </w:p>
    <w:p w14:paraId="1DD31F07" w14:textId="77777777" w:rsidR="0008741A" w:rsidRPr="0008741A" w:rsidRDefault="0008741A" w:rsidP="0008741A">
      <w:pPr>
        <w:rPr>
          <w:lang w:val="en-IN"/>
        </w:rPr>
      </w:pPr>
      <w:r w:rsidRPr="0008741A">
        <w:rPr>
          <w:b/>
          <w:bCs/>
          <w:lang w:val="en-IN"/>
        </w:rPr>
        <w:t>Q6: Who can I ask about this policy?</w:t>
      </w:r>
      <w:r w:rsidRPr="0008741A">
        <w:rPr>
          <w:lang w:val="en-IN"/>
        </w:rPr>
        <w:br/>
        <w:t>A6: Contact your HR representative.</w:t>
      </w:r>
    </w:p>
    <w:p w14:paraId="475A0B56" w14:textId="77777777" w:rsidR="0008741A" w:rsidRPr="0008741A" w:rsidRDefault="0008741A" w:rsidP="0008741A">
      <w:pPr>
        <w:rPr>
          <w:lang w:val="en-IN"/>
        </w:rPr>
      </w:pPr>
      <w:r w:rsidRPr="0008741A">
        <w:rPr>
          <w:b/>
          <w:bCs/>
          <w:lang w:val="en-IN"/>
        </w:rPr>
        <w:t>Q7: Can I use my personal device for work?</w:t>
      </w:r>
      <w:r w:rsidRPr="0008741A">
        <w:rPr>
          <w:lang w:val="en-IN"/>
        </w:rPr>
        <w:br/>
        <w:t>A7: Yes, but BYOD rules must be followed.</w:t>
      </w:r>
    </w:p>
    <w:p w14:paraId="6471BA22" w14:textId="77777777" w:rsidR="0008741A" w:rsidRPr="0008741A" w:rsidRDefault="0008741A" w:rsidP="0008741A">
      <w:pPr>
        <w:rPr>
          <w:lang w:val="en-IN"/>
        </w:rPr>
      </w:pPr>
      <w:r w:rsidRPr="0008741A">
        <w:rPr>
          <w:lang w:val="en-IN"/>
        </w:rPr>
        <w:pict w14:anchorId="6D42BB0B">
          <v:rect id="_x0000_i1108" style="width:0;height:1.5pt" o:hralign="center" o:hrstd="t" o:hr="t" fillcolor="#a0a0a0" stroked="f"/>
        </w:pict>
      </w:r>
    </w:p>
    <w:p w14:paraId="79FE86A9" w14:textId="77777777" w:rsidR="0008741A" w:rsidRPr="0008741A" w:rsidRDefault="0008741A" w:rsidP="0008741A">
      <w:pPr>
        <w:rPr>
          <w:lang w:val="en-IN"/>
        </w:rPr>
      </w:pPr>
      <w:r w:rsidRPr="0008741A">
        <w:rPr>
          <w:b/>
          <w:bCs/>
          <w:lang w:val="en-IN"/>
        </w:rPr>
        <w:t>End of Policy Document</w:t>
      </w:r>
    </w:p>
    <w:p w14:paraId="2A6DFC83" w14:textId="2EC4DD75" w:rsidR="00086962" w:rsidRDefault="00086962"/>
    <w:sectPr w:rsidR="000869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D295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2F41B5"/>
    <w:multiLevelType w:val="multilevel"/>
    <w:tmpl w:val="23B2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716880">
    <w:abstractNumId w:val="8"/>
  </w:num>
  <w:num w:numId="2" w16cid:durableId="959071025">
    <w:abstractNumId w:val="6"/>
  </w:num>
  <w:num w:numId="3" w16cid:durableId="377242456">
    <w:abstractNumId w:val="5"/>
  </w:num>
  <w:num w:numId="4" w16cid:durableId="1182859611">
    <w:abstractNumId w:val="4"/>
  </w:num>
  <w:num w:numId="5" w16cid:durableId="443693859">
    <w:abstractNumId w:val="7"/>
  </w:num>
  <w:num w:numId="6" w16cid:durableId="1803647425">
    <w:abstractNumId w:val="3"/>
  </w:num>
  <w:num w:numId="7" w16cid:durableId="268247443">
    <w:abstractNumId w:val="2"/>
  </w:num>
  <w:num w:numId="8" w16cid:durableId="169757283">
    <w:abstractNumId w:val="1"/>
  </w:num>
  <w:num w:numId="9" w16cid:durableId="843469233">
    <w:abstractNumId w:val="0"/>
  </w:num>
  <w:num w:numId="10" w16cid:durableId="717247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62"/>
    <w:rsid w:val="0008741A"/>
    <w:rsid w:val="000E0091"/>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4C565"/>
  <w14:defaultImageDpi w14:val="300"/>
  <w15:docId w15:val="{A0617887-2553-40E8-AD94-EDBE50E7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Kumar M</cp:lastModifiedBy>
  <cp:revision>2</cp:revision>
  <dcterms:created xsi:type="dcterms:W3CDTF">2013-12-23T23:15:00Z</dcterms:created>
  <dcterms:modified xsi:type="dcterms:W3CDTF">2025-12-06T14:56:00Z</dcterms:modified>
  <cp:category/>
</cp:coreProperties>
</file>