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EBD7" w14:textId="77777777" w:rsidR="00906660" w:rsidRDefault="00000000">
      <w:pPr>
        <w:pStyle w:val="Heading1"/>
      </w:pPr>
      <w:r>
        <w:t>Travel &amp; Expense Policy (EN, 2025-01)</w:t>
      </w:r>
    </w:p>
    <w:p w14:paraId="13D47C7D" w14:textId="038EEFD6" w:rsidR="00906660" w:rsidRPr="00CD5EA2" w:rsidRDefault="00000000">
      <w:pPr>
        <w:rPr>
          <w:b/>
          <w:bCs/>
          <w:sz w:val="36"/>
          <w:szCs w:val="36"/>
        </w:rPr>
      </w:pPr>
      <w:r w:rsidRPr="00CD5EA2">
        <w:rPr>
          <w:b/>
          <w:bCs/>
          <w:sz w:val="36"/>
          <w:szCs w:val="36"/>
        </w:rPr>
        <w:t>Travel &amp; Expense Policy</w:t>
      </w:r>
    </w:p>
    <w:p w14:paraId="59B871BE" w14:textId="77777777" w:rsidR="00906660" w:rsidRDefault="00906660"/>
    <w:p w14:paraId="13F077EB" w14:textId="72796590" w:rsidR="00906660" w:rsidRDefault="00000000">
      <w:r w:rsidRPr="00CD5EA2">
        <w:rPr>
          <w:b/>
          <w:bCs/>
        </w:rPr>
        <w:t>Version:</w:t>
      </w:r>
      <w:r>
        <w:t>2025-01</w:t>
      </w:r>
    </w:p>
    <w:p w14:paraId="0B352972" w14:textId="538AE774" w:rsidR="00906660" w:rsidRDefault="00000000">
      <w:r w:rsidRPr="00CD5EA2">
        <w:rPr>
          <w:b/>
          <w:bCs/>
        </w:rPr>
        <w:t>Co</w:t>
      </w:r>
      <w:r w:rsidR="00CD5EA2" w:rsidRPr="00CD5EA2">
        <w:rPr>
          <w:b/>
          <w:bCs/>
        </w:rPr>
        <w:t>m</w:t>
      </w:r>
      <w:r w:rsidRPr="00CD5EA2">
        <w:rPr>
          <w:b/>
          <w:bCs/>
        </w:rPr>
        <w:t>pany</w:t>
      </w:r>
      <w:r>
        <w:t>: [</w:t>
      </w:r>
      <w:r w:rsidR="00CD5EA2">
        <w:t>NMT</w:t>
      </w:r>
      <w:r>
        <w:t>]</w:t>
      </w:r>
    </w:p>
    <w:p w14:paraId="1183C14D" w14:textId="1572A04B" w:rsidR="00906660" w:rsidRDefault="00000000">
      <w:r w:rsidRPr="00CD5EA2">
        <w:rPr>
          <w:b/>
          <w:bCs/>
        </w:rPr>
        <w:t>Region</w:t>
      </w:r>
      <w:r>
        <w:t>: Global (EN)</w:t>
      </w:r>
    </w:p>
    <w:p w14:paraId="069B5402" w14:textId="77777777" w:rsidR="00906660" w:rsidRDefault="00906660"/>
    <w:p w14:paraId="0FF28A93" w14:textId="77777777" w:rsidR="00906660" w:rsidRDefault="00000000">
      <w:r>
        <w:t>---</w:t>
      </w:r>
    </w:p>
    <w:p w14:paraId="1CA04D6F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1. Purpose and Scope</w:t>
      </w:r>
    </w:p>
    <w:p w14:paraId="4CC75073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1.1 </w:t>
      </w:r>
      <w:r w:rsidRPr="00CD5EA2">
        <w:rPr>
          <w:b/>
          <w:bCs/>
          <w:lang w:val="en-IN"/>
        </w:rPr>
        <w:t>Purpose</w:t>
      </w:r>
      <w:r w:rsidRPr="00CD5EA2">
        <w:rPr>
          <w:lang w:val="en-IN"/>
        </w:rPr>
        <w:br/>
        <w:t>The Travel &amp; Expense Policy outlines the guidelines for business travel and related expenses incurred by employees of NMT. This policy ensures that travel is conducted in a cost-effective, fair, and compliant manner while promoting sustainability.</w:t>
      </w:r>
    </w:p>
    <w:p w14:paraId="15661D4D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1.2 </w:t>
      </w:r>
      <w:r w:rsidRPr="00CD5EA2">
        <w:rPr>
          <w:b/>
          <w:bCs/>
          <w:lang w:val="en-IN"/>
        </w:rPr>
        <w:t>Scope</w:t>
      </w:r>
      <w:r w:rsidRPr="00CD5EA2">
        <w:rPr>
          <w:lang w:val="en-IN"/>
        </w:rPr>
        <w:br/>
        <w:t>This policy applies to all employees traveling for business purposes, regardless of location.</w:t>
      </w:r>
    </w:p>
    <w:p w14:paraId="097EDE6E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2E892803">
          <v:rect id="_x0000_i1139" style="width:0;height:1.5pt" o:hralign="center" o:hrstd="t" o:hr="t" fillcolor="#a0a0a0" stroked="f"/>
        </w:pict>
      </w:r>
    </w:p>
    <w:p w14:paraId="6327D210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2. General Principles</w:t>
      </w:r>
    </w:p>
    <w:p w14:paraId="09B2A12F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2.1 </w:t>
      </w:r>
      <w:r w:rsidRPr="00CD5EA2">
        <w:rPr>
          <w:b/>
          <w:bCs/>
          <w:lang w:val="en-IN"/>
        </w:rPr>
        <w:t>Cost-Effectiveness</w:t>
      </w:r>
      <w:r w:rsidRPr="00CD5EA2">
        <w:rPr>
          <w:lang w:val="en-IN"/>
        </w:rPr>
        <w:br/>
        <w:t>Employees must make travel arrangements that are economical and provide value to the company.</w:t>
      </w:r>
    </w:p>
    <w:p w14:paraId="24DE34BC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2.2 </w:t>
      </w:r>
      <w:r w:rsidRPr="00CD5EA2">
        <w:rPr>
          <w:b/>
          <w:bCs/>
          <w:lang w:val="en-IN"/>
        </w:rPr>
        <w:t>Fairness</w:t>
      </w:r>
      <w:r w:rsidRPr="00CD5EA2">
        <w:rPr>
          <w:lang w:val="en-IN"/>
        </w:rPr>
        <w:br/>
        <w:t>All employees should be treated equitably in travel and expense reimbursements.</w:t>
      </w:r>
    </w:p>
    <w:p w14:paraId="7B99CDA9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2.3 </w:t>
      </w:r>
      <w:r w:rsidRPr="00CD5EA2">
        <w:rPr>
          <w:b/>
          <w:bCs/>
          <w:lang w:val="en-IN"/>
        </w:rPr>
        <w:t>Compliance</w:t>
      </w:r>
      <w:r w:rsidRPr="00CD5EA2">
        <w:rPr>
          <w:lang w:val="en-IN"/>
        </w:rPr>
        <w:br/>
        <w:t>Employees must follow all local, regional, and international travel-related laws and regulations.</w:t>
      </w:r>
    </w:p>
    <w:p w14:paraId="5673C388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2.4 </w:t>
      </w:r>
      <w:r w:rsidRPr="00CD5EA2">
        <w:rPr>
          <w:b/>
          <w:bCs/>
          <w:lang w:val="en-IN"/>
        </w:rPr>
        <w:t>Sustainability</w:t>
      </w:r>
      <w:r w:rsidRPr="00CD5EA2">
        <w:rPr>
          <w:lang w:val="en-IN"/>
        </w:rPr>
        <w:br/>
        <w:t>Employees are encouraged to choose eco-friendly travel options and avoid short-haul flights when reasonable alternatives exist.</w:t>
      </w:r>
    </w:p>
    <w:p w14:paraId="32210B0E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5ED0BE26">
          <v:rect id="_x0000_i1140" style="width:0;height:1.5pt" o:hralign="center" o:hrstd="t" o:hr="t" fillcolor="#a0a0a0" stroked="f"/>
        </w:pict>
      </w:r>
    </w:p>
    <w:p w14:paraId="38B1D8FA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3. Roles and Responsibilities</w:t>
      </w:r>
    </w:p>
    <w:p w14:paraId="19DDADD6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lastRenderedPageBreak/>
        <w:t xml:space="preserve">3.1 </w:t>
      </w:r>
      <w:r w:rsidRPr="00CD5EA2">
        <w:rPr>
          <w:b/>
          <w:bCs/>
          <w:lang w:val="en-IN"/>
        </w:rPr>
        <w:t>Employees</w:t>
      </w:r>
      <w:r w:rsidRPr="00CD5EA2">
        <w:rPr>
          <w:lang w:val="en-IN"/>
        </w:rPr>
        <w:br/>
        <w:t>• Understand and follow this policy.</w:t>
      </w:r>
      <w:r w:rsidRPr="00CD5EA2">
        <w:rPr>
          <w:lang w:val="en-IN"/>
        </w:rPr>
        <w:br/>
        <w:t>• Obtain necessary approvals.</w:t>
      </w:r>
      <w:r w:rsidRPr="00CD5EA2">
        <w:rPr>
          <w:lang w:val="en-IN"/>
        </w:rPr>
        <w:br/>
        <w:t>• Submit accurate and complete expense reports.</w:t>
      </w:r>
    </w:p>
    <w:p w14:paraId="6862BB5D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3.2 </w:t>
      </w:r>
      <w:r w:rsidRPr="00CD5EA2">
        <w:rPr>
          <w:b/>
          <w:bCs/>
          <w:lang w:val="en-IN"/>
        </w:rPr>
        <w:t>Managers</w:t>
      </w:r>
      <w:r w:rsidRPr="00CD5EA2">
        <w:rPr>
          <w:lang w:val="en-IN"/>
        </w:rPr>
        <w:br/>
        <w:t>• Pre-approve travel requests.</w:t>
      </w:r>
      <w:r w:rsidRPr="00CD5EA2">
        <w:rPr>
          <w:lang w:val="en-IN"/>
        </w:rPr>
        <w:br/>
        <w:t>• Ensure policy compliance.</w:t>
      </w:r>
      <w:r w:rsidRPr="00CD5EA2">
        <w:rPr>
          <w:lang w:val="en-IN"/>
        </w:rPr>
        <w:br/>
        <w:t>• Review submitted expense reports.</w:t>
      </w:r>
    </w:p>
    <w:p w14:paraId="2EBAC9B6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3.3 </w:t>
      </w:r>
      <w:r w:rsidRPr="00CD5EA2">
        <w:rPr>
          <w:b/>
          <w:bCs/>
          <w:lang w:val="en-IN"/>
        </w:rPr>
        <w:t>Finance / HR</w:t>
      </w:r>
      <w:r w:rsidRPr="00CD5EA2">
        <w:rPr>
          <w:lang w:val="en-IN"/>
        </w:rPr>
        <w:br/>
        <w:t>• Process reimbursements and maintain records.</w:t>
      </w:r>
      <w:r w:rsidRPr="00CD5EA2">
        <w:rPr>
          <w:lang w:val="en-IN"/>
        </w:rPr>
        <w:br/>
        <w:t>• Support employees with policy-related inquiries.</w:t>
      </w:r>
    </w:p>
    <w:p w14:paraId="4ED9064F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3.4 </w:t>
      </w:r>
      <w:r w:rsidRPr="00CD5EA2">
        <w:rPr>
          <w:b/>
          <w:bCs/>
          <w:lang w:val="en-IN"/>
        </w:rPr>
        <w:t>Travel Desk</w:t>
      </w:r>
      <w:r w:rsidRPr="00CD5EA2">
        <w:rPr>
          <w:lang w:val="en-IN"/>
        </w:rPr>
        <w:br/>
        <w:t>• Assist with travel arrangements and preferred vendor bookings.</w:t>
      </w:r>
      <w:r w:rsidRPr="00CD5EA2">
        <w:rPr>
          <w:lang w:val="en-IN"/>
        </w:rPr>
        <w:br/>
        <w:t>• Provide travel-related information and support.</w:t>
      </w:r>
    </w:p>
    <w:p w14:paraId="76D3F191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091BA774">
          <v:rect id="_x0000_i1141" style="width:0;height:1.5pt" o:hralign="center" o:hrstd="t" o:hr="t" fillcolor="#a0a0a0" stroked="f"/>
        </w:pict>
      </w:r>
    </w:p>
    <w:p w14:paraId="3BE744F5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4. Pre-Approval Process</w:t>
      </w:r>
    </w:p>
    <w:p w14:paraId="324D3974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4.1 </w:t>
      </w:r>
      <w:r w:rsidRPr="00CD5EA2">
        <w:rPr>
          <w:b/>
          <w:bCs/>
          <w:lang w:val="en-IN"/>
        </w:rPr>
        <w:t>Booking System</w:t>
      </w:r>
      <w:r w:rsidRPr="00CD5EA2">
        <w:rPr>
          <w:lang w:val="en-IN"/>
        </w:rPr>
        <w:br/>
        <w:t>All travel arrangements must be made through the designated booking system.</w:t>
      </w:r>
    </w:p>
    <w:p w14:paraId="57A1F7CC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4.2 </w:t>
      </w:r>
      <w:r w:rsidRPr="00CD5EA2">
        <w:rPr>
          <w:b/>
          <w:bCs/>
          <w:lang w:val="en-IN"/>
        </w:rPr>
        <w:t>Manager Approval</w:t>
      </w:r>
      <w:r w:rsidRPr="00CD5EA2">
        <w:rPr>
          <w:lang w:val="en-IN"/>
        </w:rPr>
        <w:br/>
        <w:t>Written approval from the employee’s direct manager is required before booking travel.</w:t>
      </w:r>
    </w:p>
    <w:p w14:paraId="7BAC3315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4.3 </w:t>
      </w:r>
      <w:r w:rsidRPr="00CD5EA2">
        <w:rPr>
          <w:b/>
          <w:bCs/>
          <w:lang w:val="en-IN"/>
        </w:rPr>
        <w:t>Timelines</w:t>
      </w:r>
      <w:r w:rsidRPr="00CD5EA2">
        <w:rPr>
          <w:lang w:val="en-IN"/>
        </w:rPr>
        <w:br/>
        <w:t>Approval requests should be submitted at least two weeks before the planned travel date.</w:t>
      </w:r>
    </w:p>
    <w:p w14:paraId="1830B500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04F3B2FC">
          <v:rect id="_x0000_i1142" style="width:0;height:1.5pt" o:hralign="center" o:hrstd="t" o:hr="t" fillcolor="#a0a0a0" stroked="f"/>
        </w:pict>
      </w:r>
    </w:p>
    <w:p w14:paraId="1F9C8AF5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5. Booking Rules</w:t>
      </w:r>
    </w:p>
    <w:p w14:paraId="538B9732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5.1 </w:t>
      </w:r>
      <w:r w:rsidRPr="00CD5EA2">
        <w:rPr>
          <w:b/>
          <w:bCs/>
          <w:lang w:val="en-IN"/>
        </w:rPr>
        <w:t>Preferred Vendors</w:t>
      </w:r>
      <w:r w:rsidRPr="00CD5EA2">
        <w:rPr>
          <w:lang w:val="en-IN"/>
        </w:rPr>
        <w:br/>
        <w:t>Employees should use preferred vendors for flights, hotels, and car rentals.</w:t>
      </w:r>
    </w:p>
    <w:p w14:paraId="2D3429DD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5.2 </w:t>
      </w:r>
      <w:r w:rsidRPr="00CD5EA2">
        <w:rPr>
          <w:b/>
          <w:bCs/>
          <w:lang w:val="en-IN"/>
        </w:rPr>
        <w:t>Flights</w:t>
      </w:r>
      <w:r w:rsidRPr="00CD5EA2">
        <w:rPr>
          <w:lang w:val="en-IN"/>
        </w:rPr>
        <w:br/>
        <w:t>• Book flights at least 14 days in advance.</w:t>
      </w:r>
      <w:r w:rsidRPr="00CD5EA2">
        <w:rPr>
          <w:lang w:val="en-IN"/>
        </w:rPr>
        <w:br/>
        <w:t>• Economy class is standard for domestic flights.</w:t>
      </w:r>
    </w:p>
    <w:p w14:paraId="4536CED0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5.3 </w:t>
      </w:r>
      <w:r w:rsidRPr="00CD5EA2">
        <w:rPr>
          <w:b/>
          <w:bCs/>
          <w:lang w:val="en-IN"/>
        </w:rPr>
        <w:t>Hotels</w:t>
      </w:r>
      <w:r w:rsidRPr="00CD5EA2">
        <w:rPr>
          <w:lang w:val="en-IN"/>
        </w:rPr>
        <w:br/>
        <w:t>Employees should choose accommodations within NMT’s preferred hotel network unless otherwise approved.</w:t>
      </w:r>
    </w:p>
    <w:p w14:paraId="62A8DEFF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lastRenderedPageBreak/>
        <w:t xml:space="preserve">5.4 </w:t>
      </w:r>
      <w:r w:rsidRPr="00CD5EA2">
        <w:rPr>
          <w:b/>
          <w:bCs/>
          <w:lang w:val="en-IN"/>
        </w:rPr>
        <w:t>Car Rentals</w:t>
      </w:r>
      <w:r w:rsidRPr="00CD5EA2">
        <w:rPr>
          <w:lang w:val="en-IN"/>
        </w:rPr>
        <w:br/>
        <w:t>• Use preferred rental agencies.</w:t>
      </w:r>
      <w:r w:rsidRPr="00CD5EA2">
        <w:rPr>
          <w:lang w:val="en-IN"/>
        </w:rPr>
        <w:br/>
        <w:t>• Select compact or economy vehicles unless business needs require larger vehicles.</w:t>
      </w:r>
    </w:p>
    <w:p w14:paraId="037FC9E3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5.5 </w:t>
      </w:r>
      <w:r w:rsidRPr="00CD5EA2">
        <w:rPr>
          <w:b/>
          <w:bCs/>
          <w:lang w:val="en-IN"/>
        </w:rPr>
        <w:t>Trains</w:t>
      </w:r>
      <w:r w:rsidRPr="00CD5EA2">
        <w:rPr>
          <w:lang w:val="en-IN"/>
        </w:rPr>
        <w:br/>
        <w:t>Train travel should be booked in advance and is generally reimbursed at economy rates.</w:t>
      </w:r>
    </w:p>
    <w:p w14:paraId="5870B67F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1426169C">
          <v:rect id="_x0000_i1143" style="width:0;height:1.5pt" o:hralign="center" o:hrstd="t" o:hr="t" fillcolor="#a0a0a0" stroked="f"/>
        </w:pict>
      </w:r>
    </w:p>
    <w:p w14:paraId="77160657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6. Class of Travel</w:t>
      </w:r>
    </w:p>
    <w:p w14:paraId="22FE4080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6.1 </w:t>
      </w:r>
      <w:r w:rsidRPr="00CD5EA2">
        <w:rPr>
          <w:b/>
          <w:bCs/>
          <w:lang w:val="en-IN"/>
        </w:rPr>
        <w:t>Economy Class</w:t>
      </w:r>
      <w:r w:rsidRPr="00CD5EA2">
        <w:rPr>
          <w:lang w:val="en-IN"/>
        </w:rPr>
        <w:br/>
        <w:t>Required for all domestic and international flights under 6 hours.</w:t>
      </w:r>
    </w:p>
    <w:p w14:paraId="0EFD42F3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6.2 </w:t>
      </w:r>
      <w:r w:rsidRPr="00CD5EA2">
        <w:rPr>
          <w:b/>
          <w:bCs/>
          <w:lang w:val="en-IN"/>
        </w:rPr>
        <w:t>Business Class</w:t>
      </w:r>
      <w:r w:rsidRPr="00CD5EA2">
        <w:rPr>
          <w:lang w:val="en-IN"/>
        </w:rPr>
        <w:br/>
        <w:t>Permitted only for international flights over 6 hours or with managerial approval.</w:t>
      </w:r>
    </w:p>
    <w:p w14:paraId="24FE0C97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6.3 </w:t>
      </w:r>
      <w:r w:rsidRPr="00CD5EA2">
        <w:rPr>
          <w:b/>
          <w:bCs/>
          <w:lang w:val="en-IN"/>
        </w:rPr>
        <w:t>Exceptions</w:t>
      </w:r>
      <w:r w:rsidRPr="00CD5EA2">
        <w:rPr>
          <w:lang w:val="en-IN"/>
        </w:rPr>
        <w:br/>
      </w:r>
      <w:proofErr w:type="spellStart"/>
      <w:r w:rsidRPr="00CD5EA2">
        <w:rPr>
          <w:lang w:val="en-IN"/>
        </w:rPr>
        <w:t>Exceptions</w:t>
      </w:r>
      <w:proofErr w:type="spellEnd"/>
      <w:r w:rsidRPr="00CD5EA2">
        <w:rPr>
          <w:lang w:val="en-IN"/>
        </w:rPr>
        <w:t xml:space="preserve"> must be justified and documented in the request.</w:t>
      </w:r>
    </w:p>
    <w:p w14:paraId="4135CC0E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143E26D5">
          <v:rect id="_x0000_i1144" style="width:0;height:1.5pt" o:hralign="center" o:hrstd="t" o:hr="t" fillcolor="#a0a0a0" stroked="f"/>
        </w:pict>
      </w:r>
    </w:p>
    <w:p w14:paraId="47E20EB3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7. Daily Allowances</w:t>
      </w:r>
    </w:p>
    <w:p w14:paraId="465ACC28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7.1 </w:t>
      </w:r>
      <w:r w:rsidRPr="00CD5EA2">
        <w:rPr>
          <w:b/>
          <w:bCs/>
          <w:lang w:val="en-IN"/>
        </w:rPr>
        <w:t>Meals</w:t>
      </w:r>
      <w:r w:rsidRPr="00CD5EA2">
        <w:rPr>
          <w:lang w:val="en-IN"/>
        </w:rPr>
        <w:br/>
        <w:t>Employees receive a daily meal allowance based on the travel location.</w:t>
      </w:r>
    </w:p>
    <w:p w14:paraId="24570049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7.2 </w:t>
      </w:r>
      <w:r w:rsidRPr="00CD5EA2">
        <w:rPr>
          <w:b/>
          <w:bCs/>
          <w:lang w:val="en-IN"/>
        </w:rPr>
        <w:t>Per Diem</w:t>
      </w:r>
      <w:r w:rsidRPr="00CD5EA2">
        <w:rPr>
          <w:lang w:val="en-IN"/>
        </w:rPr>
        <w:br/>
        <w:t>Provided in accordance with NMT’s destination-based per diem schedule.</w:t>
      </w:r>
    </w:p>
    <w:p w14:paraId="38B2BD9F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7.3 </w:t>
      </w:r>
      <w:r w:rsidRPr="00CD5EA2">
        <w:rPr>
          <w:b/>
          <w:bCs/>
          <w:lang w:val="en-IN"/>
        </w:rPr>
        <w:t>Currency Handling</w:t>
      </w:r>
      <w:r w:rsidRPr="00CD5EA2">
        <w:rPr>
          <w:lang w:val="en-IN"/>
        </w:rPr>
        <w:br/>
        <w:t>Employees must retain all currency conversion receipts for reimbursement.</w:t>
      </w:r>
    </w:p>
    <w:p w14:paraId="3C215314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2F6469C9">
          <v:rect id="_x0000_i1145" style="width:0;height:1.5pt" o:hralign="center" o:hrstd="t" o:hr="t" fillcolor="#a0a0a0" stroked="f"/>
        </w:pict>
      </w:r>
    </w:p>
    <w:p w14:paraId="657D09B2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8. Reimbursable vs. Non-Reimbursable Expenses</w:t>
      </w:r>
    </w:p>
    <w:p w14:paraId="08E9CCEE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8.1 </w:t>
      </w:r>
      <w:r w:rsidRPr="00CD5EA2">
        <w:rPr>
          <w:b/>
          <w:bCs/>
          <w:lang w:val="en-IN"/>
        </w:rPr>
        <w:t>Reimbursable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055"/>
      </w:tblGrid>
      <w:tr w:rsidR="00CD5EA2" w:rsidRPr="00CD5EA2" w14:paraId="2FB7F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78315" w14:textId="77777777" w:rsidR="00CD5EA2" w:rsidRPr="00CD5EA2" w:rsidRDefault="00CD5EA2" w:rsidP="00CD5EA2">
            <w:pPr>
              <w:rPr>
                <w:b/>
                <w:bCs/>
                <w:lang w:val="en-IN"/>
              </w:rPr>
            </w:pPr>
            <w:r w:rsidRPr="00CD5EA2">
              <w:rPr>
                <w:b/>
                <w:bCs/>
                <w:lang w:val="en-IN"/>
              </w:rPr>
              <w:t>Expense Type</w:t>
            </w:r>
          </w:p>
        </w:tc>
        <w:tc>
          <w:tcPr>
            <w:tcW w:w="0" w:type="auto"/>
            <w:vAlign w:val="center"/>
            <w:hideMark/>
          </w:tcPr>
          <w:p w14:paraId="7A1C6E14" w14:textId="77777777" w:rsidR="00CD5EA2" w:rsidRPr="00CD5EA2" w:rsidRDefault="00CD5EA2" w:rsidP="00CD5EA2">
            <w:pPr>
              <w:rPr>
                <w:b/>
                <w:bCs/>
                <w:lang w:val="en-IN"/>
              </w:rPr>
            </w:pPr>
            <w:r w:rsidRPr="00CD5EA2">
              <w:rPr>
                <w:b/>
                <w:bCs/>
                <w:lang w:val="en-IN"/>
              </w:rPr>
              <w:t>Examples</w:t>
            </w:r>
          </w:p>
        </w:tc>
      </w:tr>
      <w:tr w:rsidR="00CD5EA2" w:rsidRPr="00CD5EA2" w14:paraId="16D6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561A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4187EE86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Airfare, train tickets, car rentals</w:t>
            </w:r>
          </w:p>
        </w:tc>
      </w:tr>
      <w:tr w:rsidR="00CD5EA2" w:rsidRPr="00CD5EA2" w14:paraId="631C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D3BB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01277E16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Hotel stays within policy limits</w:t>
            </w:r>
          </w:p>
        </w:tc>
      </w:tr>
      <w:tr w:rsidR="00CD5EA2" w:rsidRPr="00CD5EA2" w14:paraId="4569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9104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Meals</w:t>
            </w:r>
          </w:p>
        </w:tc>
        <w:tc>
          <w:tcPr>
            <w:tcW w:w="0" w:type="auto"/>
            <w:vAlign w:val="center"/>
            <w:hideMark/>
          </w:tcPr>
          <w:p w14:paraId="1BDB416A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Daily meal allowance</w:t>
            </w:r>
          </w:p>
        </w:tc>
      </w:tr>
      <w:tr w:rsidR="00CD5EA2" w:rsidRPr="00CD5EA2" w14:paraId="30CBB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1A6E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Business-related costs</w:t>
            </w:r>
          </w:p>
        </w:tc>
        <w:tc>
          <w:tcPr>
            <w:tcW w:w="0" w:type="auto"/>
            <w:vAlign w:val="center"/>
            <w:hideMark/>
          </w:tcPr>
          <w:p w14:paraId="6642EEB0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Conference fees, client meals</w:t>
            </w:r>
          </w:p>
        </w:tc>
      </w:tr>
    </w:tbl>
    <w:p w14:paraId="117F32D4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lastRenderedPageBreak/>
        <w:t xml:space="preserve">8.2 </w:t>
      </w:r>
      <w:r w:rsidRPr="00CD5EA2">
        <w:rPr>
          <w:b/>
          <w:bCs/>
          <w:lang w:val="en-IN"/>
        </w:rPr>
        <w:t>Non-Reimbursable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4080"/>
      </w:tblGrid>
      <w:tr w:rsidR="00CD5EA2" w:rsidRPr="00CD5EA2" w14:paraId="42D2C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DB79F" w14:textId="77777777" w:rsidR="00CD5EA2" w:rsidRPr="00CD5EA2" w:rsidRDefault="00CD5EA2" w:rsidP="00CD5EA2">
            <w:pPr>
              <w:rPr>
                <w:b/>
                <w:bCs/>
                <w:lang w:val="en-IN"/>
              </w:rPr>
            </w:pPr>
            <w:r w:rsidRPr="00CD5EA2">
              <w:rPr>
                <w:b/>
                <w:bCs/>
                <w:lang w:val="en-IN"/>
              </w:rPr>
              <w:t>Expense Type</w:t>
            </w:r>
          </w:p>
        </w:tc>
        <w:tc>
          <w:tcPr>
            <w:tcW w:w="0" w:type="auto"/>
            <w:vAlign w:val="center"/>
            <w:hideMark/>
          </w:tcPr>
          <w:p w14:paraId="0A0A28FB" w14:textId="77777777" w:rsidR="00CD5EA2" w:rsidRPr="00CD5EA2" w:rsidRDefault="00CD5EA2" w:rsidP="00CD5EA2">
            <w:pPr>
              <w:rPr>
                <w:b/>
                <w:bCs/>
                <w:lang w:val="en-IN"/>
              </w:rPr>
            </w:pPr>
            <w:r w:rsidRPr="00CD5EA2">
              <w:rPr>
                <w:b/>
                <w:bCs/>
                <w:lang w:val="en-IN"/>
              </w:rPr>
              <w:t>Examples</w:t>
            </w:r>
          </w:p>
        </w:tc>
      </w:tr>
      <w:tr w:rsidR="00CD5EA2" w:rsidRPr="00CD5EA2" w14:paraId="5A599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313E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Personal expenses</w:t>
            </w:r>
          </w:p>
        </w:tc>
        <w:tc>
          <w:tcPr>
            <w:tcW w:w="0" w:type="auto"/>
            <w:vAlign w:val="center"/>
            <w:hideMark/>
          </w:tcPr>
          <w:p w14:paraId="3783E79F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Leisure activities, personal meals</w:t>
            </w:r>
          </w:p>
        </w:tc>
      </w:tr>
      <w:tr w:rsidR="00CD5EA2" w:rsidRPr="00CD5EA2" w14:paraId="3D9B6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F21C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Alcohol</w:t>
            </w:r>
          </w:p>
        </w:tc>
        <w:tc>
          <w:tcPr>
            <w:tcW w:w="0" w:type="auto"/>
            <w:vAlign w:val="center"/>
            <w:hideMark/>
          </w:tcPr>
          <w:p w14:paraId="1F37E00F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Allowed only when part of a business meal</w:t>
            </w:r>
          </w:p>
        </w:tc>
      </w:tr>
      <w:tr w:rsidR="00CD5EA2" w:rsidRPr="00CD5EA2" w14:paraId="14C8D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BA45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Unapproved upgrades</w:t>
            </w:r>
          </w:p>
        </w:tc>
        <w:tc>
          <w:tcPr>
            <w:tcW w:w="0" w:type="auto"/>
            <w:vAlign w:val="center"/>
            <w:hideMark/>
          </w:tcPr>
          <w:p w14:paraId="4C98963F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Class upgrades without approval</w:t>
            </w:r>
          </w:p>
        </w:tc>
      </w:tr>
      <w:tr w:rsidR="00CD5EA2" w:rsidRPr="00CD5EA2" w14:paraId="4201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5631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Fines</w:t>
            </w:r>
          </w:p>
        </w:tc>
        <w:tc>
          <w:tcPr>
            <w:tcW w:w="0" w:type="auto"/>
            <w:vAlign w:val="center"/>
            <w:hideMark/>
          </w:tcPr>
          <w:p w14:paraId="04FB9149" w14:textId="77777777" w:rsidR="00CD5EA2" w:rsidRPr="00CD5EA2" w:rsidRDefault="00CD5EA2" w:rsidP="00CD5EA2">
            <w:pPr>
              <w:rPr>
                <w:lang w:val="en-IN"/>
              </w:rPr>
            </w:pPr>
            <w:r w:rsidRPr="00CD5EA2">
              <w:rPr>
                <w:lang w:val="en-IN"/>
              </w:rPr>
              <w:t>Parking or traffic violations</w:t>
            </w:r>
          </w:p>
        </w:tc>
      </w:tr>
    </w:tbl>
    <w:p w14:paraId="4987018C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3A3B0489">
          <v:rect id="_x0000_i1146" style="width:0;height:1.5pt" o:hralign="center" o:hrstd="t" o:hr="t" fillcolor="#a0a0a0" stroked="f"/>
        </w:pict>
      </w:r>
    </w:p>
    <w:p w14:paraId="5B5334D8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9. Deadlines and Process for Submitting Expense Reports</w:t>
      </w:r>
    </w:p>
    <w:p w14:paraId="221F2C45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9.1 </w:t>
      </w:r>
      <w:r w:rsidRPr="00CD5EA2">
        <w:rPr>
          <w:b/>
          <w:bCs/>
          <w:lang w:val="en-IN"/>
        </w:rPr>
        <w:t>Submission Timeline</w:t>
      </w:r>
      <w:r w:rsidRPr="00CD5EA2">
        <w:rPr>
          <w:lang w:val="en-IN"/>
        </w:rPr>
        <w:br/>
        <w:t>Expense reports must be submitted within 30 days after travel is completed.</w:t>
      </w:r>
    </w:p>
    <w:p w14:paraId="20F218D4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9.2 </w:t>
      </w:r>
      <w:r w:rsidRPr="00CD5EA2">
        <w:rPr>
          <w:b/>
          <w:bCs/>
          <w:lang w:val="en-IN"/>
        </w:rPr>
        <w:t>Process</w:t>
      </w:r>
      <w:r w:rsidRPr="00CD5EA2">
        <w:rPr>
          <w:lang w:val="en-IN"/>
        </w:rPr>
        <w:br/>
        <w:t>Employees must complete the expense report form, attach all receipts and documents, and submit it through the expense reporting system.</w:t>
      </w:r>
    </w:p>
    <w:p w14:paraId="02AF349E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0529BE4F">
          <v:rect id="_x0000_i1147" style="width:0;height:1.5pt" o:hralign="center" o:hrstd="t" o:hr="t" fillcolor="#a0a0a0" stroked="f"/>
        </w:pict>
      </w:r>
    </w:p>
    <w:p w14:paraId="16823C56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10. Required Documentation</w:t>
      </w:r>
    </w:p>
    <w:p w14:paraId="1D5165CB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10.1 </w:t>
      </w:r>
      <w:r w:rsidRPr="00CD5EA2">
        <w:rPr>
          <w:b/>
          <w:bCs/>
          <w:lang w:val="en-IN"/>
        </w:rPr>
        <w:t>Receipts</w:t>
      </w:r>
      <w:r w:rsidRPr="00CD5EA2">
        <w:rPr>
          <w:lang w:val="en-IN"/>
        </w:rPr>
        <w:br/>
        <w:t>Original receipts must be attached; digital copies are accepted if originals are lost.</w:t>
      </w:r>
    </w:p>
    <w:p w14:paraId="56BAF037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10.2 </w:t>
      </w:r>
      <w:r w:rsidRPr="00CD5EA2">
        <w:rPr>
          <w:b/>
          <w:bCs/>
          <w:lang w:val="en-IN"/>
        </w:rPr>
        <w:t>Credit Card Statements</w:t>
      </w:r>
      <w:r w:rsidRPr="00CD5EA2">
        <w:rPr>
          <w:lang w:val="en-IN"/>
        </w:rPr>
        <w:br/>
        <w:t>May be submitted as supplementary evidence but cannot replace receipts.</w:t>
      </w:r>
    </w:p>
    <w:p w14:paraId="5C9E5528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2D769B91">
          <v:rect id="_x0000_i1148" style="width:0;height:1.5pt" o:hralign="center" o:hrstd="t" o:hr="t" fillcolor="#a0a0a0" stroked="f"/>
        </w:pict>
      </w:r>
    </w:p>
    <w:p w14:paraId="4135BDF1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11. Expense Reporting System</w:t>
      </w:r>
    </w:p>
    <w:p w14:paraId="45C49B4B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11.1 </w:t>
      </w:r>
      <w:r w:rsidRPr="00CD5EA2">
        <w:rPr>
          <w:b/>
          <w:bCs/>
          <w:lang w:val="en-IN"/>
        </w:rPr>
        <w:t>Workflow</w:t>
      </w:r>
      <w:r w:rsidRPr="00CD5EA2">
        <w:rPr>
          <w:lang w:val="en-IN"/>
        </w:rPr>
        <w:br/>
        <w:t>Expense reports are routed through the finance department for verification.</w:t>
      </w:r>
    </w:p>
    <w:p w14:paraId="228676CC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11.2 </w:t>
      </w:r>
      <w:r w:rsidRPr="00CD5EA2">
        <w:rPr>
          <w:b/>
          <w:bCs/>
          <w:lang w:val="en-IN"/>
        </w:rPr>
        <w:t>Service Level Agreement (SLA)</w:t>
      </w:r>
      <w:r w:rsidRPr="00CD5EA2">
        <w:rPr>
          <w:lang w:val="en-IN"/>
        </w:rPr>
        <w:br/>
        <w:t>Reports will be processed within 10 business days.</w:t>
      </w:r>
    </w:p>
    <w:p w14:paraId="1B882ED4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11.3 </w:t>
      </w:r>
      <w:r w:rsidRPr="00CD5EA2">
        <w:rPr>
          <w:b/>
          <w:bCs/>
          <w:lang w:val="en-IN"/>
        </w:rPr>
        <w:t>Approvals</w:t>
      </w:r>
      <w:r w:rsidRPr="00CD5EA2">
        <w:rPr>
          <w:lang w:val="en-IN"/>
        </w:rPr>
        <w:br/>
        <w:t>All expense reports require managerial approval.</w:t>
      </w:r>
    </w:p>
    <w:p w14:paraId="52792FC4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11.4 </w:t>
      </w:r>
      <w:r w:rsidRPr="00CD5EA2">
        <w:rPr>
          <w:b/>
          <w:bCs/>
          <w:lang w:val="en-IN"/>
        </w:rPr>
        <w:t>Audits</w:t>
      </w:r>
      <w:r w:rsidRPr="00CD5EA2">
        <w:rPr>
          <w:lang w:val="en-IN"/>
        </w:rPr>
        <w:br/>
        <w:t>Finance reserves the right to audit any submitted reports.</w:t>
      </w:r>
    </w:p>
    <w:p w14:paraId="0E2A4740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lastRenderedPageBreak/>
        <w:pict w14:anchorId="3A3ACC5D">
          <v:rect id="_x0000_i1149" style="width:0;height:1.5pt" o:hralign="center" o:hrstd="t" o:hr="t" fillcolor="#a0a0a0" stroked="f"/>
        </w:pict>
      </w:r>
    </w:p>
    <w:p w14:paraId="06FC1BF3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12. Remote Work Travel and Hybrid Work-Related Expenses</w:t>
      </w:r>
    </w:p>
    <w:p w14:paraId="10C8E783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>Employees working remotely or in hybrid models may incur travel expenses for business-related meetings. These expenses must comply with the Travel &amp; Expense Policy and require prior approval.</w:t>
      </w:r>
    </w:p>
    <w:p w14:paraId="066642D7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7CBED895">
          <v:rect id="_x0000_i1150" style="width:0;height:1.5pt" o:hralign="center" o:hrstd="t" o:hr="t" fillcolor="#a0a0a0" stroked="f"/>
        </w:pict>
      </w:r>
    </w:p>
    <w:p w14:paraId="1C1EF911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13. Travel Safety and Duty of Care</w:t>
      </w:r>
    </w:p>
    <w:p w14:paraId="6B45B52C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13.1 </w:t>
      </w:r>
      <w:r w:rsidRPr="00CD5EA2">
        <w:rPr>
          <w:b/>
          <w:bCs/>
          <w:lang w:val="en-IN"/>
        </w:rPr>
        <w:t>Emergency Contacts</w:t>
      </w:r>
      <w:r w:rsidRPr="00CD5EA2">
        <w:rPr>
          <w:lang w:val="en-IN"/>
        </w:rPr>
        <w:br/>
        <w:t>Employees must provide emergency contacts before traveling.</w:t>
      </w:r>
    </w:p>
    <w:p w14:paraId="6C445B6F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13.2 </w:t>
      </w:r>
      <w:r w:rsidRPr="00CD5EA2">
        <w:rPr>
          <w:b/>
          <w:bCs/>
          <w:lang w:val="en-IN"/>
        </w:rPr>
        <w:t>Insurance</w:t>
      </w:r>
      <w:r w:rsidRPr="00CD5EA2">
        <w:rPr>
          <w:lang w:val="en-IN"/>
        </w:rPr>
        <w:br/>
        <w:t>NMT provides travel insurance for all approved business travel.</w:t>
      </w:r>
    </w:p>
    <w:p w14:paraId="1574944F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13.3 </w:t>
      </w:r>
      <w:r w:rsidRPr="00CD5EA2">
        <w:rPr>
          <w:b/>
          <w:bCs/>
          <w:lang w:val="en-IN"/>
        </w:rPr>
        <w:t>Medical</w:t>
      </w:r>
      <w:r w:rsidRPr="00CD5EA2">
        <w:rPr>
          <w:lang w:val="en-IN"/>
        </w:rPr>
        <w:br/>
        <w:t>Employees must ensure they have access to medical care and carry necessary medications.</w:t>
      </w:r>
    </w:p>
    <w:p w14:paraId="346A4C3A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4087D34D">
          <v:rect id="_x0000_i1151" style="width:0;height:1.5pt" o:hralign="center" o:hrstd="t" o:hr="t" fillcolor="#a0a0a0" stroked="f"/>
        </w:pict>
      </w:r>
    </w:p>
    <w:p w14:paraId="6CFB2961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14. Sustainability Measures</w:t>
      </w:r>
    </w:p>
    <w:p w14:paraId="7A6F660C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14.1 </w:t>
      </w:r>
      <w:r w:rsidRPr="00CD5EA2">
        <w:rPr>
          <w:b/>
          <w:bCs/>
          <w:lang w:val="en-IN"/>
        </w:rPr>
        <w:t>Eco-Friendly Choices</w:t>
      </w:r>
      <w:r w:rsidRPr="00CD5EA2">
        <w:rPr>
          <w:lang w:val="en-IN"/>
        </w:rPr>
        <w:br/>
        <w:t>Employees are encouraged to choose environmentally responsible travel options.</w:t>
      </w:r>
    </w:p>
    <w:p w14:paraId="1EAAC549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14.2 </w:t>
      </w:r>
      <w:r w:rsidRPr="00CD5EA2">
        <w:rPr>
          <w:b/>
          <w:bCs/>
          <w:lang w:val="en-IN"/>
        </w:rPr>
        <w:t>Limits on Short Flights</w:t>
      </w:r>
      <w:r w:rsidRPr="00CD5EA2">
        <w:rPr>
          <w:lang w:val="en-IN"/>
        </w:rPr>
        <w:br/>
      </w:r>
      <w:proofErr w:type="spellStart"/>
      <w:r w:rsidRPr="00CD5EA2">
        <w:rPr>
          <w:lang w:val="en-IN"/>
        </w:rPr>
        <w:t>Flights</w:t>
      </w:r>
      <w:proofErr w:type="spellEnd"/>
      <w:r w:rsidRPr="00CD5EA2">
        <w:rPr>
          <w:lang w:val="en-IN"/>
        </w:rPr>
        <w:t xml:space="preserve"> under 3 hours should be avoided when alternatives are practical.</w:t>
      </w:r>
    </w:p>
    <w:p w14:paraId="185F3CCA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35C1FE86">
          <v:rect id="_x0000_i1152" style="width:0;height:1.5pt" o:hralign="center" o:hrstd="t" o:hr="t" fillcolor="#a0a0a0" stroked="f"/>
        </w:pict>
      </w:r>
    </w:p>
    <w:p w14:paraId="18ABDEDD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15. Compliance and Consequences of Misuse</w:t>
      </w:r>
    </w:p>
    <w:p w14:paraId="149170B8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>Failure to follow this policy may result in disciplinary action, including reimbursement denial or further consequences determined by management.</w:t>
      </w:r>
    </w:p>
    <w:p w14:paraId="2A9E11AC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6E4E3471">
          <v:rect id="_x0000_i1153" style="width:0;height:1.5pt" o:hralign="center" o:hrstd="t" o:hr="t" fillcolor="#a0a0a0" stroked="f"/>
        </w:pict>
      </w:r>
    </w:p>
    <w:p w14:paraId="0D18AA43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16. Example Scenario: International Trip Approval Workflow</w:t>
      </w:r>
    </w:p>
    <w:p w14:paraId="0648775A" w14:textId="77777777" w:rsidR="00CD5EA2" w:rsidRPr="00CD5EA2" w:rsidRDefault="00CD5EA2" w:rsidP="00CD5EA2">
      <w:pPr>
        <w:numPr>
          <w:ilvl w:val="0"/>
          <w:numId w:val="10"/>
        </w:numPr>
        <w:rPr>
          <w:lang w:val="en-IN"/>
        </w:rPr>
      </w:pPr>
      <w:r w:rsidRPr="00CD5EA2">
        <w:rPr>
          <w:lang w:val="en-IN"/>
        </w:rPr>
        <w:t>Employee submits a travel request through the booking system.</w:t>
      </w:r>
    </w:p>
    <w:p w14:paraId="25177537" w14:textId="77777777" w:rsidR="00CD5EA2" w:rsidRPr="00CD5EA2" w:rsidRDefault="00CD5EA2" w:rsidP="00CD5EA2">
      <w:pPr>
        <w:numPr>
          <w:ilvl w:val="0"/>
          <w:numId w:val="10"/>
        </w:numPr>
        <w:rPr>
          <w:lang w:val="en-IN"/>
        </w:rPr>
      </w:pPr>
      <w:r w:rsidRPr="00CD5EA2">
        <w:rPr>
          <w:lang w:val="en-IN"/>
        </w:rPr>
        <w:t>Manager reviews and approves the request.</w:t>
      </w:r>
    </w:p>
    <w:p w14:paraId="0FF87754" w14:textId="77777777" w:rsidR="00CD5EA2" w:rsidRPr="00CD5EA2" w:rsidRDefault="00CD5EA2" w:rsidP="00CD5EA2">
      <w:pPr>
        <w:numPr>
          <w:ilvl w:val="0"/>
          <w:numId w:val="10"/>
        </w:numPr>
        <w:rPr>
          <w:lang w:val="en-IN"/>
        </w:rPr>
      </w:pPr>
      <w:r w:rsidRPr="00CD5EA2">
        <w:rPr>
          <w:lang w:val="en-IN"/>
        </w:rPr>
        <w:t>Travel Desk books travel through preferred vendors.</w:t>
      </w:r>
    </w:p>
    <w:p w14:paraId="4A069BC5" w14:textId="77777777" w:rsidR="00CD5EA2" w:rsidRPr="00CD5EA2" w:rsidRDefault="00CD5EA2" w:rsidP="00CD5EA2">
      <w:pPr>
        <w:numPr>
          <w:ilvl w:val="0"/>
          <w:numId w:val="10"/>
        </w:numPr>
        <w:rPr>
          <w:lang w:val="en-IN"/>
        </w:rPr>
      </w:pPr>
      <w:r w:rsidRPr="00CD5EA2">
        <w:rPr>
          <w:lang w:val="en-IN"/>
        </w:rPr>
        <w:t>Employee completes travel and retains receipts.</w:t>
      </w:r>
    </w:p>
    <w:p w14:paraId="7A92AEA1" w14:textId="77777777" w:rsidR="00CD5EA2" w:rsidRPr="00CD5EA2" w:rsidRDefault="00CD5EA2" w:rsidP="00CD5EA2">
      <w:pPr>
        <w:numPr>
          <w:ilvl w:val="0"/>
          <w:numId w:val="10"/>
        </w:numPr>
        <w:rPr>
          <w:lang w:val="en-IN"/>
        </w:rPr>
      </w:pPr>
      <w:r w:rsidRPr="00CD5EA2">
        <w:rPr>
          <w:lang w:val="en-IN"/>
        </w:rPr>
        <w:lastRenderedPageBreak/>
        <w:t>Employee submits an expense report within 30 days.</w:t>
      </w:r>
    </w:p>
    <w:p w14:paraId="68423D10" w14:textId="77777777" w:rsidR="00CD5EA2" w:rsidRPr="00CD5EA2" w:rsidRDefault="00CD5EA2" w:rsidP="00CD5EA2">
      <w:pPr>
        <w:numPr>
          <w:ilvl w:val="0"/>
          <w:numId w:val="10"/>
        </w:numPr>
        <w:rPr>
          <w:lang w:val="en-IN"/>
        </w:rPr>
      </w:pPr>
      <w:r w:rsidRPr="00CD5EA2">
        <w:rPr>
          <w:lang w:val="en-IN"/>
        </w:rPr>
        <w:t>Finance reviews and processes reimbursement.</w:t>
      </w:r>
    </w:p>
    <w:p w14:paraId="502D8247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493EC41E">
          <v:rect id="_x0000_i1154" style="width:0;height:1.5pt" o:hralign="center" o:hrstd="t" o:hr="t" fillcolor="#a0a0a0" stroked="f"/>
        </w:pict>
      </w:r>
    </w:p>
    <w:p w14:paraId="7CEBB41B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17. Step-by-Step Guide for Filing an Expense Report</w:t>
      </w:r>
    </w:p>
    <w:p w14:paraId="79697999" w14:textId="77777777" w:rsidR="00CD5EA2" w:rsidRPr="00CD5EA2" w:rsidRDefault="00CD5EA2" w:rsidP="00CD5EA2">
      <w:pPr>
        <w:numPr>
          <w:ilvl w:val="0"/>
          <w:numId w:val="11"/>
        </w:numPr>
        <w:rPr>
          <w:lang w:val="en-IN"/>
        </w:rPr>
      </w:pPr>
      <w:r w:rsidRPr="00CD5EA2">
        <w:rPr>
          <w:lang w:val="en-IN"/>
        </w:rPr>
        <w:t>Gather all receipts and documentation.</w:t>
      </w:r>
    </w:p>
    <w:p w14:paraId="5E6AE448" w14:textId="77777777" w:rsidR="00CD5EA2" w:rsidRPr="00CD5EA2" w:rsidRDefault="00CD5EA2" w:rsidP="00CD5EA2">
      <w:pPr>
        <w:numPr>
          <w:ilvl w:val="0"/>
          <w:numId w:val="11"/>
        </w:numPr>
        <w:rPr>
          <w:lang w:val="en-IN"/>
        </w:rPr>
      </w:pPr>
      <w:r w:rsidRPr="00CD5EA2">
        <w:rPr>
          <w:lang w:val="en-IN"/>
        </w:rPr>
        <w:t>Complete the expense report form accurately.</w:t>
      </w:r>
    </w:p>
    <w:p w14:paraId="45C4882E" w14:textId="77777777" w:rsidR="00CD5EA2" w:rsidRPr="00CD5EA2" w:rsidRDefault="00CD5EA2" w:rsidP="00CD5EA2">
      <w:pPr>
        <w:numPr>
          <w:ilvl w:val="0"/>
          <w:numId w:val="11"/>
        </w:numPr>
        <w:rPr>
          <w:lang w:val="en-IN"/>
        </w:rPr>
      </w:pPr>
      <w:r w:rsidRPr="00CD5EA2">
        <w:rPr>
          <w:lang w:val="en-IN"/>
        </w:rPr>
        <w:t>Attach required documentation.</w:t>
      </w:r>
    </w:p>
    <w:p w14:paraId="1FA92760" w14:textId="77777777" w:rsidR="00CD5EA2" w:rsidRPr="00CD5EA2" w:rsidRDefault="00CD5EA2" w:rsidP="00CD5EA2">
      <w:pPr>
        <w:numPr>
          <w:ilvl w:val="0"/>
          <w:numId w:val="11"/>
        </w:numPr>
        <w:rPr>
          <w:lang w:val="en-IN"/>
        </w:rPr>
      </w:pPr>
      <w:r w:rsidRPr="00CD5EA2">
        <w:rPr>
          <w:lang w:val="en-IN"/>
        </w:rPr>
        <w:t>Submit through the expense reporting system.</w:t>
      </w:r>
    </w:p>
    <w:p w14:paraId="37585F79" w14:textId="77777777" w:rsidR="00CD5EA2" w:rsidRPr="00CD5EA2" w:rsidRDefault="00CD5EA2" w:rsidP="00CD5EA2">
      <w:pPr>
        <w:numPr>
          <w:ilvl w:val="0"/>
          <w:numId w:val="11"/>
        </w:numPr>
        <w:rPr>
          <w:lang w:val="en-IN"/>
        </w:rPr>
      </w:pPr>
      <w:r w:rsidRPr="00CD5EA2">
        <w:rPr>
          <w:lang w:val="en-IN"/>
        </w:rPr>
        <w:t>Follow up on approval status.</w:t>
      </w:r>
    </w:p>
    <w:p w14:paraId="54537761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07F6907D">
          <v:rect id="_x0000_i1155" style="width:0;height:1.5pt" o:hralign="center" o:hrstd="t" o:hr="t" fillcolor="#a0a0a0" stroked="f"/>
        </w:pict>
      </w:r>
    </w:p>
    <w:p w14:paraId="21179696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18. Example Template for Approval Request</w:t>
      </w:r>
    </w:p>
    <w:p w14:paraId="20F8C3DF" w14:textId="77777777" w:rsidR="00CD5EA2" w:rsidRPr="00CD5EA2" w:rsidRDefault="00CD5EA2" w:rsidP="00CD5EA2">
      <w:pPr>
        <w:rPr>
          <w:lang w:val="en-IN"/>
        </w:rPr>
      </w:pPr>
      <w:r w:rsidRPr="00CD5EA2">
        <w:rPr>
          <w:b/>
          <w:bCs/>
          <w:lang w:val="en-IN"/>
        </w:rPr>
        <w:t>Subject:</w:t>
      </w:r>
      <w:r w:rsidRPr="00CD5EA2">
        <w:rPr>
          <w:lang w:val="en-IN"/>
        </w:rPr>
        <w:t xml:space="preserve"> Travel Approval Request for [Destination]</w:t>
      </w:r>
    </w:p>
    <w:p w14:paraId="027F1184" w14:textId="77777777" w:rsidR="00CD5EA2" w:rsidRPr="00CD5EA2" w:rsidRDefault="00CD5EA2" w:rsidP="00CD5EA2">
      <w:pPr>
        <w:rPr>
          <w:lang w:val="en-IN"/>
        </w:rPr>
      </w:pPr>
      <w:r w:rsidRPr="00CD5EA2">
        <w:rPr>
          <w:b/>
          <w:bCs/>
          <w:lang w:val="en-IN"/>
        </w:rPr>
        <w:t>To:</w:t>
      </w:r>
      <w:r w:rsidRPr="00CD5EA2">
        <w:rPr>
          <w:lang w:val="en-IN"/>
        </w:rPr>
        <w:t xml:space="preserve"> [Manager’s Name]</w:t>
      </w:r>
      <w:r w:rsidRPr="00CD5EA2">
        <w:rPr>
          <w:lang w:val="en-IN"/>
        </w:rPr>
        <w:br/>
      </w:r>
      <w:r w:rsidRPr="00CD5EA2">
        <w:rPr>
          <w:b/>
          <w:bCs/>
          <w:lang w:val="en-IN"/>
        </w:rPr>
        <w:t>From:</w:t>
      </w:r>
      <w:r w:rsidRPr="00CD5EA2">
        <w:rPr>
          <w:lang w:val="en-IN"/>
        </w:rPr>
        <w:t xml:space="preserve"> [Employee’s Name]</w:t>
      </w:r>
      <w:r w:rsidRPr="00CD5EA2">
        <w:rPr>
          <w:lang w:val="en-IN"/>
        </w:rPr>
        <w:br/>
      </w:r>
      <w:r w:rsidRPr="00CD5EA2">
        <w:rPr>
          <w:b/>
          <w:bCs/>
          <w:lang w:val="en-IN"/>
        </w:rPr>
        <w:t>Date:</w:t>
      </w:r>
      <w:r w:rsidRPr="00CD5EA2">
        <w:rPr>
          <w:lang w:val="en-IN"/>
        </w:rPr>
        <w:t xml:space="preserve"> [Date]</w:t>
      </w:r>
    </w:p>
    <w:p w14:paraId="5FCF9DB6" w14:textId="77777777" w:rsidR="00CD5EA2" w:rsidRPr="00CD5EA2" w:rsidRDefault="00CD5EA2" w:rsidP="00CD5EA2">
      <w:pPr>
        <w:rPr>
          <w:lang w:val="en-IN"/>
        </w:rPr>
      </w:pPr>
      <w:r w:rsidRPr="00CD5EA2">
        <w:rPr>
          <w:b/>
          <w:bCs/>
          <w:lang w:val="en-IN"/>
        </w:rPr>
        <w:t>Details:</w:t>
      </w:r>
      <w:r w:rsidRPr="00CD5EA2">
        <w:rPr>
          <w:lang w:val="en-IN"/>
        </w:rPr>
        <w:br/>
        <w:t xml:space="preserve">• </w:t>
      </w:r>
      <w:r w:rsidRPr="00CD5EA2">
        <w:rPr>
          <w:b/>
          <w:bCs/>
          <w:lang w:val="en-IN"/>
        </w:rPr>
        <w:t>Purpose of Travel:</w:t>
      </w:r>
      <w:r w:rsidRPr="00CD5EA2">
        <w:rPr>
          <w:lang w:val="en-IN"/>
        </w:rPr>
        <w:t xml:space="preserve"> [Brief description]</w:t>
      </w:r>
      <w:r w:rsidRPr="00CD5EA2">
        <w:rPr>
          <w:lang w:val="en-IN"/>
        </w:rPr>
        <w:br/>
        <w:t xml:space="preserve">• </w:t>
      </w:r>
      <w:r w:rsidRPr="00CD5EA2">
        <w:rPr>
          <w:b/>
          <w:bCs/>
          <w:lang w:val="en-IN"/>
        </w:rPr>
        <w:t>Travel Dates:</w:t>
      </w:r>
      <w:r w:rsidRPr="00CD5EA2">
        <w:rPr>
          <w:lang w:val="en-IN"/>
        </w:rPr>
        <w:t xml:space="preserve"> [Start Date] to [End Date]</w:t>
      </w:r>
      <w:r w:rsidRPr="00CD5EA2">
        <w:rPr>
          <w:lang w:val="en-IN"/>
        </w:rPr>
        <w:br/>
        <w:t xml:space="preserve">• </w:t>
      </w:r>
      <w:r w:rsidRPr="00CD5EA2">
        <w:rPr>
          <w:b/>
          <w:bCs/>
          <w:lang w:val="en-IN"/>
        </w:rPr>
        <w:t>Estimated Costs:</w:t>
      </w:r>
      <w:r w:rsidRPr="00CD5EA2">
        <w:rPr>
          <w:lang w:val="en-IN"/>
        </w:rPr>
        <w:t xml:space="preserve"> [Total Estimated Cost]</w:t>
      </w:r>
    </w:p>
    <w:p w14:paraId="3AE24821" w14:textId="77777777" w:rsidR="00CD5EA2" w:rsidRPr="00CD5EA2" w:rsidRDefault="00CD5EA2" w:rsidP="00CD5EA2">
      <w:pPr>
        <w:rPr>
          <w:lang w:val="en-IN"/>
        </w:rPr>
      </w:pPr>
      <w:r w:rsidRPr="00CD5EA2">
        <w:rPr>
          <w:b/>
          <w:bCs/>
          <w:lang w:val="en-IN"/>
        </w:rPr>
        <w:t>Request:</w:t>
      </w:r>
      <w:r w:rsidRPr="00CD5EA2">
        <w:rPr>
          <w:lang w:val="en-IN"/>
        </w:rPr>
        <w:br/>
        <w:t>I kindly request your approval for the above travel.</w:t>
      </w:r>
    </w:p>
    <w:p w14:paraId="15F5F1E2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1911B9DE">
          <v:rect id="_x0000_i1156" style="width:0;height:1.5pt" o:hralign="center" o:hrstd="t" o:hr="t" fillcolor="#a0a0a0" stroked="f"/>
        </w:pict>
      </w:r>
    </w:p>
    <w:p w14:paraId="174D210E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19. Checklist for Employees Before Traveling</w:t>
      </w:r>
    </w:p>
    <w:p w14:paraId="04F9C12C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t xml:space="preserve">• </w:t>
      </w:r>
      <w:proofErr w:type="gramStart"/>
      <w:r w:rsidRPr="00CD5EA2">
        <w:rPr>
          <w:lang w:val="en-IN"/>
        </w:rPr>
        <w:t>[ ]</w:t>
      </w:r>
      <w:proofErr w:type="gramEnd"/>
      <w:r w:rsidRPr="00CD5EA2">
        <w:rPr>
          <w:lang w:val="en-IN"/>
        </w:rPr>
        <w:t xml:space="preserve"> Obtain manager approval</w:t>
      </w:r>
      <w:r w:rsidRPr="00CD5EA2">
        <w:rPr>
          <w:lang w:val="en-IN"/>
        </w:rPr>
        <w:br/>
        <w:t xml:space="preserve">• </w:t>
      </w:r>
      <w:proofErr w:type="gramStart"/>
      <w:r w:rsidRPr="00CD5EA2">
        <w:rPr>
          <w:lang w:val="en-IN"/>
        </w:rPr>
        <w:t>[ ]</w:t>
      </w:r>
      <w:proofErr w:type="gramEnd"/>
      <w:r w:rsidRPr="00CD5EA2">
        <w:rPr>
          <w:lang w:val="en-IN"/>
        </w:rPr>
        <w:t xml:space="preserve"> Book travel through the designated system</w:t>
      </w:r>
      <w:r w:rsidRPr="00CD5EA2">
        <w:rPr>
          <w:lang w:val="en-IN"/>
        </w:rPr>
        <w:br/>
        <w:t xml:space="preserve">• </w:t>
      </w:r>
      <w:proofErr w:type="gramStart"/>
      <w:r w:rsidRPr="00CD5EA2">
        <w:rPr>
          <w:lang w:val="en-IN"/>
        </w:rPr>
        <w:t>[ ]</w:t>
      </w:r>
      <w:proofErr w:type="gramEnd"/>
      <w:r w:rsidRPr="00CD5EA2">
        <w:rPr>
          <w:lang w:val="en-IN"/>
        </w:rPr>
        <w:t xml:space="preserve"> Confirm accommodations</w:t>
      </w:r>
      <w:r w:rsidRPr="00CD5EA2">
        <w:rPr>
          <w:lang w:val="en-IN"/>
        </w:rPr>
        <w:br/>
        <w:t xml:space="preserve">• </w:t>
      </w:r>
      <w:proofErr w:type="gramStart"/>
      <w:r w:rsidRPr="00CD5EA2">
        <w:rPr>
          <w:lang w:val="en-IN"/>
        </w:rPr>
        <w:t>[ ]</w:t>
      </w:r>
      <w:proofErr w:type="gramEnd"/>
      <w:r w:rsidRPr="00CD5EA2">
        <w:rPr>
          <w:lang w:val="en-IN"/>
        </w:rPr>
        <w:t xml:space="preserve"> Prepare required travel documents</w:t>
      </w:r>
      <w:r w:rsidRPr="00CD5EA2">
        <w:rPr>
          <w:lang w:val="en-IN"/>
        </w:rPr>
        <w:br/>
        <w:t xml:space="preserve">• </w:t>
      </w:r>
      <w:proofErr w:type="gramStart"/>
      <w:r w:rsidRPr="00CD5EA2">
        <w:rPr>
          <w:lang w:val="en-IN"/>
        </w:rPr>
        <w:t>[ ]</w:t>
      </w:r>
      <w:proofErr w:type="gramEnd"/>
      <w:r w:rsidRPr="00CD5EA2">
        <w:rPr>
          <w:lang w:val="en-IN"/>
        </w:rPr>
        <w:t xml:space="preserve"> Review travel safety and insurance information</w:t>
      </w:r>
    </w:p>
    <w:p w14:paraId="7C747977" w14:textId="77777777" w:rsidR="00CD5EA2" w:rsidRPr="00CD5EA2" w:rsidRDefault="00CD5EA2" w:rsidP="00CD5EA2">
      <w:pPr>
        <w:rPr>
          <w:lang w:val="en-IN"/>
        </w:rPr>
      </w:pPr>
      <w:r w:rsidRPr="00CD5EA2">
        <w:rPr>
          <w:lang w:val="en-IN"/>
        </w:rPr>
        <w:pict w14:anchorId="581444CD">
          <v:rect id="_x0000_i1157" style="width:0;height:1.5pt" o:hralign="center" o:hrstd="t" o:hr="t" fillcolor="#a0a0a0" stroked="f"/>
        </w:pict>
      </w:r>
    </w:p>
    <w:p w14:paraId="1B64CB2F" w14:textId="77777777" w:rsidR="00CD5EA2" w:rsidRPr="00CD5EA2" w:rsidRDefault="00CD5EA2" w:rsidP="00CD5EA2">
      <w:pPr>
        <w:rPr>
          <w:b/>
          <w:bCs/>
          <w:lang w:val="en-IN"/>
        </w:rPr>
      </w:pPr>
      <w:r w:rsidRPr="00CD5EA2">
        <w:rPr>
          <w:b/>
          <w:bCs/>
          <w:lang w:val="en-IN"/>
        </w:rPr>
        <w:t>20. FAQ</w:t>
      </w:r>
    </w:p>
    <w:p w14:paraId="04D394C8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lastRenderedPageBreak/>
        <w:t>What if I need to change my travel plans?</w:t>
      </w:r>
      <w:r w:rsidRPr="00CD5EA2">
        <w:rPr>
          <w:lang w:val="en-IN"/>
        </w:rPr>
        <w:br/>
        <w:t>• Contact the travel desk.</w:t>
      </w:r>
    </w:p>
    <w:p w14:paraId="43FF73CE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>Can I travel with family members?</w:t>
      </w:r>
      <w:r w:rsidRPr="00CD5EA2">
        <w:rPr>
          <w:lang w:val="en-IN"/>
        </w:rPr>
        <w:br/>
        <w:t>• Family travel expenses are not reimbursable.</w:t>
      </w:r>
    </w:p>
    <w:p w14:paraId="3A0A73B0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>What should I do if I lose a receipt?</w:t>
      </w:r>
      <w:r w:rsidRPr="00CD5EA2">
        <w:rPr>
          <w:lang w:val="en-IN"/>
        </w:rPr>
        <w:br/>
        <w:t>• Submit a declaration explaining the loss.</w:t>
      </w:r>
    </w:p>
    <w:p w14:paraId="3E04F636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>Are tips reimbursable?</w:t>
      </w:r>
      <w:r w:rsidRPr="00CD5EA2">
        <w:rPr>
          <w:lang w:val="en-IN"/>
        </w:rPr>
        <w:br/>
        <w:t>• Yes, within reasonable limits.</w:t>
      </w:r>
    </w:p>
    <w:p w14:paraId="5F665633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>What if I exceed my budget?</w:t>
      </w:r>
      <w:r w:rsidRPr="00CD5EA2">
        <w:rPr>
          <w:lang w:val="en-IN"/>
        </w:rPr>
        <w:br/>
        <w:t>• Prior approval is required.</w:t>
      </w:r>
    </w:p>
    <w:p w14:paraId="7405C189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>Can I combine personal and business travel?</w:t>
      </w:r>
      <w:r w:rsidRPr="00CD5EA2">
        <w:rPr>
          <w:lang w:val="en-IN"/>
        </w:rPr>
        <w:br/>
        <w:t>• Yes, but only business-related expenses are reimbursed.</w:t>
      </w:r>
    </w:p>
    <w:p w14:paraId="1BDE8AE6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>How do I handle currency exchange?</w:t>
      </w:r>
      <w:r w:rsidRPr="00CD5EA2">
        <w:rPr>
          <w:lang w:val="en-IN"/>
        </w:rPr>
        <w:br/>
        <w:t>• Retain all conversion receipts.</w:t>
      </w:r>
    </w:p>
    <w:p w14:paraId="43836336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>Who can I contact for questions?</w:t>
      </w:r>
      <w:r w:rsidRPr="00CD5EA2">
        <w:rPr>
          <w:lang w:val="en-IN"/>
        </w:rPr>
        <w:br/>
        <w:t>• HR or Finance.</w:t>
      </w:r>
    </w:p>
    <w:p w14:paraId="2281D74D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>Are there limits on meal allowances?</w:t>
      </w:r>
      <w:r w:rsidRPr="00CD5EA2">
        <w:rPr>
          <w:lang w:val="en-IN"/>
        </w:rPr>
        <w:br/>
        <w:t>• Yes, based on company rates.</w:t>
      </w:r>
    </w:p>
    <w:p w14:paraId="6A2D5FCA" w14:textId="77777777" w:rsidR="00CD5EA2" w:rsidRPr="00CD5EA2" w:rsidRDefault="00CD5EA2" w:rsidP="00CD5EA2">
      <w:pPr>
        <w:numPr>
          <w:ilvl w:val="0"/>
          <w:numId w:val="12"/>
        </w:numPr>
        <w:rPr>
          <w:lang w:val="en-IN"/>
        </w:rPr>
      </w:pPr>
      <w:r w:rsidRPr="00CD5EA2">
        <w:rPr>
          <w:lang w:val="en-IN"/>
        </w:rPr>
        <w:t xml:space="preserve">What if my travel is </w:t>
      </w:r>
      <w:proofErr w:type="spellStart"/>
      <w:r w:rsidRPr="00CD5EA2">
        <w:rPr>
          <w:lang w:val="en-IN"/>
        </w:rPr>
        <w:t>canceled</w:t>
      </w:r>
      <w:proofErr w:type="spellEnd"/>
      <w:r w:rsidRPr="00CD5EA2">
        <w:rPr>
          <w:lang w:val="en-IN"/>
        </w:rPr>
        <w:t>?</w:t>
      </w:r>
      <w:r w:rsidRPr="00CD5EA2">
        <w:rPr>
          <w:lang w:val="en-IN"/>
        </w:rPr>
        <w:br/>
        <w:t>• Notify your manager and the travel desk immediately.</w:t>
      </w:r>
    </w:p>
    <w:p w14:paraId="6E92C3CD" w14:textId="23D5996F" w:rsidR="00906660" w:rsidRPr="00CD5EA2" w:rsidRDefault="00906660">
      <w:pPr>
        <w:rPr>
          <w:lang w:val="en-IN"/>
        </w:rPr>
      </w:pPr>
    </w:p>
    <w:sectPr w:rsidR="00906660" w:rsidRPr="00CD5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467BD"/>
    <w:multiLevelType w:val="multilevel"/>
    <w:tmpl w:val="16C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45D40"/>
    <w:multiLevelType w:val="multilevel"/>
    <w:tmpl w:val="6FE4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F06EF"/>
    <w:multiLevelType w:val="multilevel"/>
    <w:tmpl w:val="645A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50242">
    <w:abstractNumId w:val="8"/>
  </w:num>
  <w:num w:numId="2" w16cid:durableId="1809516594">
    <w:abstractNumId w:val="6"/>
  </w:num>
  <w:num w:numId="3" w16cid:durableId="668796076">
    <w:abstractNumId w:val="5"/>
  </w:num>
  <w:num w:numId="4" w16cid:durableId="639576019">
    <w:abstractNumId w:val="4"/>
  </w:num>
  <w:num w:numId="5" w16cid:durableId="398403956">
    <w:abstractNumId w:val="7"/>
  </w:num>
  <w:num w:numId="6" w16cid:durableId="1592083866">
    <w:abstractNumId w:val="3"/>
  </w:num>
  <w:num w:numId="7" w16cid:durableId="748425482">
    <w:abstractNumId w:val="2"/>
  </w:num>
  <w:num w:numId="8" w16cid:durableId="1662613355">
    <w:abstractNumId w:val="1"/>
  </w:num>
  <w:num w:numId="9" w16cid:durableId="152376326">
    <w:abstractNumId w:val="0"/>
  </w:num>
  <w:num w:numId="10" w16cid:durableId="691492169">
    <w:abstractNumId w:val="10"/>
  </w:num>
  <w:num w:numId="11" w16cid:durableId="1819150354">
    <w:abstractNumId w:val="9"/>
  </w:num>
  <w:num w:numId="12" w16cid:durableId="18757248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264"/>
    <w:rsid w:val="00906660"/>
    <w:rsid w:val="00AA1D8D"/>
    <w:rsid w:val="00B47730"/>
    <w:rsid w:val="00CB0664"/>
    <w:rsid w:val="00CD5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27B2A"/>
  <w14:defaultImageDpi w14:val="300"/>
  <w15:docId w15:val="{F0B2D789-04BE-4A27-9947-D23E7C51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2025-12-06T14:52:00Z</dcterms:modified>
  <cp:category/>
</cp:coreProperties>
</file>