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A7FF" w14:textId="52859F01" w:rsidR="00B724D4" w:rsidRPr="00B724D4" w:rsidRDefault="00B724D4" w:rsidP="00B724D4">
      <w:pPr>
        <w:pStyle w:val="Heading1"/>
      </w:pPr>
      <w:r w:rsidRPr="00B724D4">
        <w:t>U District</w:t>
      </w:r>
    </w:p>
    <w:p w14:paraId="02F5E904" w14:textId="628ABB13" w:rsidR="00B724D4" w:rsidRDefault="00B724D4" w:rsidP="00B724D4">
      <w:r w:rsidRPr="00873CB5">
        <w:rPr>
          <w:b/>
          <w:bCs/>
        </w:rPr>
        <w:t>Tags:</w:t>
      </w:r>
      <w:r>
        <w:t xml:space="preserve"> </w:t>
      </w:r>
      <w:r w:rsidR="00873CB5">
        <w:t xml:space="preserve">Social Gatherings, Walking, Shopping, </w:t>
      </w:r>
    </w:p>
    <w:p w14:paraId="52A08A77" w14:textId="5CC35554" w:rsidR="00B724D4" w:rsidRDefault="00B724D4" w:rsidP="00B724D4">
      <w:r w:rsidRPr="00873CB5">
        <w:rPr>
          <w:b/>
          <w:bCs/>
        </w:rPr>
        <w:t>Link:</w:t>
      </w:r>
      <w:r>
        <w:t xml:space="preserve"> </w:t>
      </w:r>
      <w:r w:rsidR="00873CB5" w:rsidRPr="00873CB5">
        <w:t>https://www.udistrictseattle.com/</w:t>
      </w:r>
    </w:p>
    <w:p w14:paraId="435F97C5" w14:textId="6C1BD0C7" w:rsidR="00B724D4" w:rsidRPr="00873CB5" w:rsidRDefault="00B724D4" w:rsidP="00B724D4">
      <w:r w:rsidRPr="00873CB5">
        <w:rPr>
          <w:b/>
          <w:bCs/>
        </w:rPr>
        <w:t>Coordinates:</w:t>
      </w:r>
      <w:r>
        <w:t xml:space="preserve"> </w:t>
      </w:r>
      <w:r w:rsidR="00873CB5" w:rsidRPr="00873CB5">
        <w:t>47.6628</w:t>
      </w:r>
      <w:r w:rsidR="00B97D19">
        <w:t xml:space="preserve"> , -</w:t>
      </w:r>
      <w:r w:rsidR="00873CB5" w:rsidRPr="00873CB5">
        <w:t>122.3139</w:t>
      </w:r>
    </w:p>
    <w:p w14:paraId="5A999A38" w14:textId="1E464D91" w:rsidR="00B724D4" w:rsidRPr="00873CB5" w:rsidRDefault="00B724D4" w:rsidP="00B724D4">
      <w:pPr>
        <w:rPr>
          <w:b/>
          <w:bCs/>
        </w:rPr>
      </w:pPr>
      <w:r w:rsidRPr="00873CB5">
        <w:rPr>
          <w:b/>
          <w:bCs/>
        </w:rPr>
        <w:t>Description:</w:t>
      </w:r>
      <w:r w:rsidR="00873CB5" w:rsidRPr="00873CB5">
        <w:rPr>
          <w:b/>
          <w:bCs/>
        </w:rPr>
        <w:t xml:space="preserve"> </w:t>
      </w:r>
    </w:p>
    <w:p w14:paraId="33BA4068" w14:textId="5F52F355" w:rsidR="00873CB5" w:rsidRDefault="00873CB5" w:rsidP="00B724D4">
      <w:r>
        <w:t xml:space="preserve">University District, U District, is a social hub for all UW Students. There are beautiful trails such as the Burke Gillman Trail. </w:t>
      </w:r>
      <w:r w:rsidR="00216BBA">
        <w:t xml:space="preserve">Eateries such as Mod Pizza, Cedars, and Aladdin. </w:t>
      </w:r>
    </w:p>
    <w:p w14:paraId="25AF45F2" w14:textId="0D511709" w:rsidR="00216BBA" w:rsidRDefault="00216BBA" w:rsidP="00216BBA">
      <w:pPr>
        <w:pStyle w:val="NormalWeb"/>
      </w:pPr>
      <w:r>
        <w:t xml:space="preserve">On May 20th U District will have a street fair event. </w:t>
      </w:r>
      <w:r>
        <w:t xml:space="preserve">The U District Street Fair returns for its 52nd year during the weekend of May 20-21, </w:t>
      </w:r>
      <w:r>
        <w:t>2023,</w:t>
      </w:r>
      <w:r>
        <w:t xml:space="preserve"> kicking-off Seattle’s summer event season with a 10 block-long arts and crafts fair that takes over University Way (a.k.a. “The Ave”). The two-day event will also feature free live music and performances, and over 40 food trucks and booths. This Seattle tradition regularly attracts over 50,000 visitors and now is accessible by link light rail which will transport visitors to the middle of the event at NE 43rd Street.</w:t>
      </w:r>
    </w:p>
    <w:p w14:paraId="3F28F14D" w14:textId="1E998A9E" w:rsidR="00873CB5" w:rsidRDefault="00873CB5" w:rsidP="00873CB5">
      <w:pPr>
        <w:pStyle w:val="Heading1"/>
      </w:pPr>
      <w:r>
        <w:t>Arboretum</w:t>
      </w:r>
    </w:p>
    <w:p w14:paraId="0BCA2A5E" w14:textId="1C5D24C6" w:rsidR="00216BBA" w:rsidRDefault="00216BBA" w:rsidP="00216BBA">
      <w:r w:rsidRPr="00873CB5">
        <w:rPr>
          <w:b/>
          <w:bCs/>
        </w:rPr>
        <w:t>Tags:</w:t>
      </w:r>
      <w:r>
        <w:t xml:space="preserve"> Social Gatherings, Walking, </w:t>
      </w:r>
      <w:r w:rsidR="00CC05B3">
        <w:t>Nature</w:t>
      </w:r>
    </w:p>
    <w:p w14:paraId="65C8040E" w14:textId="767FD293" w:rsidR="00216BBA" w:rsidRDefault="00216BBA" w:rsidP="00216BBA">
      <w:r w:rsidRPr="00873CB5">
        <w:rPr>
          <w:b/>
          <w:bCs/>
        </w:rPr>
        <w:t>Link:</w:t>
      </w:r>
      <w:r>
        <w:t xml:space="preserve"> </w:t>
      </w:r>
      <w:r w:rsidRPr="00216BBA">
        <w:t>https://botanicgardens.uw.edu/washington-park-arboretum/</w:t>
      </w:r>
    </w:p>
    <w:p w14:paraId="455077DC" w14:textId="24965F59" w:rsidR="00216BBA" w:rsidRPr="00873CB5" w:rsidRDefault="00216BBA" w:rsidP="00216BBA">
      <w:r w:rsidRPr="00873CB5">
        <w:rPr>
          <w:b/>
          <w:bCs/>
        </w:rPr>
        <w:t>Coordinates:</w:t>
      </w:r>
      <w:r>
        <w:t xml:space="preserve"> 47.6364</w:t>
      </w:r>
      <w:r w:rsidR="00B97D19">
        <w:t xml:space="preserve"> , -</w:t>
      </w:r>
      <w:r>
        <w:t>122.2958</w:t>
      </w:r>
    </w:p>
    <w:p w14:paraId="3B13068B" w14:textId="77777777" w:rsidR="00216BBA" w:rsidRDefault="00216BBA" w:rsidP="00216BBA">
      <w:pPr>
        <w:rPr>
          <w:b/>
          <w:bCs/>
        </w:rPr>
      </w:pPr>
      <w:r w:rsidRPr="00873CB5">
        <w:rPr>
          <w:b/>
          <w:bCs/>
        </w:rPr>
        <w:t xml:space="preserve">Description: </w:t>
      </w:r>
    </w:p>
    <w:p w14:paraId="5020BE57" w14:textId="0849FDB7" w:rsidR="000347FA" w:rsidRDefault="000347FA" w:rsidP="000347FA">
      <w:pPr>
        <w:pStyle w:val="NormalWeb"/>
      </w:pPr>
      <w:r>
        <w:t xml:space="preserve">The Arboretum is a welcome oasis on the shores of Lake Washington. Take a walk through the Arboretum and discover this beautiful living collection. The Graham Visitors Center contains an information desk, and a gift shop managed by the </w:t>
      </w:r>
      <w:hyperlink r:id="rId8" w:history="1">
        <w:r>
          <w:rPr>
            <w:rStyle w:val="Hyperlink"/>
            <w:b/>
            <w:bCs/>
          </w:rPr>
          <w:t>Arboretum Foundation</w:t>
        </w:r>
      </w:hyperlink>
      <w:r>
        <w:t xml:space="preserve">. The </w:t>
      </w:r>
      <w:hyperlink r:id="rId9" w:history="1">
        <w:r>
          <w:rPr>
            <w:rStyle w:val="Hyperlink"/>
            <w:b/>
            <w:bCs/>
          </w:rPr>
          <w:t>Japanese Garden</w:t>
        </w:r>
      </w:hyperlink>
      <w:r>
        <w:t>, located at the south end of the Arboretum has an entrance fee and is managed by the City of Seattle.</w:t>
      </w:r>
    </w:p>
    <w:p w14:paraId="56084F67" w14:textId="42F3D33A" w:rsidR="000D3FDA" w:rsidRDefault="00CC05B3" w:rsidP="00CC05B3">
      <w:pPr>
        <w:pStyle w:val="Heading1"/>
      </w:pPr>
      <w:r>
        <w:t>Marymoor Park</w:t>
      </w:r>
    </w:p>
    <w:p w14:paraId="061CCCED" w14:textId="3E3A4A4D" w:rsidR="00CC05B3" w:rsidRDefault="00CC05B3" w:rsidP="00CC05B3">
      <w:r w:rsidRPr="00873CB5">
        <w:rPr>
          <w:b/>
          <w:bCs/>
        </w:rPr>
        <w:t>Tags:</w:t>
      </w:r>
      <w:r>
        <w:t xml:space="preserve"> Social Gatherings, Walking, </w:t>
      </w:r>
      <w:r>
        <w:t>Nature</w:t>
      </w:r>
      <w:r w:rsidR="00250377">
        <w:t>, Biking, Dog Friendly, Entertainment</w:t>
      </w:r>
    </w:p>
    <w:p w14:paraId="615298A4" w14:textId="46C99064" w:rsidR="00B97D19" w:rsidRDefault="00CC05B3" w:rsidP="00CC05B3">
      <w:r w:rsidRPr="00873CB5">
        <w:rPr>
          <w:b/>
          <w:bCs/>
        </w:rPr>
        <w:t>Link:</w:t>
      </w:r>
      <w:r>
        <w:t xml:space="preserve"> </w:t>
      </w:r>
      <w:hyperlink r:id="rId10" w:history="1">
        <w:r w:rsidR="00B97D19" w:rsidRPr="0053232B">
          <w:rPr>
            <w:rStyle w:val="Hyperlink"/>
          </w:rPr>
          <w:t>https://kingcounty.gov/services/parks-recreation/parks/parks-and-natural-lands/popular-parks/marymoor.aspx</w:t>
        </w:r>
      </w:hyperlink>
    </w:p>
    <w:p w14:paraId="64F537FF" w14:textId="5BA84457" w:rsidR="00CC05B3" w:rsidRPr="00873CB5" w:rsidRDefault="00CC05B3" w:rsidP="00CC05B3">
      <w:r w:rsidRPr="00873CB5">
        <w:rPr>
          <w:b/>
          <w:bCs/>
        </w:rPr>
        <w:t>Coordinates:</w:t>
      </w:r>
      <w:r>
        <w:t xml:space="preserve"> 47.6364</w:t>
      </w:r>
      <w:r w:rsidR="00B97D19">
        <w:t xml:space="preserve"> , -</w:t>
      </w:r>
      <w:r>
        <w:t>122.2958</w:t>
      </w:r>
    </w:p>
    <w:p w14:paraId="2E722C85" w14:textId="77777777" w:rsidR="00CC05B3" w:rsidRDefault="00CC05B3" w:rsidP="00CC05B3">
      <w:pPr>
        <w:rPr>
          <w:b/>
          <w:bCs/>
        </w:rPr>
      </w:pPr>
      <w:r w:rsidRPr="00873CB5">
        <w:rPr>
          <w:b/>
          <w:bCs/>
        </w:rPr>
        <w:t xml:space="preserve">Description: </w:t>
      </w:r>
    </w:p>
    <w:p w14:paraId="35B595CE" w14:textId="0E55E064" w:rsidR="00873CB5" w:rsidRPr="00873CB5" w:rsidRDefault="00CC05B3" w:rsidP="00873CB5">
      <w:r>
        <w:t>Marymoor Park has plenty of incredible events such as</w:t>
      </w:r>
      <w:r w:rsidR="005F6125">
        <w:t xml:space="preserve"> </w:t>
      </w:r>
      <w:hyperlink r:id="rId11" w:history="1">
        <w:r w:rsidR="005F6125" w:rsidRPr="005F6125">
          <w:rPr>
            <w:rStyle w:val="Hyperlink"/>
          </w:rPr>
          <w:t>Concerts</w:t>
        </w:r>
      </w:hyperlink>
      <w:r>
        <w:t xml:space="preserve">, </w:t>
      </w:r>
      <w:hyperlink r:id="rId12" w:history="1">
        <w:r w:rsidR="005F6125" w:rsidRPr="005F6125">
          <w:rPr>
            <w:rStyle w:val="Hyperlink"/>
          </w:rPr>
          <w:t>Movies</w:t>
        </w:r>
      </w:hyperlink>
      <w:r>
        <w:t xml:space="preserve">, </w:t>
      </w:r>
      <w:hyperlink r:id="rId13" w:history="1">
        <w:r w:rsidR="005F6125" w:rsidRPr="005F6125">
          <w:rPr>
            <w:rStyle w:val="Hyperlink"/>
          </w:rPr>
          <w:t>Off Leash Dog Walking</w:t>
        </w:r>
      </w:hyperlink>
      <w:r w:rsidR="005F6125">
        <w:t>,</w:t>
      </w:r>
      <w:r>
        <w:t xml:space="preserve"> </w:t>
      </w:r>
      <w:hyperlink r:id="rId14" w:history="1">
        <w:r w:rsidR="005F6125" w:rsidRPr="005F6125">
          <w:rPr>
            <w:rStyle w:val="Hyperlink"/>
          </w:rPr>
          <w:t>Day Circuses</w:t>
        </w:r>
      </w:hyperlink>
      <w:r w:rsidR="005F6125">
        <w:t>,</w:t>
      </w:r>
      <w:r>
        <w:t xml:space="preserve"> </w:t>
      </w:r>
      <w:hyperlink r:id="rId15" w:history="1">
        <w:r w:rsidR="005F6125" w:rsidRPr="005F6125">
          <w:rPr>
            <w:rStyle w:val="Hyperlink"/>
          </w:rPr>
          <w:t>Activities Rentals</w:t>
        </w:r>
      </w:hyperlink>
      <w:r w:rsidR="005F6125">
        <w:t xml:space="preserve">, and the </w:t>
      </w:r>
      <w:hyperlink r:id="rId16" w:history="1">
        <w:r w:rsidR="005F6125" w:rsidRPr="005F6125">
          <w:rPr>
            <w:rStyle w:val="Hyperlink"/>
          </w:rPr>
          <w:t>Velodrome</w:t>
        </w:r>
      </w:hyperlink>
      <w:r>
        <w:t xml:space="preserve">!  </w:t>
      </w:r>
    </w:p>
    <w:p w14:paraId="40BB335A" w14:textId="77777777" w:rsidR="00873CB5" w:rsidRDefault="00873CB5" w:rsidP="00B724D4"/>
    <w:p w14:paraId="2F97AA73" w14:textId="77777777" w:rsidR="005F6125" w:rsidRDefault="005F6125" w:rsidP="005F6125">
      <w:pPr>
        <w:pStyle w:val="Heading1"/>
      </w:pPr>
    </w:p>
    <w:p w14:paraId="75CB4449" w14:textId="77777777" w:rsidR="005F6125" w:rsidRDefault="005F6125" w:rsidP="005F6125">
      <w:pPr>
        <w:pStyle w:val="Heading1"/>
      </w:pPr>
    </w:p>
    <w:p w14:paraId="46E8C5C0" w14:textId="77777777" w:rsidR="005F6125" w:rsidRPr="005F6125" w:rsidRDefault="005F6125" w:rsidP="005F6125"/>
    <w:p w14:paraId="57322CD1" w14:textId="55E964C2" w:rsidR="005F6125" w:rsidRDefault="005F6125" w:rsidP="005F6125">
      <w:pPr>
        <w:pStyle w:val="Heading1"/>
      </w:pPr>
      <w:r>
        <w:lastRenderedPageBreak/>
        <w:t>Bridle Trails State Park</w:t>
      </w:r>
    </w:p>
    <w:p w14:paraId="14EC719D" w14:textId="029A680E" w:rsidR="005F6125" w:rsidRDefault="005F6125" w:rsidP="005F6125">
      <w:r w:rsidRPr="00873CB5">
        <w:rPr>
          <w:b/>
          <w:bCs/>
        </w:rPr>
        <w:t>Tags:</w:t>
      </w:r>
      <w:r>
        <w:t xml:space="preserve"> Social Gatherings, Walking, Nature</w:t>
      </w:r>
      <w:r w:rsidR="00250377">
        <w:t xml:space="preserve"> </w:t>
      </w:r>
    </w:p>
    <w:p w14:paraId="65DF1C78" w14:textId="0CCA1498" w:rsidR="00F91DE9" w:rsidRDefault="005F6125" w:rsidP="005F6125">
      <w:r w:rsidRPr="00873CB5">
        <w:rPr>
          <w:b/>
          <w:bCs/>
        </w:rPr>
        <w:t>Link:</w:t>
      </w:r>
      <w:r>
        <w:t xml:space="preserve"> </w:t>
      </w:r>
      <w:r w:rsidR="00F91DE9" w:rsidRPr="00F91DE9">
        <w:t>https://www.parks.wa.gov/481/Bridle-Trails</w:t>
      </w:r>
    </w:p>
    <w:p w14:paraId="4DCF4231" w14:textId="744915C5" w:rsidR="005F6125" w:rsidRPr="00873CB5" w:rsidRDefault="005F6125" w:rsidP="005F6125">
      <w:r w:rsidRPr="00873CB5">
        <w:rPr>
          <w:b/>
          <w:bCs/>
        </w:rPr>
        <w:t>Coordinates:</w:t>
      </w:r>
      <w:r>
        <w:t xml:space="preserve"> </w:t>
      </w:r>
      <w:r w:rsidR="00F91DE9">
        <w:t>47.6548</w:t>
      </w:r>
      <w:r w:rsidR="00B97D19">
        <w:t xml:space="preserve"> , -</w:t>
      </w:r>
      <w:r w:rsidR="00F91DE9">
        <w:t>122.1777</w:t>
      </w:r>
    </w:p>
    <w:p w14:paraId="232B2772" w14:textId="77777777" w:rsidR="005F6125" w:rsidRDefault="005F6125" w:rsidP="005F6125">
      <w:pPr>
        <w:rPr>
          <w:b/>
          <w:bCs/>
        </w:rPr>
      </w:pPr>
      <w:r w:rsidRPr="00873CB5">
        <w:rPr>
          <w:b/>
          <w:bCs/>
        </w:rPr>
        <w:t xml:space="preserve">Description: </w:t>
      </w:r>
    </w:p>
    <w:p w14:paraId="665531CB" w14:textId="2B56125B" w:rsidR="00F91DE9" w:rsidRDefault="00F91DE9" w:rsidP="00F91DE9">
      <w:pPr>
        <w:pStyle w:val="NormalWeb"/>
      </w:pPr>
      <w:r>
        <w:t xml:space="preserve">Bridle Trails State Park is a 489-acre day-use park with 28 miles of trails that welcomes equestrians, </w:t>
      </w:r>
      <w:r>
        <w:t>hikers,</w:t>
      </w:r>
      <w:r>
        <w:t xml:space="preserve"> and visitors. It does not offer bike trails or camping. The park is known as one of the top equestrian parks west of the Mississippi; it does not, however, offer horse rentals. </w:t>
      </w:r>
    </w:p>
    <w:p w14:paraId="0F0D86F3" w14:textId="69855AD5" w:rsidR="00F91DE9" w:rsidRDefault="00C9117B" w:rsidP="00F91DE9">
      <w:pPr>
        <w:pStyle w:val="Heading1"/>
      </w:pPr>
      <w:r>
        <w:t>Golden Gardens Park</w:t>
      </w:r>
    </w:p>
    <w:p w14:paraId="614CEDD4" w14:textId="1847982E" w:rsidR="00F91DE9" w:rsidRDefault="00F91DE9" w:rsidP="00F91DE9">
      <w:r w:rsidRPr="00873CB5">
        <w:rPr>
          <w:b/>
          <w:bCs/>
        </w:rPr>
        <w:t>Tags:</w:t>
      </w:r>
      <w:r>
        <w:t xml:space="preserve"> Social Gatherings, Walking, Nature</w:t>
      </w:r>
      <w:r w:rsidR="00C9117B">
        <w:t>, Dog Walking</w:t>
      </w:r>
    </w:p>
    <w:p w14:paraId="5F4CB7DA" w14:textId="5DC3E936" w:rsidR="00F91DE9" w:rsidRDefault="00F91DE9" w:rsidP="00F91DE9">
      <w:r w:rsidRPr="00873CB5">
        <w:rPr>
          <w:b/>
          <w:bCs/>
        </w:rPr>
        <w:t>Link:</w:t>
      </w:r>
      <w:r>
        <w:t xml:space="preserve"> </w:t>
      </w:r>
      <w:r w:rsidR="00C9117B" w:rsidRPr="00C9117B">
        <w:t>https://www.seattle.gov/parks/allparks/golden-gardens-park</w:t>
      </w:r>
    </w:p>
    <w:p w14:paraId="1D361E3C" w14:textId="6BFE9699" w:rsidR="00F91DE9" w:rsidRPr="00873CB5" w:rsidRDefault="00F91DE9" w:rsidP="00F91DE9">
      <w:r w:rsidRPr="00873CB5">
        <w:rPr>
          <w:b/>
          <w:bCs/>
        </w:rPr>
        <w:t>Coordinates:</w:t>
      </w:r>
      <w:r>
        <w:t xml:space="preserve"> </w:t>
      </w:r>
      <w:r w:rsidR="00C9117B">
        <w:t>47.6918</w:t>
      </w:r>
      <w:r w:rsidR="00B97D19">
        <w:t>, -</w:t>
      </w:r>
      <w:r w:rsidR="00C9117B">
        <w:t>122.4031</w:t>
      </w:r>
    </w:p>
    <w:p w14:paraId="403296D3" w14:textId="77777777" w:rsidR="00F91DE9" w:rsidRDefault="00F91DE9" w:rsidP="00F91DE9">
      <w:pPr>
        <w:rPr>
          <w:b/>
          <w:bCs/>
        </w:rPr>
      </w:pPr>
      <w:r w:rsidRPr="00873CB5">
        <w:rPr>
          <w:b/>
          <w:bCs/>
        </w:rPr>
        <w:t xml:space="preserve">Description: </w:t>
      </w:r>
    </w:p>
    <w:p w14:paraId="57337063" w14:textId="2C6787C5" w:rsidR="00C9117B" w:rsidRDefault="00C9117B" w:rsidP="00C9117B">
      <w:pPr>
        <w:pStyle w:val="NormalWeb"/>
      </w:pPr>
      <w:r>
        <w:t>This</w:t>
      </w:r>
      <w:r>
        <w:t xml:space="preserve"> popular park offers extraordinary views of Puget Sound and the Olympic Mountains. This park features two wetlands, a short loop trail, and restored the northern beach. Golden Gardens offers strolls along a rugged coastline, hikes through forest trails, sunbathing on sandy beaches, fishing from a pier and a boat launch consisting of 300' of shoreline at south end of park. The park is also home to an off-leash area for dogs in the upper northern portion of the park. </w:t>
      </w:r>
    </w:p>
    <w:p w14:paraId="7FF1A288" w14:textId="6A4239D9" w:rsidR="005F6125" w:rsidRDefault="00C9117B" w:rsidP="00C9117B">
      <w:pPr>
        <w:pStyle w:val="Heading1"/>
      </w:pPr>
      <w:r>
        <w:t xml:space="preserve">St. Vincent de Paul’s </w:t>
      </w:r>
    </w:p>
    <w:p w14:paraId="098B430D" w14:textId="319685F8" w:rsidR="00C9117B" w:rsidRDefault="00C9117B" w:rsidP="00C9117B">
      <w:r w:rsidRPr="00873CB5">
        <w:rPr>
          <w:b/>
          <w:bCs/>
        </w:rPr>
        <w:t>Tags:</w:t>
      </w:r>
      <w:r>
        <w:t xml:space="preserve"> </w:t>
      </w:r>
      <w:r>
        <w:t>Sustainability, Shopping</w:t>
      </w:r>
    </w:p>
    <w:p w14:paraId="3E97FD20" w14:textId="77777777" w:rsidR="00C9117B" w:rsidRDefault="00C9117B" w:rsidP="00C9117B">
      <w:r w:rsidRPr="00873CB5">
        <w:rPr>
          <w:b/>
          <w:bCs/>
        </w:rPr>
        <w:t>Link:</w:t>
      </w:r>
      <w:r>
        <w:t xml:space="preserve"> </w:t>
      </w:r>
      <w:r w:rsidRPr="00C9117B">
        <w:t>https://www.seattle.gov/parks/allparks/golden-gardens-park</w:t>
      </w:r>
    </w:p>
    <w:p w14:paraId="67D67F54" w14:textId="3CA4EFDF" w:rsidR="00C9117B" w:rsidRPr="00873CB5" w:rsidRDefault="00C9117B" w:rsidP="00C9117B">
      <w:r w:rsidRPr="00873CB5">
        <w:rPr>
          <w:b/>
          <w:bCs/>
        </w:rPr>
        <w:t>Coordinates:</w:t>
      </w:r>
      <w:r>
        <w:t xml:space="preserve"> </w:t>
      </w:r>
      <w:r w:rsidRPr="00C9117B">
        <w:rPr>
          <w:rStyle w:val="Emphasis"/>
          <w:rFonts w:eastAsiaTheme="majorEastAsia"/>
          <w:i w:val="0"/>
          <w:iCs w:val="0"/>
        </w:rPr>
        <w:t>47.758051</w:t>
      </w:r>
      <w:r w:rsidR="00B97D19">
        <w:rPr>
          <w:rStyle w:val="Emphasis"/>
          <w:rFonts w:eastAsiaTheme="majorEastAsia"/>
          <w:i w:val="0"/>
          <w:iCs w:val="0"/>
        </w:rPr>
        <w:t xml:space="preserve"> </w:t>
      </w:r>
      <w:r w:rsidRPr="00C9117B">
        <w:rPr>
          <w:rStyle w:val="Emphasis"/>
          <w:rFonts w:eastAsiaTheme="majorEastAsia"/>
          <w:i w:val="0"/>
          <w:iCs w:val="0"/>
        </w:rPr>
        <w:t xml:space="preserve">, </w:t>
      </w:r>
      <w:r w:rsidR="00B97D19">
        <w:rPr>
          <w:rStyle w:val="Emphasis"/>
          <w:rFonts w:eastAsiaTheme="majorEastAsia"/>
          <w:i w:val="0"/>
          <w:iCs w:val="0"/>
        </w:rPr>
        <w:t>-</w:t>
      </w:r>
      <w:r w:rsidRPr="00C9117B">
        <w:rPr>
          <w:rStyle w:val="Emphasis"/>
          <w:rFonts w:eastAsiaTheme="majorEastAsia"/>
          <w:i w:val="0"/>
          <w:iCs w:val="0"/>
        </w:rPr>
        <w:t>122.243280</w:t>
      </w:r>
      <w:r>
        <w:rPr>
          <w:rStyle w:val="Emphasis"/>
          <w:rFonts w:eastAsiaTheme="majorEastAsia"/>
          <w:i w:val="0"/>
          <w:iCs w:val="0"/>
        </w:rPr>
        <w:t xml:space="preserve"> </w:t>
      </w:r>
    </w:p>
    <w:p w14:paraId="2ADF9707" w14:textId="77777777" w:rsidR="00C9117B" w:rsidRDefault="00C9117B" w:rsidP="00C9117B">
      <w:pPr>
        <w:rPr>
          <w:b/>
          <w:bCs/>
        </w:rPr>
      </w:pPr>
      <w:r w:rsidRPr="00873CB5">
        <w:rPr>
          <w:b/>
          <w:bCs/>
        </w:rPr>
        <w:t xml:space="preserve">Description: </w:t>
      </w:r>
    </w:p>
    <w:p w14:paraId="1195029E" w14:textId="77777777" w:rsidR="00C9117B" w:rsidRDefault="00C9117B" w:rsidP="00C9117B">
      <w:pPr>
        <w:rPr>
          <w:b/>
          <w:bCs/>
        </w:rPr>
      </w:pPr>
    </w:p>
    <w:p w14:paraId="0433F0FF" w14:textId="284A09C0" w:rsidR="00C9117B" w:rsidRDefault="00991899" w:rsidP="00C9117B">
      <w:r>
        <w:t xml:space="preserve">Cheaper than goodwill. You can buy electronics for cheap. They </w:t>
      </w:r>
      <w:r w:rsidRPr="00991899">
        <w:t xml:space="preserve">strive to </w:t>
      </w:r>
      <w:r w:rsidRPr="00991899">
        <w:t>assist and advocate for individuals and families to meet basic needs and achieve stability and self-sufficiency.</w:t>
      </w:r>
    </w:p>
    <w:p w14:paraId="5137FF5A" w14:textId="4CBC6E46" w:rsidR="00991899" w:rsidRDefault="00991899" w:rsidP="00991899">
      <w:pPr>
        <w:pStyle w:val="Heading1"/>
      </w:pPr>
      <w:r>
        <w:t>Saint Edward State Park</w:t>
      </w:r>
    </w:p>
    <w:p w14:paraId="28292898" w14:textId="3FB8EA62" w:rsidR="00991899" w:rsidRDefault="00991899" w:rsidP="00991899">
      <w:r w:rsidRPr="00873CB5">
        <w:rPr>
          <w:b/>
          <w:bCs/>
        </w:rPr>
        <w:t>Tags:</w:t>
      </w:r>
      <w:r>
        <w:t xml:space="preserve"> Social Gatherings, Walking, Nature, Dog Walking</w:t>
      </w:r>
      <w:r>
        <w:t>, Boating</w:t>
      </w:r>
    </w:p>
    <w:p w14:paraId="4E0707B7" w14:textId="7453F452" w:rsidR="00991899" w:rsidRDefault="00991899" w:rsidP="00991899">
      <w:r w:rsidRPr="00873CB5">
        <w:rPr>
          <w:b/>
          <w:bCs/>
        </w:rPr>
        <w:t>Link:</w:t>
      </w:r>
      <w:r>
        <w:t xml:space="preserve"> </w:t>
      </w:r>
      <w:hyperlink r:id="rId17" w:history="1">
        <w:r w:rsidRPr="0053232B">
          <w:rPr>
            <w:rStyle w:val="Hyperlink"/>
          </w:rPr>
          <w:t>https://www.parks.wa.gov/577/Sain</w:t>
        </w:r>
        <w:r w:rsidRPr="0053232B">
          <w:rPr>
            <w:rStyle w:val="Hyperlink"/>
          </w:rPr>
          <w:t>t</w:t>
        </w:r>
        <w:r w:rsidRPr="0053232B">
          <w:rPr>
            <w:rStyle w:val="Hyperlink"/>
          </w:rPr>
          <w:t>-Edward</w:t>
        </w:r>
      </w:hyperlink>
    </w:p>
    <w:p w14:paraId="7EBFCFAB" w14:textId="77FEEE5C" w:rsidR="00991899" w:rsidRPr="00873CB5" w:rsidRDefault="00991899" w:rsidP="00991899">
      <w:r w:rsidRPr="00873CB5">
        <w:rPr>
          <w:b/>
          <w:bCs/>
        </w:rPr>
        <w:t>Coordinates:</w:t>
      </w:r>
      <w:r>
        <w:t xml:space="preserve"> 47.7330°, </w:t>
      </w:r>
      <w:r w:rsidR="00B97D19">
        <w:t>-</w:t>
      </w:r>
      <w:r>
        <w:t xml:space="preserve">122.2565° </w:t>
      </w:r>
    </w:p>
    <w:p w14:paraId="1F8ECB4F" w14:textId="77777777" w:rsidR="00991899" w:rsidRDefault="00991899" w:rsidP="00991899">
      <w:pPr>
        <w:rPr>
          <w:b/>
          <w:bCs/>
        </w:rPr>
      </w:pPr>
      <w:r w:rsidRPr="00873CB5">
        <w:rPr>
          <w:b/>
          <w:bCs/>
        </w:rPr>
        <w:t xml:space="preserve">Description: </w:t>
      </w:r>
    </w:p>
    <w:p w14:paraId="23219442" w14:textId="01E411D2" w:rsidR="00991899" w:rsidRDefault="00991899" w:rsidP="00991899">
      <w:pPr>
        <w:pStyle w:val="NormalWeb"/>
      </w:pPr>
      <w:r>
        <w:t xml:space="preserve">Saint Edward State Park is a 326-acre day-use park with 3,000 feet of freshwater shoreline on Lake Washington. Picnic tables are available first come, first served, and the Grotto and several picnic areas are available for rental. For events at the seminary please contact The Lodge at Saint Edward. </w:t>
      </w:r>
    </w:p>
    <w:p w14:paraId="745BF697" w14:textId="77777777" w:rsidR="00991899" w:rsidRDefault="00991899" w:rsidP="00991899"/>
    <w:p w14:paraId="2CF59E35" w14:textId="52BFC003" w:rsidR="005029F6" w:rsidRDefault="00B97D19" w:rsidP="00B97D19">
      <w:pPr>
        <w:pStyle w:val="Heading1"/>
      </w:pPr>
      <w:r>
        <w:lastRenderedPageBreak/>
        <w:t xml:space="preserve">The Quad </w:t>
      </w:r>
    </w:p>
    <w:p w14:paraId="63AA2135" w14:textId="358F687F" w:rsidR="00B97D19" w:rsidRDefault="00B97D19" w:rsidP="00B97D19">
      <w:r w:rsidRPr="00873CB5">
        <w:rPr>
          <w:b/>
          <w:bCs/>
        </w:rPr>
        <w:t>Tags:</w:t>
      </w:r>
      <w:r>
        <w:t xml:space="preserve"> Social Gatherings, Walking, Nature</w:t>
      </w:r>
      <w:r>
        <w:t xml:space="preserve"> </w:t>
      </w:r>
    </w:p>
    <w:p w14:paraId="10C8CACB" w14:textId="5373FAA6" w:rsidR="00B97D19" w:rsidRDefault="00B97D19" w:rsidP="00B97D19">
      <w:r w:rsidRPr="00873CB5">
        <w:rPr>
          <w:b/>
          <w:bCs/>
        </w:rPr>
        <w:t>Link:</w:t>
      </w:r>
      <w:r>
        <w:t xml:space="preserve"> </w:t>
      </w:r>
      <w:r w:rsidRPr="00B97D19">
        <w:t>https://www.washington.edu/maps/#!/lndmk-1</w:t>
      </w:r>
    </w:p>
    <w:p w14:paraId="02188DBD" w14:textId="41C08B4A" w:rsidR="00B97D19" w:rsidRPr="00873CB5" w:rsidRDefault="00B97D19" w:rsidP="00B97D19">
      <w:r w:rsidRPr="00873CB5">
        <w:rPr>
          <w:b/>
          <w:bCs/>
        </w:rPr>
        <w:t>Coordinates:</w:t>
      </w:r>
      <w:r>
        <w:t xml:space="preserve"> </w:t>
      </w:r>
      <w:r w:rsidRPr="00B97D19">
        <w:t>47.657211, -122.306869</w:t>
      </w:r>
    </w:p>
    <w:p w14:paraId="030243C9" w14:textId="77777777" w:rsidR="00B97D19" w:rsidRDefault="00B97D19" w:rsidP="00B97D19">
      <w:pPr>
        <w:rPr>
          <w:b/>
          <w:bCs/>
        </w:rPr>
      </w:pPr>
      <w:r w:rsidRPr="00873CB5">
        <w:rPr>
          <w:b/>
          <w:bCs/>
        </w:rPr>
        <w:t xml:space="preserve">Description: </w:t>
      </w:r>
    </w:p>
    <w:p w14:paraId="347D96E6" w14:textId="34A91B6E" w:rsidR="00B97D19" w:rsidRDefault="00DC5F6A" w:rsidP="00DC5F6A">
      <w:pPr>
        <w:spacing w:before="120"/>
      </w:pPr>
      <w:r w:rsidRPr="00DC5F6A">
        <w:t xml:space="preserve">Featuring gothic architecture, brick pathways and green lawns, the Quad is surrounded by six buildings that house the arts, </w:t>
      </w:r>
      <w:r w:rsidRPr="00DC5F6A">
        <w:t>humanities,</w:t>
      </w:r>
      <w:r w:rsidRPr="00DC5F6A">
        <w:t xml:space="preserve"> and social sciences. It is the primary gathering place on campus, especially when the Yoshino Cherry trees are in bloom each spring.</w:t>
      </w:r>
    </w:p>
    <w:p w14:paraId="2D7F4B84" w14:textId="0A985D09" w:rsidR="00DC5F6A" w:rsidRDefault="00DC5F6A" w:rsidP="00DC5F6A">
      <w:pPr>
        <w:pStyle w:val="Heading1"/>
      </w:pPr>
      <w:r>
        <w:t xml:space="preserve">Seattle Waterfront </w:t>
      </w:r>
    </w:p>
    <w:p w14:paraId="640E1718" w14:textId="77777777" w:rsidR="00DC5F6A" w:rsidRDefault="00DC5F6A" w:rsidP="00DC5F6A">
      <w:r w:rsidRPr="00873CB5">
        <w:rPr>
          <w:b/>
          <w:bCs/>
        </w:rPr>
        <w:t>Tags:</w:t>
      </w:r>
      <w:r>
        <w:t xml:space="preserve"> Social Gatherings, Walking, Nature </w:t>
      </w:r>
    </w:p>
    <w:p w14:paraId="685A6749" w14:textId="62424581" w:rsidR="008C4B1F" w:rsidRDefault="00DC5F6A" w:rsidP="00DC5F6A">
      <w:r w:rsidRPr="00873CB5">
        <w:rPr>
          <w:b/>
          <w:bCs/>
        </w:rPr>
        <w:t>Link:</w:t>
      </w:r>
      <w:r>
        <w:t xml:space="preserve"> </w:t>
      </w:r>
      <w:hyperlink r:id="rId18" w:history="1">
        <w:r w:rsidR="008C4B1F" w:rsidRPr="0053232B">
          <w:rPr>
            <w:rStyle w:val="Hyperlink"/>
          </w:rPr>
          <w:t>https://waterfrontseattle.org/</w:t>
        </w:r>
      </w:hyperlink>
    </w:p>
    <w:p w14:paraId="00CAB059" w14:textId="776965BD" w:rsidR="00DC5F6A" w:rsidRPr="00873CB5" w:rsidRDefault="00DC5F6A" w:rsidP="00DC5F6A">
      <w:r w:rsidRPr="00873CB5">
        <w:rPr>
          <w:b/>
          <w:bCs/>
        </w:rPr>
        <w:t>Coordinates:</w:t>
      </w:r>
      <w:r>
        <w:t xml:space="preserve"> </w:t>
      </w:r>
      <w:r w:rsidR="008C4B1F">
        <w:t>47.6094</w:t>
      </w:r>
      <w:r w:rsidR="008C4B1F">
        <w:t>, -</w:t>
      </w:r>
      <w:r w:rsidR="008C4B1F">
        <w:t>122.3422</w:t>
      </w:r>
    </w:p>
    <w:p w14:paraId="7ADBFE26" w14:textId="77777777" w:rsidR="00DC5F6A" w:rsidRDefault="00DC5F6A" w:rsidP="00DC5F6A">
      <w:pPr>
        <w:rPr>
          <w:b/>
          <w:bCs/>
        </w:rPr>
      </w:pPr>
      <w:r w:rsidRPr="00873CB5">
        <w:rPr>
          <w:b/>
          <w:bCs/>
        </w:rPr>
        <w:t xml:space="preserve">Description: </w:t>
      </w:r>
    </w:p>
    <w:p w14:paraId="5FCFA9BC" w14:textId="182C5E40" w:rsidR="008C4B1F" w:rsidRDefault="008C4B1F" w:rsidP="008C4B1F">
      <w:pPr>
        <w:pStyle w:val="NormalWeb"/>
      </w:pPr>
      <w:r>
        <w:t xml:space="preserve">The City of Seattle is rebuilding Seattle’s central waterfront. Now that the Alaskan Way Viaduct removal is complete, the </w:t>
      </w:r>
      <w:proofErr w:type="gramStart"/>
      <w:r>
        <w:t>City</w:t>
      </w:r>
      <w:proofErr w:type="gramEnd"/>
      <w:r>
        <w:t xml:space="preserve"> is constructing a park promenade along the water, building a new surface street along Alaskan Way, rebuilding Pier 58 and Pier 62, building an elevated connection from Pike Place Market to the waterfront, and improving east-west connections between downtown and Elliott Bay. </w:t>
      </w:r>
    </w:p>
    <w:p w14:paraId="1FA75F2D" w14:textId="01ABAA74" w:rsidR="008C4B1F" w:rsidRDefault="00E7181B" w:rsidP="00E7181B">
      <w:pPr>
        <w:pStyle w:val="Heading1"/>
      </w:pPr>
      <w:r>
        <w:t xml:space="preserve">Green Lake Park </w:t>
      </w:r>
    </w:p>
    <w:p w14:paraId="58C14E05" w14:textId="77777777" w:rsidR="00E7181B" w:rsidRDefault="00E7181B" w:rsidP="00E7181B">
      <w:r w:rsidRPr="00873CB5">
        <w:rPr>
          <w:b/>
          <w:bCs/>
        </w:rPr>
        <w:t>Tags:</w:t>
      </w:r>
      <w:r>
        <w:t xml:space="preserve"> Social Gatherings, Walking, Nature </w:t>
      </w:r>
    </w:p>
    <w:p w14:paraId="0ADB090F" w14:textId="1DA5CCD2" w:rsidR="00E7181B" w:rsidRDefault="00E7181B" w:rsidP="00E7181B">
      <w:r w:rsidRPr="00873CB5">
        <w:rPr>
          <w:b/>
          <w:bCs/>
        </w:rPr>
        <w:t>Link:</w:t>
      </w:r>
      <w:r>
        <w:t xml:space="preserve"> </w:t>
      </w:r>
      <w:r w:rsidRPr="00E7181B">
        <w:t>https://www.seattle.gov/parks/allparks/green-lake-park</w:t>
      </w:r>
    </w:p>
    <w:p w14:paraId="0FF745DD" w14:textId="120E7695" w:rsidR="00E7181B" w:rsidRPr="00873CB5" w:rsidRDefault="00E7181B" w:rsidP="00E7181B">
      <w:r w:rsidRPr="00873CB5">
        <w:rPr>
          <w:b/>
          <w:bCs/>
        </w:rPr>
        <w:t>Coordinates:</w:t>
      </w:r>
      <w:r>
        <w:t xml:space="preserve"> 47.6802, </w:t>
      </w:r>
      <w:r>
        <w:t>-</w:t>
      </w:r>
      <w:r>
        <w:t>122.3284</w:t>
      </w:r>
    </w:p>
    <w:p w14:paraId="1C3FF8B8" w14:textId="77777777" w:rsidR="00E7181B" w:rsidRDefault="00E7181B" w:rsidP="00E7181B">
      <w:pPr>
        <w:rPr>
          <w:b/>
          <w:bCs/>
        </w:rPr>
      </w:pPr>
      <w:r w:rsidRPr="00873CB5">
        <w:rPr>
          <w:b/>
          <w:bCs/>
        </w:rPr>
        <w:t xml:space="preserve">Description: </w:t>
      </w:r>
    </w:p>
    <w:p w14:paraId="403C8D00" w14:textId="77777777" w:rsidR="00E7181B" w:rsidRDefault="00E7181B" w:rsidP="00E7181B">
      <w:pPr>
        <w:pStyle w:val="NormalWeb"/>
      </w:pPr>
      <w:r>
        <w:t xml:space="preserve">Green Lake is one of Seattle's most beloved parks. Its expanse of water and green space in the center of a dense urban neighborhood draws thousands of people daily from all over the city. The park serves as a natural preserve for hundreds of species of trees and plants, as well as numerous birds and waterfowl. The 2.8-mile path around the lake provides a perfect recreational spot for runners and walkers. Many others use the athletic fields or visit the park for boating, </w:t>
      </w:r>
      <w:proofErr w:type="gramStart"/>
      <w:r>
        <w:t>picnics</w:t>
      </w:r>
      <w:proofErr w:type="gramEnd"/>
      <w:r>
        <w:t xml:space="preserve"> and swimming. </w:t>
      </w:r>
    </w:p>
    <w:p w14:paraId="4FB6CBD9" w14:textId="77777777" w:rsidR="00E7181B" w:rsidRPr="00E7181B" w:rsidRDefault="00E7181B" w:rsidP="00E7181B"/>
    <w:p w14:paraId="073DEC01" w14:textId="77777777" w:rsidR="008C4B1F" w:rsidRPr="008C4B1F" w:rsidRDefault="008C4B1F" w:rsidP="00DC5F6A"/>
    <w:p w14:paraId="1C898DB5" w14:textId="77777777" w:rsidR="00DC5F6A" w:rsidRPr="00DC5F6A" w:rsidRDefault="00DC5F6A" w:rsidP="00DC5F6A"/>
    <w:sectPr w:rsidR="00DC5F6A" w:rsidRPr="00DC5F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14F5" w14:textId="77777777" w:rsidR="0091410A" w:rsidRDefault="0091410A" w:rsidP="00873CB5">
      <w:r>
        <w:separator/>
      </w:r>
    </w:p>
  </w:endnote>
  <w:endnote w:type="continuationSeparator" w:id="0">
    <w:p w14:paraId="4E358757" w14:textId="77777777" w:rsidR="0091410A" w:rsidRDefault="0091410A" w:rsidP="00873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9E252" w14:textId="77777777" w:rsidR="0091410A" w:rsidRDefault="0091410A" w:rsidP="00873CB5">
      <w:r>
        <w:separator/>
      </w:r>
    </w:p>
  </w:footnote>
  <w:footnote w:type="continuationSeparator" w:id="0">
    <w:p w14:paraId="49E61E52" w14:textId="77777777" w:rsidR="0091410A" w:rsidRDefault="0091410A" w:rsidP="00873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705"/>
    <w:multiLevelType w:val="multilevel"/>
    <w:tmpl w:val="0C7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4359"/>
    <w:multiLevelType w:val="multilevel"/>
    <w:tmpl w:val="D63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7046A"/>
    <w:multiLevelType w:val="multilevel"/>
    <w:tmpl w:val="17C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20688">
    <w:abstractNumId w:val="2"/>
  </w:num>
  <w:num w:numId="2" w16cid:durableId="136187053">
    <w:abstractNumId w:val="1"/>
  </w:num>
  <w:num w:numId="3" w16cid:durableId="53805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D4"/>
    <w:rsid w:val="000347FA"/>
    <w:rsid w:val="000D3FDA"/>
    <w:rsid w:val="00152FB5"/>
    <w:rsid w:val="002104C0"/>
    <w:rsid w:val="00216BBA"/>
    <w:rsid w:val="00250377"/>
    <w:rsid w:val="005029F6"/>
    <w:rsid w:val="005F6125"/>
    <w:rsid w:val="00705204"/>
    <w:rsid w:val="00873CB5"/>
    <w:rsid w:val="008C4B1F"/>
    <w:rsid w:val="0091410A"/>
    <w:rsid w:val="00991899"/>
    <w:rsid w:val="00B724D4"/>
    <w:rsid w:val="00B97D19"/>
    <w:rsid w:val="00C9117B"/>
    <w:rsid w:val="00CC05B3"/>
    <w:rsid w:val="00DC5F6A"/>
    <w:rsid w:val="00E4045D"/>
    <w:rsid w:val="00E7181B"/>
    <w:rsid w:val="00F9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C2AD"/>
  <w15:chartTrackingRefBased/>
  <w15:docId w15:val="{9F2020B6-169B-F04B-ADD1-DD9BBD8B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1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724D4"/>
    <w:pPr>
      <w:keepNext/>
      <w:keepLines/>
      <w:spacing w:before="240" w:after="120"/>
      <w:outlineLvl w:val="0"/>
    </w:pPr>
    <w:rPr>
      <w:rFonts w:eastAsiaTheme="majorEastAsia"/>
      <w:color w:val="2F5496" w:themeColor="accent1" w:themeShade="BF"/>
      <w:sz w:val="32"/>
      <w:szCs w:val="32"/>
    </w:rPr>
  </w:style>
  <w:style w:type="paragraph" w:styleId="Heading2">
    <w:name w:val="heading 2"/>
    <w:aliases w:val="Headerrrr"/>
    <w:basedOn w:val="Normal"/>
    <w:next w:val="Heading1"/>
    <w:link w:val="Heading2Char"/>
    <w:uiPriority w:val="9"/>
    <w:unhideWhenUsed/>
    <w:qFormat/>
    <w:rsid w:val="002104C0"/>
    <w:pPr>
      <w:keepNext/>
      <w:keepLines/>
      <w:pBdr>
        <w:top w:val="inset" w:sz="6" w:space="1" w:color="auto"/>
      </w:pBdr>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errrr Char"/>
    <w:basedOn w:val="DefaultParagraphFont"/>
    <w:link w:val="Heading2"/>
    <w:uiPriority w:val="9"/>
    <w:rsid w:val="002104C0"/>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B724D4"/>
    <w:rPr>
      <w:rFonts w:ascii="Times New Roman" w:eastAsiaTheme="majorEastAsia" w:hAnsi="Times New Roman" w:cs="Times New Roman"/>
      <w:color w:val="2F5496" w:themeColor="accent1" w:themeShade="BF"/>
      <w:sz w:val="32"/>
      <w:szCs w:val="32"/>
    </w:rPr>
  </w:style>
  <w:style w:type="paragraph" w:styleId="NormalWeb">
    <w:name w:val="Normal (Web)"/>
    <w:basedOn w:val="Normal"/>
    <w:uiPriority w:val="99"/>
    <w:unhideWhenUsed/>
    <w:rsid w:val="00B724D4"/>
    <w:pPr>
      <w:spacing w:before="100" w:beforeAutospacing="1" w:after="100" w:afterAutospacing="1"/>
    </w:pPr>
  </w:style>
  <w:style w:type="paragraph" w:styleId="Header">
    <w:name w:val="header"/>
    <w:basedOn w:val="Normal"/>
    <w:link w:val="HeaderChar"/>
    <w:uiPriority w:val="99"/>
    <w:unhideWhenUsed/>
    <w:rsid w:val="00873CB5"/>
    <w:pPr>
      <w:tabs>
        <w:tab w:val="center" w:pos="4680"/>
        <w:tab w:val="right" w:pos="9360"/>
      </w:tabs>
    </w:pPr>
  </w:style>
  <w:style w:type="character" w:customStyle="1" w:styleId="HeaderChar">
    <w:name w:val="Header Char"/>
    <w:basedOn w:val="DefaultParagraphFont"/>
    <w:link w:val="Header"/>
    <w:uiPriority w:val="99"/>
    <w:rsid w:val="00873CB5"/>
    <w:rPr>
      <w:rFonts w:ascii="Times New Roman" w:hAnsi="Times New Roman"/>
    </w:rPr>
  </w:style>
  <w:style w:type="paragraph" w:styleId="Footer">
    <w:name w:val="footer"/>
    <w:basedOn w:val="Normal"/>
    <w:link w:val="FooterChar"/>
    <w:uiPriority w:val="99"/>
    <w:unhideWhenUsed/>
    <w:rsid w:val="00873CB5"/>
    <w:pPr>
      <w:tabs>
        <w:tab w:val="center" w:pos="4680"/>
        <w:tab w:val="right" w:pos="9360"/>
      </w:tabs>
    </w:pPr>
  </w:style>
  <w:style w:type="character" w:customStyle="1" w:styleId="FooterChar">
    <w:name w:val="Footer Char"/>
    <w:basedOn w:val="DefaultParagraphFont"/>
    <w:link w:val="Footer"/>
    <w:uiPriority w:val="99"/>
    <w:rsid w:val="00873CB5"/>
    <w:rPr>
      <w:rFonts w:ascii="Times New Roman" w:hAnsi="Times New Roman"/>
    </w:rPr>
  </w:style>
  <w:style w:type="character" w:styleId="Strong">
    <w:name w:val="Strong"/>
    <w:basedOn w:val="DefaultParagraphFont"/>
    <w:uiPriority w:val="22"/>
    <w:qFormat/>
    <w:rsid w:val="000347FA"/>
    <w:rPr>
      <w:b/>
      <w:bCs/>
    </w:rPr>
  </w:style>
  <w:style w:type="character" w:styleId="Hyperlink">
    <w:name w:val="Hyperlink"/>
    <w:basedOn w:val="DefaultParagraphFont"/>
    <w:uiPriority w:val="99"/>
    <w:unhideWhenUsed/>
    <w:rsid w:val="000347FA"/>
    <w:rPr>
      <w:color w:val="0000FF"/>
      <w:u w:val="single"/>
    </w:rPr>
  </w:style>
  <w:style w:type="character" w:styleId="UnresolvedMention">
    <w:name w:val="Unresolved Mention"/>
    <w:basedOn w:val="DefaultParagraphFont"/>
    <w:uiPriority w:val="99"/>
    <w:semiHidden/>
    <w:unhideWhenUsed/>
    <w:rsid w:val="005F6125"/>
    <w:rPr>
      <w:color w:val="605E5C"/>
      <w:shd w:val="clear" w:color="auto" w:fill="E1DFDD"/>
    </w:rPr>
  </w:style>
  <w:style w:type="character" w:styleId="Emphasis">
    <w:name w:val="Emphasis"/>
    <w:basedOn w:val="DefaultParagraphFont"/>
    <w:uiPriority w:val="20"/>
    <w:qFormat/>
    <w:rsid w:val="00C9117B"/>
    <w:rPr>
      <w:i/>
      <w:iCs/>
    </w:rPr>
  </w:style>
  <w:style w:type="character" w:styleId="FollowedHyperlink">
    <w:name w:val="FollowedHyperlink"/>
    <w:basedOn w:val="DefaultParagraphFont"/>
    <w:uiPriority w:val="99"/>
    <w:semiHidden/>
    <w:unhideWhenUsed/>
    <w:rsid w:val="00991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8584">
      <w:bodyDiv w:val="1"/>
      <w:marLeft w:val="0"/>
      <w:marRight w:val="0"/>
      <w:marTop w:val="0"/>
      <w:marBottom w:val="0"/>
      <w:divBdr>
        <w:top w:val="none" w:sz="0" w:space="0" w:color="auto"/>
        <w:left w:val="none" w:sz="0" w:space="0" w:color="auto"/>
        <w:bottom w:val="none" w:sz="0" w:space="0" w:color="auto"/>
        <w:right w:val="none" w:sz="0" w:space="0" w:color="auto"/>
      </w:divBdr>
    </w:div>
    <w:div w:id="174928814">
      <w:bodyDiv w:val="1"/>
      <w:marLeft w:val="0"/>
      <w:marRight w:val="0"/>
      <w:marTop w:val="0"/>
      <w:marBottom w:val="0"/>
      <w:divBdr>
        <w:top w:val="none" w:sz="0" w:space="0" w:color="auto"/>
        <w:left w:val="none" w:sz="0" w:space="0" w:color="auto"/>
        <w:bottom w:val="none" w:sz="0" w:space="0" w:color="auto"/>
        <w:right w:val="none" w:sz="0" w:space="0" w:color="auto"/>
      </w:divBdr>
    </w:div>
    <w:div w:id="180045573">
      <w:bodyDiv w:val="1"/>
      <w:marLeft w:val="0"/>
      <w:marRight w:val="0"/>
      <w:marTop w:val="0"/>
      <w:marBottom w:val="0"/>
      <w:divBdr>
        <w:top w:val="none" w:sz="0" w:space="0" w:color="auto"/>
        <w:left w:val="none" w:sz="0" w:space="0" w:color="auto"/>
        <w:bottom w:val="none" w:sz="0" w:space="0" w:color="auto"/>
        <w:right w:val="none" w:sz="0" w:space="0" w:color="auto"/>
      </w:divBdr>
    </w:div>
    <w:div w:id="241917541">
      <w:bodyDiv w:val="1"/>
      <w:marLeft w:val="0"/>
      <w:marRight w:val="0"/>
      <w:marTop w:val="0"/>
      <w:marBottom w:val="0"/>
      <w:divBdr>
        <w:top w:val="none" w:sz="0" w:space="0" w:color="auto"/>
        <w:left w:val="none" w:sz="0" w:space="0" w:color="auto"/>
        <w:bottom w:val="none" w:sz="0" w:space="0" w:color="auto"/>
        <w:right w:val="none" w:sz="0" w:space="0" w:color="auto"/>
      </w:divBdr>
      <w:divsChild>
        <w:div w:id="683288119">
          <w:marLeft w:val="0"/>
          <w:marRight w:val="0"/>
          <w:marTop w:val="0"/>
          <w:marBottom w:val="0"/>
          <w:divBdr>
            <w:top w:val="none" w:sz="0" w:space="0" w:color="auto"/>
            <w:left w:val="none" w:sz="0" w:space="0" w:color="auto"/>
            <w:bottom w:val="none" w:sz="0" w:space="0" w:color="auto"/>
            <w:right w:val="none" w:sz="0" w:space="0" w:color="auto"/>
          </w:divBdr>
        </w:div>
      </w:divsChild>
    </w:div>
    <w:div w:id="263999959">
      <w:bodyDiv w:val="1"/>
      <w:marLeft w:val="0"/>
      <w:marRight w:val="0"/>
      <w:marTop w:val="0"/>
      <w:marBottom w:val="0"/>
      <w:divBdr>
        <w:top w:val="none" w:sz="0" w:space="0" w:color="auto"/>
        <w:left w:val="none" w:sz="0" w:space="0" w:color="auto"/>
        <w:bottom w:val="none" w:sz="0" w:space="0" w:color="auto"/>
        <w:right w:val="none" w:sz="0" w:space="0" w:color="auto"/>
      </w:divBdr>
    </w:div>
    <w:div w:id="377095218">
      <w:bodyDiv w:val="1"/>
      <w:marLeft w:val="0"/>
      <w:marRight w:val="0"/>
      <w:marTop w:val="0"/>
      <w:marBottom w:val="0"/>
      <w:divBdr>
        <w:top w:val="none" w:sz="0" w:space="0" w:color="auto"/>
        <w:left w:val="none" w:sz="0" w:space="0" w:color="auto"/>
        <w:bottom w:val="none" w:sz="0" w:space="0" w:color="auto"/>
        <w:right w:val="none" w:sz="0" w:space="0" w:color="auto"/>
      </w:divBdr>
    </w:div>
    <w:div w:id="547649158">
      <w:bodyDiv w:val="1"/>
      <w:marLeft w:val="0"/>
      <w:marRight w:val="0"/>
      <w:marTop w:val="0"/>
      <w:marBottom w:val="0"/>
      <w:divBdr>
        <w:top w:val="none" w:sz="0" w:space="0" w:color="auto"/>
        <w:left w:val="none" w:sz="0" w:space="0" w:color="auto"/>
        <w:bottom w:val="none" w:sz="0" w:space="0" w:color="auto"/>
        <w:right w:val="none" w:sz="0" w:space="0" w:color="auto"/>
      </w:divBdr>
    </w:div>
    <w:div w:id="631398152">
      <w:bodyDiv w:val="1"/>
      <w:marLeft w:val="0"/>
      <w:marRight w:val="0"/>
      <w:marTop w:val="0"/>
      <w:marBottom w:val="0"/>
      <w:divBdr>
        <w:top w:val="none" w:sz="0" w:space="0" w:color="auto"/>
        <w:left w:val="none" w:sz="0" w:space="0" w:color="auto"/>
        <w:bottom w:val="none" w:sz="0" w:space="0" w:color="auto"/>
        <w:right w:val="none" w:sz="0" w:space="0" w:color="auto"/>
      </w:divBdr>
    </w:div>
    <w:div w:id="742607191">
      <w:bodyDiv w:val="1"/>
      <w:marLeft w:val="0"/>
      <w:marRight w:val="0"/>
      <w:marTop w:val="0"/>
      <w:marBottom w:val="0"/>
      <w:divBdr>
        <w:top w:val="none" w:sz="0" w:space="0" w:color="auto"/>
        <w:left w:val="none" w:sz="0" w:space="0" w:color="auto"/>
        <w:bottom w:val="none" w:sz="0" w:space="0" w:color="auto"/>
        <w:right w:val="none" w:sz="0" w:space="0" w:color="auto"/>
      </w:divBdr>
    </w:div>
    <w:div w:id="941645606">
      <w:bodyDiv w:val="1"/>
      <w:marLeft w:val="0"/>
      <w:marRight w:val="0"/>
      <w:marTop w:val="0"/>
      <w:marBottom w:val="0"/>
      <w:divBdr>
        <w:top w:val="none" w:sz="0" w:space="0" w:color="auto"/>
        <w:left w:val="none" w:sz="0" w:space="0" w:color="auto"/>
        <w:bottom w:val="none" w:sz="0" w:space="0" w:color="auto"/>
        <w:right w:val="none" w:sz="0" w:space="0" w:color="auto"/>
      </w:divBdr>
    </w:div>
    <w:div w:id="985359531">
      <w:bodyDiv w:val="1"/>
      <w:marLeft w:val="0"/>
      <w:marRight w:val="0"/>
      <w:marTop w:val="0"/>
      <w:marBottom w:val="0"/>
      <w:divBdr>
        <w:top w:val="none" w:sz="0" w:space="0" w:color="auto"/>
        <w:left w:val="none" w:sz="0" w:space="0" w:color="auto"/>
        <w:bottom w:val="none" w:sz="0" w:space="0" w:color="auto"/>
        <w:right w:val="none" w:sz="0" w:space="0" w:color="auto"/>
      </w:divBdr>
    </w:div>
    <w:div w:id="1108626003">
      <w:bodyDiv w:val="1"/>
      <w:marLeft w:val="0"/>
      <w:marRight w:val="0"/>
      <w:marTop w:val="0"/>
      <w:marBottom w:val="0"/>
      <w:divBdr>
        <w:top w:val="none" w:sz="0" w:space="0" w:color="auto"/>
        <w:left w:val="none" w:sz="0" w:space="0" w:color="auto"/>
        <w:bottom w:val="none" w:sz="0" w:space="0" w:color="auto"/>
        <w:right w:val="none" w:sz="0" w:space="0" w:color="auto"/>
      </w:divBdr>
      <w:divsChild>
        <w:div w:id="2083409403">
          <w:marLeft w:val="0"/>
          <w:marRight w:val="0"/>
          <w:marTop w:val="0"/>
          <w:marBottom w:val="0"/>
          <w:divBdr>
            <w:top w:val="none" w:sz="0" w:space="0" w:color="auto"/>
            <w:left w:val="none" w:sz="0" w:space="0" w:color="auto"/>
            <w:bottom w:val="none" w:sz="0" w:space="0" w:color="auto"/>
            <w:right w:val="none" w:sz="0" w:space="0" w:color="auto"/>
          </w:divBdr>
        </w:div>
      </w:divsChild>
    </w:div>
    <w:div w:id="1204899825">
      <w:bodyDiv w:val="1"/>
      <w:marLeft w:val="0"/>
      <w:marRight w:val="0"/>
      <w:marTop w:val="0"/>
      <w:marBottom w:val="0"/>
      <w:divBdr>
        <w:top w:val="none" w:sz="0" w:space="0" w:color="auto"/>
        <w:left w:val="none" w:sz="0" w:space="0" w:color="auto"/>
        <w:bottom w:val="none" w:sz="0" w:space="0" w:color="auto"/>
        <w:right w:val="none" w:sz="0" w:space="0" w:color="auto"/>
      </w:divBdr>
    </w:div>
    <w:div w:id="1316372317">
      <w:bodyDiv w:val="1"/>
      <w:marLeft w:val="0"/>
      <w:marRight w:val="0"/>
      <w:marTop w:val="0"/>
      <w:marBottom w:val="0"/>
      <w:divBdr>
        <w:top w:val="none" w:sz="0" w:space="0" w:color="auto"/>
        <w:left w:val="none" w:sz="0" w:space="0" w:color="auto"/>
        <w:bottom w:val="none" w:sz="0" w:space="0" w:color="auto"/>
        <w:right w:val="none" w:sz="0" w:space="0" w:color="auto"/>
      </w:divBdr>
      <w:divsChild>
        <w:div w:id="144857563">
          <w:marLeft w:val="0"/>
          <w:marRight w:val="0"/>
          <w:marTop w:val="0"/>
          <w:marBottom w:val="0"/>
          <w:divBdr>
            <w:top w:val="none" w:sz="0" w:space="0" w:color="auto"/>
            <w:left w:val="none" w:sz="0" w:space="0" w:color="auto"/>
            <w:bottom w:val="none" w:sz="0" w:space="0" w:color="auto"/>
            <w:right w:val="none" w:sz="0" w:space="0" w:color="auto"/>
          </w:divBdr>
        </w:div>
      </w:divsChild>
    </w:div>
    <w:div w:id="1362971235">
      <w:bodyDiv w:val="1"/>
      <w:marLeft w:val="0"/>
      <w:marRight w:val="0"/>
      <w:marTop w:val="0"/>
      <w:marBottom w:val="0"/>
      <w:divBdr>
        <w:top w:val="none" w:sz="0" w:space="0" w:color="auto"/>
        <w:left w:val="none" w:sz="0" w:space="0" w:color="auto"/>
        <w:bottom w:val="none" w:sz="0" w:space="0" w:color="auto"/>
        <w:right w:val="none" w:sz="0" w:space="0" w:color="auto"/>
      </w:divBdr>
    </w:div>
    <w:div w:id="1402481465">
      <w:bodyDiv w:val="1"/>
      <w:marLeft w:val="0"/>
      <w:marRight w:val="0"/>
      <w:marTop w:val="0"/>
      <w:marBottom w:val="0"/>
      <w:divBdr>
        <w:top w:val="none" w:sz="0" w:space="0" w:color="auto"/>
        <w:left w:val="none" w:sz="0" w:space="0" w:color="auto"/>
        <w:bottom w:val="none" w:sz="0" w:space="0" w:color="auto"/>
        <w:right w:val="none" w:sz="0" w:space="0" w:color="auto"/>
      </w:divBdr>
      <w:divsChild>
        <w:div w:id="47582101">
          <w:marLeft w:val="0"/>
          <w:marRight w:val="0"/>
          <w:marTop w:val="0"/>
          <w:marBottom w:val="0"/>
          <w:divBdr>
            <w:top w:val="none" w:sz="0" w:space="0" w:color="auto"/>
            <w:left w:val="none" w:sz="0" w:space="0" w:color="auto"/>
            <w:bottom w:val="none" w:sz="0" w:space="0" w:color="auto"/>
            <w:right w:val="none" w:sz="0" w:space="0" w:color="auto"/>
          </w:divBdr>
        </w:div>
      </w:divsChild>
    </w:div>
    <w:div w:id="1559437241">
      <w:bodyDiv w:val="1"/>
      <w:marLeft w:val="0"/>
      <w:marRight w:val="0"/>
      <w:marTop w:val="0"/>
      <w:marBottom w:val="0"/>
      <w:divBdr>
        <w:top w:val="none" w:sz="0" w:space="0" w:color="auto"/>
        <w:left w:val="none" w:sz="0" w:space="0" w:color="auto"/>
        <w:bottom w:val="none" w:sz="0" w:space="0" w:color="auto"/>
        <w:right w:val="none" w:sz="0" w:space="0" w:color="auto"/>
      </w:divBdr>
      <w:divsChild>
        <w:div w:id="1750886299">
          <w:marLeft w:val="0"/>
          <w:marRight w:val="0"/>
          <w:marTop w:val="0"/>
          <w:marBottom w:val="0"/>
          <w:divBdr>
            <w:top w:val="none" w:sz="0" w:space="0" w:color="auto"/>
            <w:left w:val="none" w:sz="0" w:space="0" w:color="auto"/>
            <w:bottom w:val="none" w:sz="0" w:space="0" w:color="auto"/>
            <w:right w:val="none" w:sz="0" w:space="0" w:color="auto"/>
          </w:divBdr>
        </w:div>
      </w:divsChild>
    </w:div>
    <w:div w:id="1634676378">
      <w:bodyDiv w:val="1"/>
      <w:marLeft w:val="0"/>
      <w:marRight w:val="0"/>
      <w:marTop w:val="0"/>
      <w:marBottom w:val="0"/>
      <w:divBdr>
        <w:top w:val="none" w:sz="0" w:space="0" w:color="auto"/>
        <w:left w:val="none" w:sz="0" w:space="0" w:color="auto"/>
        <w:bottom w:val="none" w:sz="0" w:space="0" w:color="auto"/>
        <w:right w:val="none" w:sz="0" w:space="0" w:color="auto"/>
      </w:divBdr>
      <w:divsChild>
        <w:div w:id="1546989901">
          <w:marLeft w:val="0"/>
          <w:marRight w:val="0"/>
          <w:marTop w:val="0"/>
          <w:marBottom w:val="0"/>
          <w:divBdr>
            <w:top w:val="none" w:sz="0" w:space="0" w:color="auto"/>
            <w:left w:val="none" w:sz="0" w:space="0" w:color="auto"/>
            <w:bottom w:val="none" w:sz="0" w:space="0" w:color="auto"/>
            <w:right w:val="none" w:sz="0" w:space="0" w:color="auto"/>
          </w:divBdr>
        </w:div>
      </w:divsChild>
    </w:div>
    <w:div w:id="1944192851">
      <w:bodyDiv w:val="1"/>
      <w:marLeft w:val="0"/>
      <w:marRight w:val="0"/>
      <w:marTop w:val="0"/>
      <w:marBottom w:val="0"/>
      <w:divBdr>
        <w:top w:val="none" w:sz="0" w:space="0" w:color="auto"/>
        <w:left w:val="none" w:sz="0" w:space="0" w:color="auto"/>
        <w:bottom w:val="none" w:sz="0" w:space="0" w:color="auto"/>
        <w:right w:val="none" w:sz="0" w:space="0" w:color="auto"/>
      </w:divBdr>
      <w:divsChild>
        <w:div w:id="1849443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boretumfoundation.org/" TargetMode="External"/><Relationship Id="rId13" Type="http://schemas.openxmlformats.org/officeDocument/2006/relationships/hyperlink" Target="https://kingcounty.gov/services/parks-recreation/parks/parks-and-natural-lands/popular-parks/marymoor/offleash.aspx" TargetMode="External"/><Relationship Id="rId18" Type="http://schemas.openxmlformats.org/officeDocument/2006/relationships/hyperlink" Target="https://waterfrontseattl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ngcounty.gov/services/parks-recreation/parks/parks-and-natural-lands/popular-parks/marymoor/movies.aspx" TargetMode="External"/><Relationship Id="rId17" Type="http://schemas.openxmlformats.org/officeDocument/2006/relationships/hyperlink" Target="https://www.parks.wa.gov/577/Saint-Edward" TargetMode="External"/><Relationship Id="rId2" Type="http://schemas.openxmlformats.org/officeDocument/2006/relationships/numbering" Target="numbering.xml"/><Relationship Id="rId16" Type="http://schemas.openxmlformats.org/officeDocument/2006/relationships/hyperlink" Target="https://kingcounty.gov/services/parks-recreation/parks/parks-and-natural-lands/popular-parks/marymoor/velodrome.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ngcounty.gov/services/parks-recreation/parks/parks-and-natural-lands/popular-parks/marymoor/concerts.aspx" TargetMode="External"/><Relationship Id="rId5" Type="http://schemas.openxmlformats.org/officeDocument/2006/relationships/webSettings" Target="webSettings.xml"/><Relationship Id="rId15" Type="http://schemas.openxmlformats.org/officeDocument/2006/relationships/hyperlink" Target="https://kingcounty.gov/services/parks-recreation/parks/activities-rentals/rentals.aspx" TargetMode="External"/><Relationship Id="rId10" Type="http://schemas.openxmlformats.org/officeDocument/2006/relationships/hyperlink" Target="https://kingcounty.gov/services/parks-recreation/parks/parks-and-natural-lands/popular-parks/marymoor.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attlejapanesegarden.org/" TargetMode="External"/><Relationship Id="rId14" Type="http://schemas.openxmlformats.org/officeDocument/2006/relationships/hyperlink" Target="https://www.cirquedusoleil.com/aleg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D77B-85A5-A646-A708-CD9EDC3E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rpanigr</dc:creator>
  <cp:keywords/>
  <dc:description/>
  <cp:lastModifiedBy>rpanigr</cp:lastModifiedBy>
  <cp:revision>9</cp:revision>
  <dcterms:created xsi:type="dcterms:W3CDTF">2023-05-05T18:50:00Z</dcterms:created>
  <dcterms:modified xsi:type="dcterms:W3CDTF">2023-05-05T20:20:00Z</dcterms:modified>
</cp:coreProperties>
</file>