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0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431790" cy="524510"/>
                <wp:effectExtent l="9525" t="0" r="6985" b="889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431790" cy="524510"/>
                        </a:xfrm>
                        <a:prstGeom prst="rect">
                          <a:avLst/>
                        </a:prstGeom>
                        <a:ln w="14287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6"/>
                              <w:ind w:left="0" w:right="8" w:firstLine="0"/>
                              <w:jc w:val="center"/>
                              <w:rPr>
                                <w:rFonts w:ascii="Arial"/>
                                <w:b/>
                                <w:sz w:val="44"/>
                              </w:rPr>
                            </w:pPr>
                            <w:bookmarkStart w:name="Rohan sai reddy Gondesi" w:id="1"/>
                            <w:bookmarkEnd w:id="1"/>
                            <w:r>
                              <w:rPr/>
                            </w:r>
                            <w:r>
                              <w:rPr>
                                <w:rFonts w:ascii="Arial"/>
                                <w:b/>
                                <w:sz w:val="44"/>
                              </w:rPr>
                              <w:t>Rohan</w:t>
                            </w:r>
                            <w:r>
                              <w:rPr>
                                <w:rFonts w:ascii="Arial"/>
                                <w:b/>
                                <w:spacing w:val="37"/>
                                <w:sz w:val="4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44"/>
                              </w:rPr>
                              <w:t>sai</w:t>
                            </w:r>
                            <w:r>
                              <w:rPr>
                                <w:rFonts w:ascii="Arial"/>
                                <w:b/>
                                <w:spacing w:val="37"/>
                                <w:sz w:val="4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44"/>
                              </w:rPr>
                              <w:t>reddy</w:t>
                            </w:r>
                            <w:r>
                              <w:rPr>
                                <w:rFonts w:ascii="Arial"/>
                                <w:b/>
                                <w:spacing w:val="38"/>
                                <w:sz w:val="4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44"/>
                              </w:rPr>
                              <w:t>Gondesi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27.7pt;height:41.3pt;mso-position-horizontal-relative:char;mso-position-vertical-relative:line" type="#_x0000_t202" id="docshape1" filled="false" stroked="true" strokeweight="1.125pt" strokecolor="#aaaaaa">
                <w10:anchorlock/>
                <v:textbox inset="0,0,0,0">
                  <w:txbxContent>
                    <w:p>
                      <w:pPr>
                        <w:spacing w:before="156"/>
                        <w:ind w:left="0" w:right="8" w:firstLine="0"/>
                        <w:jc w:val="center"/>
                        <w:rPr>
                          <w:rFonts w:ascii="Arial"/>
                          <w:b/>
                          <w:sz w:val="44"/>
                        </w:rPr>
                      </w:pPr>
                      <w:bookmarkStart w:name="Rohan sai reddy Gondesi" w:id="2"/>
                      <w:bookmarkEnd w:id="2"/>
                      <w:r>
                        <w:rPr/>
                      </w:r>
                      <w:r>
                        <w:rPr>
                          <w:rFonts w:ascii="Arial"/>
                          <w:b/>
                          <w:sz w:val="44"/>
                        </w:rPr>
                        <w:t>Rohan</w:t>
                      </w:r>
                      <w:r>
                        <w:rPr>
                          <w:rFonts w:ascii="Arial"/>
                          <w:b/>
                          <w:spacing w:val="37"/>
                          <w:sz w:val="4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44"/>
                        </w:rPr>
                        <w:t>sai</w:t>
                      </w:r>
                      <w:r>
                        <w:rPr>
                          <w:rFonts w:ascii="Arial"/>
                          <w:b/>
                          <w:spacing w:val="37"/>
                          <w:sz w:val="4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44"/>
                        </w:rPr>
                        <w:t>reddy</w:t>
                      </w:r>
                      <w:r>
                        <w:rPr>
                          <w:rFonts w:ascii="Arial"/>
                          <w:b/>
                          <w:spacing w:val="38"/>
                          <w:sz w:val="4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44"/>
                        </w:rPr>
                        <w:t>Gondesi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tabs>
          <w:tab w:pos="2353" w:val="left" w:leader="none"/>
          <w:tab w:pos="3740" w:val="left" w:leader="none"/>
          <w:tab w:pos="6610" w:val="left" w:leader="none"/>
          <w:tab w:pos="7705" w:val="left" w:leader="none"/>
        </w:tabs>
        <w:spacing w:before="73"/>
        <w:ind w:left="439" w:right="0" w:firstLine="0"/>
        <w:jc w:val="left"/>
        <w:rPr>
          <w:sz w:val="16"/>
        </w:rPr>
      </w:pPr>
      <w:r>
        <w:rPr>
          <w:position w:val="1"/>
        </w:rPr>
        <w:drawing>
          <wp:inline distT="0" distB="0" distL="0" distR="0">
            <wp:extent cx="76200" cy="571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> </w:t>
      </w:r>
      <w:hyperlink r:id="rId6">
        <w:r>
          <w:rPr>
            <w:color w:val="212121"/>
            <w:sz w:val="16"/>
          </w:rPr>
          <w:t>rohange@gmail.com</w:t>
          <w:tab/>
        </w:r>
        <w:r>
          <w:rPr>
            <w:color w:val="212121"/>
            <w:position w:val="-4"/>
            <w:sz w:val="16"/>
          </w:rPr>
          <w:drawing>
            <wp:inline distT="0" distB="0" distL="0" distR="0">
              <wp:extent cx="137757" cy="129654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757" cy="1296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12121"/>
            <w:position w:val="-4"/>
            <w:sz w:val="16"/>
          </w:rPr>
        </w:r>
        <w:r>
          <w:rPr>
            <w:rFonts w:ascii="Times New Roman"/>
            <w:color w:val="212121"/>
            <w:spacing w:val="-10"/>
            <w:sz w:val="16"/>
          </w:rPr>
          <w:t> </w:t>
        </w:r>
        <w:r>
          <w:rPr>
            <w:color w:val="212121"/>
            <w:sz w:val="16"/>
          </w:rPr>
          <w:t>7794805806</w:t>
          <w:tab/>
        </w:r>
        <w:r>
          <w:rPr>
            <w:color w:val="212121"/>
            <w:position w:val="-4"/>
            <w:sz w:val="16"/>
          </w:rPr>
          <w:drawing>
            <wp:inline distT="0" distB="0" distL="0" distR="0">
              <wp:extent cx="137757" cy="129654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757" cy="1296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12121"/>
            <w:position w:val="-4"/>
            <w:sz w:val="16"/>
          </w:rPr>
        </w:r>
        <w:r>
          <w:rPr>
            <w:rFonts w:ascii="Times New Roman"/>
            <w:color w:val="212121"/>
            <w:spacing w:val="-4"/>
            <w:sz w:val="16"/>
          </w:rPr>
          <w:t> </w:t>
        </w:r>
        <w:r>
          <w:rPr>
            <w:color w:val="212121"/>
            <w:sz w:val="16"/>
          </w:rPr>
          <w:t>Visakhapatnam,</w:t>
        </w:r>
        <w:r>
          <w:rPr>
            <w:color w:val="212121"/>
            <w:spacing w:val="-2"/>
            <w:sz w:val="16"/>
          </w:rPr>
          <w:t> </w:t>
        </w:r>
        <w:r>
          <w:rPr>
            <w:color w:val="212121"/>
            <w:sz w:val="16"/>
          </w:rPr>
          <w:t>Andhra</w:t>
        </w:r>
        <w:r>
          <w:rPr>
            <w:color w:val="212121"/>
            <w:spacing w:val="8"/>
            <w:sz w:val="16"/>
          </w:rPr>
          <w:t> </w:t>
        </w:r>
        <w:r>
          <w:rPr>
            <w:color w:val="212121"/>
            <w:sz w:val="16"/>
          </w:rPr>
          <w:t>Pradesh</w:t>
          <w:tab/>
        </w:r>
        <w:r>
          <w:rPr>
            <w:color w:val="212121"/>
            <w:position w:val="-4"/>
            <w:sz w:val="16"/>
          </w:rPr>
          <w:drawing>
            <wp:inline distT="0" distB="0" distL="0" distR="0">
              <wp:extent cx="137757" cy="129654"/>
              <wp:effectExtent l="0" t="0" r="0" b="0"/>
              <wp:docPr id="5" name="Image 5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757" cy="1296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12121"/>
            <w:position w:val="-4"/>
            <w:sz w:val="16"/>
          </w:rPr>
        </w:r>
        <w:r>
          <w:rPr>
            <w:rFonts w:ascii="Times New Roman"/>
            <w:color w:val="212121"/>
            <w:spacing w:val="-10"/>
            <w:sz w:val="16"/>
          </w:rPr>
          <w:t> </w:t>
        </w:r>
        <w:r>
          <w:rPr>
            <w:color w:val="212121"/>
            <w:sz w:val="16"/>
          </w:rPr>
          <w:t>LinkedIn</w:t>
          <w:tab/>
        </w:r>
        <w:r>
          <w:rPr>
            <w:color w:val="212121"/>
            <w:position w:val="-4"/>
            <w:sz w:val="16"/>
          </w:rPr>
          <w:drawing>
            <wp:inline distT="0" distB="0" distL="0" distR="0">
              <wp:extent cx="137757" cy="129654"/>
              <wp:effectExtent l="0" t="0" r="0" b="0"/>
              <wp:docPr id="6" name="Image 6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6" name="Image 6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757" cy="1296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12121"/>
            <w:position w:val="-4"/>
            <w:sz w:val="16"/>
          </w:rPr>
        </w:r>
        <w:r>
          <w:rPr>
            <w:rFonts w:ascii="Times New Roman"/>
            <w:color w:val="212121"/>
            <w:spacing w:val="-10"/>
            <w:sz w:val="16"/>
          </w:rPr>
          <w:t> </w:t>
        </w:r>
        <w:hyperlink r:id="rId11">
          <w:r>
            <w:rPr>
              <w:color w:val="1154CC"/>
              <w:sz w:val="16"/>
            </w:rPr>
            <w:t>https://</w:t>
          </w:r>
        </w:hyperlink>
      </w:hyperlink>
    </w:p>
    <w:p>
      <w:pPr>
        <w:spacing w:before="18"/>
        <w:ind w:left="3469" w:right="0" w:firstLine="0"/>
        <w:jc w:val="left"/>
        <w:rPr>
          <w:sz w:val="16"/>
        </w:rPr>
      </w:pPr>
      <w:hyperlink r:id="rId11">
        <w:r>
          <w:rPr>
            <w:color w:val="1154CC"/>
            <w:sz w:val="16"/>
          </w:rPr>
          <w:t>portfolio-</w:t>
        </w:r>
        <w:r>
          <w:rPr>
            <w:color w:val="1154CC"/>
            <w:spacing w:val="-2"/>
            <w:sz w:val="16"/>
          </w:rPr>
          <w:t>gr9i.vercel.app/</w:t>
        </w:r>
      </w:hyperlink>
    </w:p>
    <w:p>
      <w:pPr>
        <w:pStyle w:val="BodyText"/>
        <w:spacing w:before="6"/>
        <w:ind w:left="0" w:firstLine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1057275</wp:posOffset>
                </wp:positionH>
                <wp:positionV relativeFrom="paragraph">
                  <wp:posOffset>70257</wp:posOffset>
                </wp:positionV>
                <wp:extent cx="5445760" cy="14604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44576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5760" h="14604">
                              <a:moveTo>
                                <a:pt x="544545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5445450" y="0"/>
                              </a:lnTo>
                              <a:lnTo>
                                <a:pt x="544545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25pt;margin-top:5.532061pt;width:428.775603pt;height:1.125pt;mso-position-horizontal-relative:page;mso-position-vertical-relative:paragraph;z-index:-15728128;mso-wrap-distance-left:0;mso-wrap-distance-right:0" id="docshape2" filled="true" fillcolor="#aaaaa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70" w:after="58"/>
      </w:pPr>
      <w:r>
        <w:rPr/>
        <w:t>Professional</w:t>
      </w:r>
      <w:r>
        <w:rPr>
          <w:spacing w:val="-5"/>
        </w:rPr>
        <w:t> </w:t>
      </w:r>
      <w:r>
        <w:rPr>
          <w:spacing w:val="-2"/>
        </w:rPr>
        <w:t>Summary</w:t>
      </w:r>
    </w:p>
    <w:p>
      <w:pPr>
        <w:spacing w:line="22" w:lineRule="exact"/>
        <w:ind w:left="106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445760" cy="14604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445760" cy="14604"/>
                          <a:chExt cx="5445760" cy="14604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44576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5760" h="14604">
                                <a:moveTo>
                                  <a:pt x="5445450" y="14287"/>
                                </a:moveTo>
                                <a:lnTo>
                                  <a:pt x="0" y="14287"/>
                                </a:lnTo>
                                <a:lnTo>
                                  <a:pt x="0" y="0"/>
                                </a:lnTo>
                                <a:lnTo>
                                  <a:pt x="5445450" y="0"/>
                                </a:lnTo>
                                <a:lnTo>
                                  <a:pt x="5445450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8.8pt;height:1.150pt;mso-position-horizontal-relative:char;mso-position-vertical-relative:line" id="docshapegroup3" coordorigin="0,0" coordsize="8576,23">
                <v:rect style="position:absolute;left:0;top:0;width:8576;height:23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line="292" w:lineRule="auto" w:before="95"/>
        <w:ind w:left="105" w:firstLine="0"/>
      </w:pPr>
      <w:r>
        <w:rPr>
          <w:rFonts w:ascii="Arial"/>
          <w:b/>
          <w:color w:val="CC6600"/>
        </w:rPr>
        <w:t>Junior Data</w:t>
      </w:r>
      <w:r>
        <w:rPr>
          <w:rFonts w:ascii="Arial"/>
          <w:b/>
          <w:color w:val="CC6600"/>
          <w:spacing w:val="-1"/>
        </w:rPr>
        <w:t> </w:t>
      </w:r>
      <w:r>
        <w:rPr>
          <w:rFonts w:ascii="Arial"/>
          <w:b/>
          <w:color w:val="CC6600"/>
        </w:rPr>
        <w:t>Analyst </w:t>
      </w:r>
      <w:r>
        <w:rPr/>
        <w:t>with a B.Sc. in </w:t>
      </w:r>
      <w:r>
        <w:rPr>
          <w:color w:val="CC6600"/>
        </w:rPr>
        <w:t>Electronics </w:t>
      </w:r>
      <w:r>
        <w:rPr/>
        <w:t>and </w:t>
      </w:r>
      <w:r>
        <w:rPr>
          <w:color w:val="CC6600"/>
        </w:rPr>
        <w:t>Computer Science</w:t>
      </w:r>
      <w:r>
        <w:rPr/>
        <w:t>. Skilled in </w:t>
      </w:r>
      <w:r>
        <w:rPr>
          <w:color w:val="CC6600"/>
        </w:rPr>
        <w:t>SQL </w:t>
      </w:r>
      <w:r>
        <w:rPr/>
        <w:t>Excel, </w:t>
      </w:r>
      <w:r>
        <w:rPr>
          <w:color w:val="CC6600"/>
        </w:rPr>
        <w:t>Power BI</w:t>
      </w:r>
      <w:r>
        <w:rPr/>
        <w:t>, </w:t>
      </w:r>
      <w:r>
        <w:rPr>
          <w:color w:val="CC6600"/>
        </w:rPr>
        <w:t>Python</w:t>
      </w:r>
      <w:r>
        <w:rPr/>
        <w:t>, Tableau, and Statistics. Experienced in data cleaning, dashboard development, reporting, and transforming</w:t>
      </w:r>
      <w:r>
        <w:rPr>
          <w:spacing w:val="-3"/>
        </w:rPr>
        <w:t> </w:t>
      </w:r>
      <w:r>
        <w:rPr/>
        <w:t>raw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actionable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insights.</w:t>
      </w:r>
      <w:r>
        <w:rPr>
          <w:spacing w:val="-3"/>
        </w:rPr>
        <w:t> </w:t>
      </w:r>
      <w:r>
        <w:rPr/>
        <w:t>Strong</w:t>
      </w:r>
      <w:r>
        <w:rPr>
          <w:spacing w:val="-3"/>
        </w:rPr>
        <w:t> </w:t>
      </w:r>
      <w:r>
        <w:rPr/>
        <w:t>analytical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problem-solving</w:t>
      </w:r>
      <w:r>
        <w:rPr>
          <w:spacing w:val="-3"/>
        </w:rPr>
        <w:t> </w:t>
      </w:r>
      <w:r>
        <w:rPr/>
        <w:t>skills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 focus on KPI tracking and trend analysis.</w:t>
      </w:r>
    </w:p>
    <w:p>
      <w:pPr>
        <w:pStyle w:val="Heading1"/>
        <w:spacing w:before="1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1057275</wp:posOffset>
                </wp:positionH>
                <wp:positionV relativeFrom="paragraph">
                  <wp:posOffset>306340</wp:posOffset>
                </wp:positionV>
                <wp:extent cx="5445760" cy="14604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44576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5760" h="14604">
                              <a:moveTo>
                                <a:pt x="544545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5445450" y="0"/>
                              </a:lnTo>
                              <a:lnTo>
                                <a:pt x="544545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25pt;margin-top:24.121292pt;width:428.775603pt;height:1.125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Experience</w:t>
      </w:r>
    </w:p>
    <w:p>
      <w:pPr>
        <w:tabs>
          <w:tab w:pos="6980" w:val="left" w:leader="none"/>
        </w:tabs>
        <w:spacing w:before="91"/>
        <w:ind w:left="105" w:right="0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b/>
          <w:sz w:val="19"/>
        </w:rPr>
        <w:t>Data</w:t>
      </w:r>
      <w:r>
        <w:rPr>
          <w:rFonts w:ascii="Arial" w:hAnsi="Arial"/>
          <w:b/>
          <w:spacing w:val="-5"/>
          <w:sz w:val="19"/>
        </w:rPr>
        <w:t> </w:t>
      </w:r>
      <w:r>
        <w:rPr>
          <w:rFonts w:ascii="Arial" w:hAnsi="Arial"/>
          <w:b/>
          <w:sz w:val="19"/>
        </w:rPr>
        <w:t>Quality</w:t>
      </w:r>
      <w:r>
        <w:rPr>
          <w:rFonts w:ascii="Arial" w:hAnsi="Arial"/>
          <w:b/>
          <w:spacing w:val="-10"/>
          <w:sz w:val="19"/>
        </w:rPr>
        <w:t> </w:t>
      </w:r>
      <w:r>
        <w:rPr>
          <w:rFonts w:ascii="Arial" w:hAnsi="Arial"/>
          <w:b/>
          <w:sz w:val="19"/>
        </w:rPr>
        <w:t>Analyst</w:t>
      </w:r>
      <w:r>
        <w:rPr>
          <w:rFonts w:ascii="Arial" w:hAnsi="Arial"/>
          <w:b/>
          <w:spacing w:val="-2"/>
          <w:sz w:val="19"/>
        </w:rPr>
        <w:t> </w:t>
      </w:r>
      <w:r>
        <w:rPr>
          <w:rFonts w:ascii="Arial" w:hAnsi="Arial"/>
          <w:b/>
          <w:sz w:val="19"/>
        </w:rPr>
        <w:t>–</w:t>
      </w:r>
      <w:r>
        <w:rPr>
          <w:rFonts w:ascii="Arial" w:hAnsi="Arial"/>
          <w:b/>
          <w:spacing w:val="-10"/>
          <w:sz w:val="19"/>
        </w:rPr>
        <w:t> </w:t>
      </w:r>
      <w:r>
        <w:rPr>
          <w:rFonts w:ascii="Arial" w:hAnsi="Arial"/>
          <w:b/>
          <w:sz w:val="19"/>
        </w:rPr>
        <w:t>ADVISOR</w:t>
      </w:r>
      <w:r>
        <w:rPr>
          <w:rFonts w:ascii="Arial" w:hAnsi="Arial"/>
          <w:b/>
          <w:spacing w:val="-2"/>
          <w:sz w:val="19"/>
        </w:rPr>
        <w:t> </w:t>
      </w:r>
      <w:r>
        <w:rPr>
          <w:rFonts w:ascii="Arial" w:hAnsi="Arial"/>
          <w:b/>
          <w:sz w:val="19"/>
        </w:rPr>
        <w:t>1,</w:t>
      </w:r>
      <w:r>
        <w:rPr>
          <w:rFonts w:ascii="Arial" w:hAnsi="Arial"/>
          <w:b/>
          <w:spacing w:val="-2"/>
          <w:sz w:val="19"/>
        </w:rPr>
        <w:t> </w:t>
      </w:r>
      <w:r>
        <w:rPr>
          <w:rFonts w:ascii="Arial" w:hAnsi="Arial"/>
          <w:b/>
          <w:sz w:val="19"/>
        </w:rPr>
        <w:t>TRANSACTION</w:t>
      </w:r>
      <w:r>
        <w:rPr>
          <w:rFonts w:ascii="Arial" w:hAnsi="Arial"/>
          <w:b/>
          <w:spacing w:val="-2"/>
          <w:sz w:val="19"/>
        </w:rPr>
        <w:t> PROCESSING</w:t>
      </w:r>
      <w:r>
        <w:rPr>
          <w:rFonts w:ascii="Arial" w:hAnsi="Arial"/>
          <w:b/>
          <w:sz w:val="19"/>
        </w:rPr>
        <w:tab/>
      </w:r>
      <w:r>
        <w:rPr>
          <w:rFonts w:ascii="Arial" w:hAnsi="Arial"/>
          <w:i/>
          <w:sz w:val="18"/>
        </w:rPr>
        <w:t>Oct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2023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July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pacing w:val="-4"/>
          <w:sz w:val="18"/>
        </w:rPr>
        <w:t>2024</w:t>
      </w:r>
    </w:p>
    <w:p>
      <w:pPr>
        <w:pStyle w:val="ListParagraph"/>
        <w:numPr>
          <w:ilvl w:val="0"/>
          <w:numId w:val="1"/>
        </w:numPr>
        <w:tabs>
          <w:tab w:pos="375" w:val="left" w:leader="none"/>
        </w:tabs>
        <w:spacing w:line="280" w:lineRule="auto" w:before="67" w:after="0"/>
        <w:ind w:left="375" w:right="284" w:hanging="114"/>
        <w:jc w:val="left"/>
        <w:rPr>
          <w:sz w:val="18"/>
        </w:rPr>
      </w:pPr>
      <w:r>
        <w:rPr>
          <w:sz w:val="18"/>
        </w:rPr>
        <w:t>Audited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validated</w:t>
      </w:r>
      <w:r>
        <w:rPr>
          <w:spacing w:val="-3"/>
          <w:sz w:val="18"/>
        </w:rPr>
        <w:t> </w:t>
      </w:r>
      <w:r>
        <w:rPr>
          <w:sz w:val="18"/>
        </w:rPr>
        <w:t>national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international</w:t>
      </w:r>
      <w:r>
        <w:rPr>
          <w:spacing w:val="-3"/>
          <w:sz w:val="18"/>
        </w:rPr>
        <w:t> </w:t>
      </w:r>
      <w:r>
        <w:rPr>
          <w:color w:val="CC6600"/>
          <w:sz w:val="18"/>
        </w:rPr>
        <w:t>government</w:t>
      </w:r>
      <w:r>
        <w:rPr>
          <w:color w:val="CC6600"/>
          <w:spacing w:val="-3"/>
          <w:sz w:val="18"/>
        </w:rPr>
        <w:t> </w:t>
      </w:r>
      <w:r>
        <w:rPr>
          <w:color w:val="CC6600"/>
          <w:sz w:val="18"/>
        </w:rPr>
        <w:t>legal</w:t>
      </w:r>
      <w:r>
        <w:rPr>
          <w:color w:val="CC6600"/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high</w:t>
      </w:r>
      <w:r>
        <w:rPr>
          <w:spacing w:val="-3"/>
          <w:sz w:val="18"/>
        </w:rPr>
        <w:t> </w:t>
      </w:r>
      <w:r>
        <w:rPr>
          <w:color w:val="CC6600"/>
          <w:sz w:val="18"/>
        </w:rPr>
        <w:t>99.5%</w:t>
      </w:r>
      <w:r>
        <w:rPr>
          <w:color w:val="CC6600"/>
          <w:spacing w:val="-3"/>
          <w:sz w:val="18"/>
        </w:rPr>
        <w:t> </w:t>
      </w:r>
      <w:r>
        <w:rPr>
          <w:color w:val="CC6600"/>
          <w:sz w:val="18"/>
        </w:rPr>
        <w:t>accuracy</w:t>
      </w:r>
      <w:r>
        <w:rPr>
          <w:color w:val="CC6600"/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color w:val="CC6600"/>
          <w:sz w:val="18"/>
        </w:rPr>
        <w:t>0.5% error rate</w:t>
      </w:r>
      <w:r>
        <w:rPr>
          <w:sz w:val="18"/>
        </w:rPr>
        <w:t>, ensuring high </w:t>
      </w:r>
      <w:r>
        <w:rPr>
          <w:color w:val="CC6600"/>
          <w:sz w:val="18"/>
        </w:rPr>
        <w:t>fidelity </w:t>
      </w:r>
      <w:r>
        <w:rPr>
          <w:sz w:val="18"/>
        </w:rPr>
        <w:t>data for transaction processing.</w:t>
      </w:r>
    </w:p>
    <w:p>
      <w:pPr>
        <w:pStyle w:val="ListParagraph"/>
        <w:numPr>
          <w:ilvl w:val="0"/>
          <w:numId w:val="1"/>
        </w:numPr>
        <w:tabs>
          <w:tab w:pos="375" w:val="left" w:leader="none"/>
        </w:tabs>
        <w:spacing w:line="280" w:lineRule="auto" w:before="31" w:after="0"/>
        <w:ind w:left="375" w:right="158" w:hanging="114"/>
        <w:jc w:val="left"/>
        <w:rPr>
          <w:sz w:val="18"/>
        </w:rPr>
      </w:pPr>
      <w:r>
        <w:rPr>
          <w:sz w:val="18"/>
        </w:rPr>
        <w:t>Rectified</w:t>
      </w:r>
      <w:r>
        <w:rPr>
          <w:spacing w:val="-3"/>
          <w:sz w:val="18"/>
        </w:rPr>
        <w:t> </w:t>
      </w:r>
      <w:r>
        <w:rPr>
          <w:sz w:val="18"/>
        </w:rPr>
        <w:t>missing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inconsistent</w:t>
      </w:r>
      <w:r>
        <w:rPr>
          <w:spacing w:val="-3"/>
          <w:sz w:val="18"/>
        </w:rPr>
        <w:t> </w:t>
      </w:r>
      <w:r>
        <w:rPr>
          <w:sz w:val="18"/>
        </w:rPr>
        <w:t>data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maintain</w:t>
      </w:r>
      <w:r>
        <w:rPr>
          <w:spacing w:val="-3"/>
          <w:sz w:val="18"/>
        </w:rPr>
        <w:t> </w:t>
      </w:r>
      <w:r>
        <w:rPr>
          <w:sz w:val="18"/>
        </w:rPr>
        <w:t>quality</w:t>
      </w:r>
      <w:r>
        <w:rPr>
          <w:spacing w:val="-3"/>
          <w:sz w:val="18"/>
        </w:rPr>
        <w:t> </w:t>
      </w:r>
      <w:r>
        <w:rPr>
          <w:sz w:val="18"/>
        </w:rPr>
        <w:t>standards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color w:val="CC6600"/>
          <w:sz w:val="18"/>
        </w:rPr>
        <w:t>improve</w:t>
      </w:r>
      <w:r>
        <w:rPr>
          <w:color w:val="CC6600"/>
          <w:spacing w:val="-3"/>
          <w:sz w:val="18"/>
        </w:rPr>
        <w:t> </w:t>
      </w:r>
      <w:r>
        <w:rPr>
          <w:color w:val="CC6600"/>
          <w:sz w:val="18"/>
        </w:rPr>
        <w:t>verification</w:t>
      </w:r>
      <w:r>
        <w:rPr>
          <w:color w:val="CC6600"/>
          <w:spacing w:val="-3"/>
          <w:sz w:val="18"/>
        </w:rPr>
        <w:t> </w:t>
      </w:r>
      <w:r>
        <w:rPr>
          <w:color w:val="CC6600"/>
          <w:sz w:val="18"/>
        </w:rPr>
        <w:t>efficiency</w:t>
      </w:r>
      <w:r>
        <w:rPr>
          <w:sz w:val="18"/>
        </w:rPr>
        <w:t>. Achieved SLA and productivity targets.</w:t>
      </w:r>
    </w:p>
    <w:p>
      <w:pPr>
        <w:pStyle w:val="Heading1"/>
        <w:spacing w:before="1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1057275</wp:posOffset>
                </wp:positionH>
                <wp:positionV relativeFrom="paragraph">
                  <wp:posOffset>312001</wp:posOffset>
                </wp:positionV>
                <wp:extent cx="5445760" cy="14604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44576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5760" h="14604">
                              <a:moveTo>
                                <a:pt x="544545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5445450" y="0"/>
                              </a:lnTo>
                              <a:lnTo>
                                <a:pt x="544545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25pt;margin-top:24.567043pt;width:428.775603pt;height:1.125pt;mso-position-horizontal-relative:page;mso-position-vertical-relative:paragraph;z-index:15732224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Education</w:t>
      </w:r>
    </w:p>
    <w:p>
      <w:pPr>
        <w:pStyle w:val="Heading2"/>
        <w:tabs>
          <w:tab w:pos="8681" w:val="right" w:leader="none"/>
        </w:tabs>
        <w:spacing w:before="171"/>
      </w:pPr>
      <w:r>
        <w:rPr>
          <w:spacing w:val="-2"/>
        </w:rPr>
        <w:t>GAYATRI</w:t>
      </w:r>
      <w:r>
        <w:rPr>
          <w:spacing w:val="-4"/>
        </w:rPr>
        <w:t> </w:t>
      </w:r>
      <w:r>
        <w:rPr>
          <w:spacing w:val="-2"/>
        </w:rPr>
        <w:t>VIDYA</w:t>
      </w:r>
      <w:r>
        <w:rPr>
          <w:spacing w:val="-11"/>
        </w:rPr>
        <w:t> </w:t>
      </w:r>
      <w:r>
        <w:rPr>
          <w:spacing w:val="-2"/>
        </w:rPr>
        <w:t>PARISHAD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DEGREE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PG</w:t>
      </w:r>
      <w:r>
        <w:rPr>
          <w:spacing w:val="-3"/>
        </w:rPr>
        <w:t> </w:t>
      </w:r>
      <w:r>
        <w:rPr>
          <w:spacing w:val="-2"/>
        </w:rPr>
        <w:t>COURSES</w:t>
      </w:r>
      <w:r>
        <w:rPr>
          <w:rFonts w:ascii="Times New Roman"/>
          <w:b w:val="0"/>
        </w:rPr>
        <w:tab/>
      </w:r>
      <w:r>
        <w:rPr>
          <w:spacing w:val="-4"/>
        </w:rPr>
        <w:t>2023</w:t>
      </w:r>
    </w:p>
    <w:p>
      <w:pPr>
        <w:spacing w:before="53"/>
        <w:ind w:left="105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BSc.</w:t>
      </w:r>
      <w:r>
        <w:rPr>
          <w:rFonts w:ascii="Arial"/>
          <w:i/>
          <w:spacing w:val="-5"/>
          <w:sz w:val="18"/>
        </w:rPr>
        <w:t> </w:t>
      </w:r>
      <w:r>
        <w:rPr>
          <w:rFonts w:ascii="Arial"/>
          <w:i/>
          <w:sz w:val="18"/>
        </w:rPr>
        <w:t>ELECTRONICS</w:t>
      </w:r>
      <w:r>
        <w:rPr>
          <w:rFonts w:ascii="Arial"/>
          <w:i/>
          <w:spacing w:val="-9"/>
          <w:sz w:val="18"/>
        </w:rPr>
        <w:t> </w:t>
      </w:r>
      <w:r>
        <w:rPr>
          <w:rFonts w:ascii="Arial"/>
          <w:i/>
          <w:sz w:val="18"/>
        </w:rPr>
        <w:t>AND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COMPUTER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SCIENCE</w:t>
      </w:r>
      <w:r>
        <w:rPr>
          <w:rFonts w:ascii="Arial"/>
          <w:i/>
          <w:spacing w:val="-2"/>
          <w:sz w:val="18"/>
        </w:rPr>
        <w:t> VIZAG</w:t>
      </w:r>
    </w:p>
    <w:p>
      <w:pPr>
        <w:pStyle w:val="BodyText"/>
        <w:spacing w:before="51"/>
        <w:ind w:left="105" w:firstLine="0"/>
      </w:pPr>
      <w:r>
        <w:rPr>
          <w:spacing w:val="-5"/>
        </w:rPr>
        <w:t>CGPA</w:t>
      </w:r>
      <w:r>
        <w:rPr>
          <w:spacing w:val="-7"/>
        </w:rPr>
        <w:t> </w:t>
      </w:r>
      <w:r>
        <w:rPr>
          <w:spacing w:val="-4"/>
        </w:rPr>
        <w:t>7.28</w:t>
      </w:r>
    </w:p>
    <w:p>
      <w:pPr>
        <w:pStyle w:val="Heading1"/>
        <w:spacing w:before="1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1057275</wp:posOffset>
                </wp:positionH>
                <wp:positionV relativeFrom="paragraph">
                  <wp:posOffset>333322</wp:posOffset>
                </wp:positionV>
                <wp:extent cx="5445760" cy="14604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44576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5760" h="14604">
                              <a:moveTo>
                                <a:pt x="544545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5445450" y="0"/>
                              </a:lnTo>
                              <a:lnTo>
                                <a:pt x="544545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25pt;margin-top:26.245903pt;width:428.775603pt;height:1.125pt;mso-position-horizontal-relative:page;mso-position-vertical-relative:paragraph;z-index:-15726592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Certifications</w:t>
      </w:r>
    </w:p>
    <w:p>
      <w:pPr>
        <w:pStyle w:val="Heading2"/>
        <w:spacing w:line="331" w:lineRule="auto"/>
        <w:ind w:right="5836"/>
      </w:pPr>
      <w:r>
        <w:rPr/>
        <w:t>Google</w:t>
      </w:r>
      <w:r>
        <w:rPr>
          <w:spacing w:val="-14"/>
        </w:rPr>
        <w:t> </w:t>
      </w:r>
      <w:r>
        <w:rPr/>
        <w:t>Analytics</w:t>
      </w:r>
      <w:r>
        <w:rPr>
          <w:spacing w:val="-13"/>
        </w:rPr>
        <w:t> </w:t>
      </w:r>
      <w:r>
        <w:rPr/>
        <w:t>Certification AWS Cloud Foundations Python Core &amp; Advanced</w:t>
      </w:r>
    </w:p>
    <w:p>
      <w:pPr>
        <w:spacing w:before="0"/>
        <w:ind w:left="105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w:t>Data</w:t>
      </w:r>
      <w:r>
        <w:rPr>
          <w:rFonts w:ascii="Arial"/>
          <w:b/>
          <w:spacing w:val="-10"/>
          <w:sz w:val="19"/>
        </w:rPr>
        <w:t> </w:t>
      </w:r>
      <w:r>
        <w:rPr>
          <w:rFonts w:ascii="Arial"/>
          <w:b/>
          <w:sz w:val="19"/>
        </w:rPr>
        <w:t>Analytics</w:t>
      </w:r>
      <w:r>
        <w:rPr>
          <w:rFonts w:ascii="Arial"/>
          <w:b/>
          <w:spacing w:val="-2"/>
          <w:sz w:val="19"/>
        </w:rPr>
        <w:t> </w:t>
      </w:r>
      <w:r>
        <w:rPr>
          <w:rFonts w:ascii="Arial"/>
          <w:b/>
          <w:sz w:val="19"/>
        </w:rPr>
        <w:t>with</w:t>
      </w:r>
      <w:r>
        <w:rPr>
          <w:rFonts w:ascii="Arial"/>
          <w:b/>
          <w:spacing w:val="-8"/>
          <w:sz w:val="19"/>
        </w:rPr>
        <w:t> </w:t>
      </w:r>
      <w:r>
        <w:rPr>
          <w:rFonts w:ascii="Arial"/>
          <w:b/>
          <w:sz w:val="19"/>
        </w:rPr>
        <w:t>AI</w:t>
      </w:r>
      <w:r>
        <w:rPr>
          <w:rFonts w:ascii="Arial"/>
          <w:b/>
          <w:spacing w:val="-2"/>
          <w:sz w:val="19"/>
        </w:rPr>
        <w:t> </w:t>
      </w:r>
      <w:r>
        <w:rPr>
          <w:rFonts w:ascii="Arial"/>
          <w:b/>
          <w:sz w:val="19"/>
        </w:rPr>
        <w:t>course</w:t>
      </w:r>
      <w:r>
        <w:rPr>
          <w:rFonts w:ascii="Arial"/>
          <w:b/>
          <w:spacing w:val="-2"/>
          <w:sz w:val="19"/>
        </w:rPr>
        <w:t> </w:t>
      </w:r>
      <w:r>
        <w:rPr>
          <w:rFonts w:ascii="Arial"/>
          <w:b/>
          <w:sz w:val="19"/>
        </w:rPr>
        <w:t>(PW</w:t>
      </w:r>
      <w:r>
        <w:rPr>
          <w:rFonts w:ascii="Arial"/>
          <w:b/>
          <w:spacing w:val="-1"/>
          <w:sz w:val="19"/>
        </w:rPr>
        <w:t> </w:t>
      </w:r>
      <w:r>
        <w:rPr>
          <w:rFonts w:ascii="Arial"/>
          <w:b/>
          <w:spacing w:val="-2"/>
          <w:sz w:val="19"/>
        </w:rPr>
        <w:t>SKILLS)</w:t>
      </w:r>
    </w:p>
    <w:p>
      <w:pPr>
        <w:pStyle w:val="Heading1"/>
        <w:spacing w:before="1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1057275</wp:posOffset>
                </wp:positionH>
                <wp:positionV relativeFrom="paragraph">
                  <wp:posOffset>334013</wp:posOffset>
                </wp:positionV>
                <wp:extent cx="5445760" cy="14604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44576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5760" h="14604">
                              <a:moveTo>
                                <a:pt x="544545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5445450" y="0"/>
                              </a:lnTo>
                              <a:lnTo>
                                <a:pt x="544545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25pt;margin-top:26.300272pt;width:428.775603pt;height:1.125pt;mso-position-horizontal-relative:page;mso-position-vertical-relative:paragraph;z-index:-15726080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Skills</w:t>
      </w:r>
    </w:p>
    <w:p>
      <w:pPr>
        <w:spacing w:line="316" w:lineRule="auto" w:before="90"/>
        <w:ind w:left="105" w:right="3284" w:firstLine="0"/>
        <w:jc w:val="left"/>
        <w:rPr>
          <w:sz w:val="18"/>
        </w:rPr>
      </w:pPr>
      <w:r>
        <w:rPr>
          <w:rFonts w:ascii="Arial"/>
          <w:b/>
          <w:sz w:val="18"/>
        </w:rPr>
        <w:t>Technical skills</w:t>
      </w:r>
      <w:r>
        <w:rPr>
          <w:sz w:val="18"/>
        </w:rPr>
        <w:t>: SQL, Tableau, Power BI, Python, Excel </w:t>
      </w:r>
      <w:r>
        <w:rPr>
          <w:rFonts w:ascii="Arial"/>
          <w:b/>
          <w:sz w:val="18"/>
        </w:rPr>
        <w:t>Analytical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z w:val="18"/>
        </w:rPr>
        <w:t>skills</w:t>
      </w:r>
      <w:r>
        <w:rPr>
          <w:sz w:val="18"/>
        </w:rPr>
        <w:t>:</w:t>
      </w:r>
      <w:r>
        <w:rPr>
          <w:spacing w:val="-5"/>
          <w:sz w:val="18"/>
        </w:rPr>
        <w:t> </w:t>
      </w:r>
      <w:r>
        <w:rPr>
          <w:sz w:val="18"/>
        </w:rPr>
        <w:t>EDA,</w:t>
      </w:r>
      <w:r>
        <w:rPr>
          <w:spacing w:val="-5"/>
          <w:sz w:val="18"/>
        </w:rPr>
        <w:t> </w:t>
      </w:r>
      <w:r>
        <w:rPr>
          <w:sz w:val="18"/>
        </w:rPr>
        <w:t>KPI</w:t>
      </w:r>
      <w:r>
        <w:rPr>
          <w:spacing w:val="-5"/>
          <w:sz w:val="18"/>
        </w:rPr>
        <w:t> </w:t>
      </w:r>
      <w:r>
        <w:rPr>
          <w:sz w:val="18"/>
        </w:rPr>
        <w:t>reporting,</w:t>
      </w:r>
      <w:r>
        <w:rPr>
          <w:spacing w:val="-5"/>
          <w:sz w:val="18"/>
        </w:rPr>
        <w:t> </w:t>
      </w:r>
      <w:r>
        <w:rPr>
          <w:sz w:val="18"/>
        </w:rPr>
        <w:t>Creating</w:t>
      </w:r>
      <w:r>
        <w:rPr>
          <w:spacing w:val="-5"/>
          <w:sz w:val="18"/>
        </w:rPr>
        <w:t> </w:t>
      </w:r>
      <w:r>
        <w:rPr>
          <w:sz w:val="18"/>
        </w:rPr>
        <w:t>Dashboards,</w:t>
      </w:r>
      <w:r>
        <w:rPr>
          <w:spacing w:val="-5"/>
          <w:sz w:val="18"/>
        </w:rPr>
        <w:t> </w:t>
      </w:r>
      <w:r>
        <w:rPr>
          <w:sz w:val="18"/>
        </w:rPr>
        <w:t>ETL </w:t>
      </w:r>
      <w:r>
        <w:rPr>
          <w:rFonts w:ascii="Arial"/>
          <w:b/>
          <w:sz w:val="18"/>
        </w:rPr>
        <w:t>Statistical skills</w:t>
      </w:r>
      <w:r>
        <w:rPr>
          <w:sz w:val="18"/>
        </w:rPr>
        <w:t>: Hypothesis testing, correlation, Probability</w:t>
      </w:r>
    </w:p>
    <w:p>
      <w:pPr>
        <w:pStyle w:val="Heading1"/>
        <w:spacing w:before="1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1057275</wp:posOffset>
                </wp:positionH>
                <wp:positionV relativeFrom="paragraph">
                  <wp:posOffset>291052</wp:posOffset>
                </wp:positionV>
                <wp:extent cx="5445760" cy="14604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44576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5760" h="14604">
                              <a:moveTo>
                                <a:pt x="544545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5445450" y="0"/>
                              </a:lnTo>
                              <a:lnTo>
                                <a:pt x="544545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25pt;margin-top:22.917482pt;width:428.775603pt;height:1.125pt;mso-position-horizontal-relative:page;mso-position-vertical-relative:paragraph;z-index:-15725568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Projects</w:t>
      </w:r>
    </w:p>
    <w:p>
      <w:pPr>
        <w:pStyle w:val="Heading2"/>
      </w:pPr>
      <w:r>
        <w:rPr/>
        <w:t>Health</w:t>
      </w:r>
      <w:r>
        <w:rPr>
          <w:spacing w:val="-4"/>
        </w:rPr>
        <w:t> </w:t>
      </w:r>
      <w:r>
        <w:rPr/>
        <w:t>Care</w:t>
      </w:r>
      <w:r>
        <w:rPr>
          <w:spacing w:val="-10"/>
        </w:rPr>
        <w:t> </w:t>
      </w:r>
      <w:r>
        <w:rPr>
          <w:spacing w:val="-2"/>
        </w:rPr>
        <w:t>Analysis</w:t>
      </w:r>
    </w:p>
    <w:p>
      <w:pPr>
        <w:pStyle w:val="ListParagraph"/>
        <w:numPr>
          <w:ilvl w:val="0"/>
          <w:numId w:val="1"/>
        </w:numPr>
        <w:tabs>
          <w:tab w:pos="375" w:val="left" w:leader="none"/>
        </w:tabs>
        <w:spacing w:line="280" w:lineRule="auto" w:before="67" w:after="0"/>
        <w:ind w:left="375" w:right="832" w:hanging="114"/>
        <w:jc w:val="left"/>
        <w:rPr>
          <w:sz w:val="18"/>
        </w:rPr>
      </w:pPr>
      <w:r>
        <w:rPr>
          <w:sz w:val="18"/>
        </w:rPr>
        <w:t>Extracted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queried</w:t>
      </w:r>
      <w:r>
        <w:rPr>
          <w:spacing w:val="-3"/>
          <w:sz w:val="18"/>
        </w:rPr>
        <w:t> </w:t>
      </w:r>
      <w:r>
        <w:rPr>
          <w:sz w:val="18"/>
        </w:rPr>
        <w:t>large-scale</w:t>
      </w:r>
      <w:r>
        <w:rPr>
          <w:spacing w:val="-3"/>
          <w:sz w:val="18"/>
        </w:rPr>
        <w:t> </w:t>
      </w:r>
      <w:r>
        <w:rPr>
          <w:sz w:val="18"/>
        </w:rPr>
        <w:t>healthcare</w:t>
      </w:r>
      <w:r>
        <w:rPr>
          <w:spacing w:val="-3"/>
          <w:sz w:val="18"/>
        </w:rPr>
        <w:t> </w:t>
      </w:r>
      <w:r>
        <w:rPr>
          <w:sz w:val="18"/>
        </w:rPr>
        <w:t>datasets</w:t>
      </w:r>
      <w:r>
        <w:rPr>
          <w:spacing w:val="-3"/>
          <w:sz w:val="18"/>
        </w:rPr>
        <w:t> </w:t>
      </w:r>
      <w:r>
        <w:rPr>
          <w:sz w:val="18"/>
        </w:rPr>
        <w:t>using</w:t>
      </w:r>
      <w:r>
        <w:rPr>
          <w:spacing w:val="-3"/>
          <w:sz w:val="18"/>
        </w:rPr>
        <w:t> </w:t>
      </w:r>
      <w:r>
        <w:rPr>
          <w:sz w:val="18"/>
        </w:rPr>
        <w:t>SQL</w:t>
      </w:r>
      <w:r>
        <w:rPr>
          <w:spacing w:val="-10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perform</w:t>
      </w:r>
      <w:r>
        <w:rPr>
          <w:spacing w:val="-3"/>
          <w:sz w:val="18"/>
        </w:rPr>
        <w:t> </w:t>
      </w:r>
      <w:r>
        <w:rPr>
          <w:sz w:val="18"/>
        </w:rPr>
        <w:t>trend</w:t>
      </w:r>
      <w:r>
        <w:rPr>
          <w:spacing w:val="-3"/>
          <w:sz w:val="18"/>
        </w:rPr>
        <w:t> </w:t>
      </w:r>
      <w:r>
        <w:rPr>
          <w:sz w:val="18"/>
        </w:rPr>
        <w:t>analysis</w:t>
      </w:r>
      <w:r>
        <w:rPr>
          <w:spacing w:val="-3"/>
          <w:sz w:val="18"/>
        </w:rPr>
        <w:t> </w:t>
      </w:r>
      <w:r>
        <w:rPr>
          <w:sz w:val="18"/>
        </w:rPr>
        <w:t>and identified outliers &gt;2 standard deviations.</w:t>
      </w:r>
    </w:p>
    <w:p>
      <w:pPr>
        <w:pStyle w:val="ListParagraph"/>
        <w:numPr>
          <w:ilvl w:val="0"/>
          <w:numId w:val="1"/>
        </w:numPr>
        <w:tabs>
          <w:tab w:pos="375" w:val="left" w:leader="none"/>
        </w:tabs>
        <w:spacing w:line="280" w:lineRule="auto" w:before="31" w:after="0"/>
        <w:ind w:left="375" w:right="215" w:hanging="114"/>
        <w:jc w:val="left"/>
        <w:rPr>
          <w:sz w:val="18"/>
        </w:rPr>
      </w:pPr>
      <w:r>
        <w:rPr>
          <w:sz w:val="18"/>
        </w:rPr>
        <w:t>Analysis</w:t>
      </w:r>
      <w:r>
        <w:rPr>
          <w:spacing w:val="-3"/>
          <w:sz w:val="18"/>
        </w:rPr>
        <w:t> </w:t>
      </w:r>
      <w:r>
        <w:rPr>
          <w:sz w:val="18"/>
        </w:rPr>
        <w:t>on</w:t>
      </w:r>
      <w:r>
        <w:rPr>
          <w:spacing w:val="-3"/>
          <w:sz w:val="18"/>
        </w:rPr>
        <w:t> </w:t>
      </w:r>
      <w:r>
        <w:rPr>
          <w:sz w:val="18"/>
        </w:rPr>
        <w:t>patient</w:t>
      </w:r>
      <w:r>
        <w:rPr>
          <w:spacing w:val="-3"/>
          <w:sz w:val="18"/>
        </w:rPr>
        <w:t> </w:t>
      </w:r>
      <w:r>
        <w:rPr>
          <w:sz w:val="18"/>
        </w:rPr>
        <w:t>no-shows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operational</w:t>
      </w:r>
      <w:r>
        <w:rPr>
          <w:spacing w:val="-3"/>
          <w:sz w:val="18"/>
        </w:rPr>
        <w:t> </w:t>
      </w:r>
      <w:r>
        <w:rPr>
          <w:sz w:val="18"/>
        </w:rPr>
        <w:t>costs.</w:t>
      </w:r>
      <w:r>
        <w:rPr>
          <w:spacing w:val="-3"/>
          <w:sz w:val="18"/>
        </w:rPr>
        <w:t> </w:t>
      </w:r>
      <w:r>
        <w:rPr>
          <w:sz w:val="18"/>
        </w:rPr>
        <w:t>Identified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30-day</w:t>
      </w:r>
      <w:r>
        <w:rPr>
          <w:spacing w:val="-3"/>
          <w:sz w:val="18"/>
        </w:rPr>
        <w:t> </w:t>
      </w:r>
      <w:r>
        <w:rPr>
          <w:sz w:val="18"/>
        </w:rPr>
        <w:t>registration</w:t>
      </w:r>
      <w:r>
        <w:rPr>
          <w:spacing w:val="-3"/>
          <w:sz w:val="18"/>
        </w:rPr>
        <w:t> </w:t>
      </w:r>
      <w:r>
        <w:rPr>
          <w:sz w:val="18"/>
        </w:rPr>
        <w:t>slump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high</w:t>
      </w:r>
      <w:r>
        <w:rPr>
          <w:spacing w:val="-3"/>
          <w:sz w:val="18"/>
        </w:rPr>
        <w:t> </w:t>
      </w:r>
      <w:r>
        <w:rPr>
          <w:sz w:val="18"/>
        </w:rPr>
        <w:t>no-show rates, providing a data-driven basis for hospital management to revise appointment scheduling and marketing strategies.</w:t>
      </w:r>
    </w:p>
    <w:p>
      <w:pPr>
        <w:pStyle w:val="Heading2"/>
        <w:spacing w:before="79"/>
      </w:pPr>
      <w:r>
        <w:rPr/>
        <w:t>Food</w:t>
      </w:r>
      <w:r>
        <w:rPr>
          <w:spacing w:val="-5"/>
        </w:rPr>
        <w:t> </w:t>
      </w:r>
      <w:r>
        <w:rPr/>
        <w:t>Delivery</w:t>
      </w:r>
      <w:r>
        <w:rPr>
          <w:spacing w:val="-3"/>
        </w:rPr>
        <w:t> </w:t>
      </w:r>
      <w:r>
        <w:rPr/>
        <w:t>Delay</w:t>
      </w:r>
      <w:r>
        <w:rPr>
          <w:spacing w:val="-2"/>
        </w:rPr>
        <w:t> </w:t>
      </w:r>
      <w:r>
        <w:rPr>
          <w:spacing w:val="-4"/>
        </w:rPr>
        <w:t>Time</w:t>
      </w:r>
    </w:p>
    <w:p>
      <w:pPr>
        <w:pStyle w:val="ListParagraph"/>
        <w:numPr>
          <w:ilvl w:val="0"/>
          <w:numId w:val="1"/>
        </w:numPr>
        <w:tabs>
          <w:tab w:pos="375" w:val="left" w:leader="none"/>
        </w:tabs>
        <w:spacing w:line="280" w:lineRule="auto" w:before="67" w:after="0"/>
        <w:ind w:left="375" w:right="188" w:hanging="114"/>
        <w:jc w:val="left"/>
        <w:rPr>
          <w:sz w:val="18"/>
        </w:rPr>
      </w:pPr>
      <w:r>
        <w:rPr>
          <w:sz w:val="18"/>
        </w:rPr>
        <w:t>Created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Power</w:t>
      </w:r>
      <w:r>
        <w:rPr>
          <w:spacing w:val="-3"/>
          <w:sz w:val="18"/>
        </w:rPr>
        <w:t> </w:t>
      </w:r>
      <w:r>
        <w:rPr>
          <w:sz w:val="18"/>
        </w:rPr>
        <w:t>BI</w:t>
      </w:r>
      <w:r>
        <w:rPr>
          <w:spacing w:val="-3"/>
          <w:sz w:val="18"/>
        </w:rPr>
        <w:t> </w:t>
      </w:r>
      <w:r>
        <w:rPr>
          <w:sz w:val="18"/>
        </w:rPr>
        <w:t>dashboard</w:t>
      </w:r>
      <w:r>
        <w:rPr>
          <w:spacing w:val="-3"/>
          <w:sz w:val="18"/>
        </w:rPr>
        <w:t> </w:t>
      </w:r>
      <w:r>
        <w:rPr>
          <w:sz w:val="18"/>
        </w:rPr>
        <w:t>that</w:t>
      </w:r>
      <w:r>
        <w:rPr>
          <w:spacing w:val="-3"/>
          <w:sz w:val="18"/>
        </w:rPr>
        <w:t> </w:t>
      </w:r>
      <w:r>
        <w:rPr>
          <w:sz w:val="18"/>
        </w:rPr>
        <w:t>tracks</w:t>
      </w:r>
      <w:r>
        <w:rPr>
          <w:spacing w:val="-3"/>
          <w:sz w:val="18"/>
        </w:rPr>
        <w:t> </w:t>
      </w:r>
      <w:r>
        <w:rPr>
          <w:sz w:val="18"/>
        </w:rPr>
        <w:t>delivery</w:t>
      </w:r>
      <w:r>
        <w:rPr>
          <w:spacing w:val="-3"/>
          <w:sz w:val="18"/>
        </w:rPr>
        <w:t> </w:t>
      </w:r>
      <w:r>
        <w:rPr>
          <w:sz w:val="18"/>
        </w:rPr>
        <w:t>KPI</w:t>
      </w:r>
      <w:r>
        <w:rPr>
          <w:spacing w:val="-3"/>
          <w:sz w:val="18"/>
        </w:rPr>
        <w:t> </w:t>
      </w:r>
      <w:r>
        <w:rPr>
          <w:sz w:val="18"/>
        </w:rPr>
        <w:t>metrics,</w:t>
      </w:r>
      <w:r>
        <w:rPr>
          <w:spacing w:val="-3"/>
          <w:sz w:val="18"/>
        </w:rPr>
        <w:t> </w:t>
      </w:r>
      <w:r>
        <w:rPr>
          <w:sz w:val="18"/>
        </w:rPr>
        <w:t>focusing</w:t>
      </w:r>
      <w:r>
        <w:rPr>
          <w:spacing w:val="-3"/>
          <w:sz w:val="18"/>
        </w:rPr>
        <w:t> </w:t>
      </w:r>
      <w:r>
        <w:rPr>
          <w:sz w:val="18"/>
        </w:rPr>
        <w:t>on</w:t>
      </w:r>
      <w:r>
        <w:rPr>
          <w:spacing w:val="-3"/>
          <w:sz w:val="18"/>
        </w:rPr>
        <w:t> </w:t>
      </w:r>
      <w:r>
        <w:rPr>
          <w:color w:val="CC6600"/>
          <w:sz w:val="18"/>
        </w:rPr>
        <w:t>Average</w:t>
      </w:r>
      <w:r>
        <w:rPr>
          <w:color w:val="CC6600"/>
          <w:spacing w:val="-3"/>
          <w:sz w:val="18"/>
        </w:rPr>
        <w:t> </w:t>
      </w:r>
      <w:r>
        <w:rPr>
          <w:color w:val="CC6600"/>
          <w:sz w:val="18"/>
        </w:rPr>
        <w:t>Delivery</w:t>
      </w:r>
      <w:r>
        <w:rPr>
          <w:color w:val="CC6600"/>
          <w:spacing w:val="-7"/>
          <w:sz w:val="18"/>
        </w:rPr>
        <w:t> </w:t>
      </w:r>
      <w:r>
        <w:rPr>
          <w:color w:val="CC6600"/>
          <w:sz w:val="18"/>
        </w:rPr>
        <w:t>Time</w:t>
      </w:r>
      <w:r>
        <w:rPr>
          <w:color w:val="CC6600"/>
          <w:spacing w:val="-3"/>
          <w:sz w:val="18"/>
        </w:rPr>
        <w:t> </w:t>
      </w:r>
      <w:r>
        <w:rPr>
          <w:sz w:val="18"/>
        </w:rPr>
        <w:t>and </w:t>
      </w:r>
      <w:r>
        <w:rPr>
          <w:color w:val="CC6600"/>
          <w:sz w:val="18"/>
        </w:rPr>
        <w:t>Peak Delivery Hours</w:t>
      </w:r>
      <w:r>
        <w:rPr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375" w:val="left" w:leader="none"/>
        </w:tabs>
        <w:spacing w:line="280" w:lineRule="auto" w:before="32" w:after="0"/>
        <w:ind w:left="375" w:right="846" w:hanging="114"/>
        <w:jc w:val="left"/>
        <w:rPr>
          <w:sz w:val="18"/>
        </w:rPr>
      </w:pPr>
      <w:r>
        <w:rPr>
          <w:sz w:val="18"/>
        </w:rPr>
        <w:t>Maximum</w:t>
      </w:r>
      <w:r>
        <w:rPr>
          <w:spacing w:val="-3"/>
          <w:sz w:val="18"/>
        </w:rPr>
        <w:t> </w:t>
      </w:r>
      <w:r>
        <w:rPr>
          <w:sz w:val="18"/>
        </w:rPr>
        <w:t>orders</w:t>
      </w:r>
      <w:r>
        <w:rPr>
          <w:spacing w:val="-3"/>
          <w:sz w:val="18"/>
        </w:rPr>
        <w:t> </w:t>
      </w:r>
      <w:r>
        <w:rPr>
          <w:sz w:val="18"/>
        </w:rPr>
        <w:t>are</w:t>
      </w:r>
      <w:r>
        <w:rPr>
          <w:spacing w:val="-3"/>
          <w:sz w:val="18"/>
        </w:rPr>
        <w:t> </w:t>
      </w:r>
      <w:r>
        <w:rPr>
          <w:sz w:val="18"/>
        </w:rPr>
        <w:t>made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mornings;</w:t>
      </w:r>
      <w:r>
        <w:rPr>
          <w:spacing w:val="-3"/>
          <w:sz w:val="18"/>
        </w:rPr>
        <w:t> </w:t>
      </w:r>
      <w:r>
        <w:rPr>
          <w:sz w:val="18"/>
        </w:rPr>
        <w:t>bike</w:t>
      </w:r>
      <w:r>
        <w:rPr>
          <w:spacing w:val="-3"/>
          <w:sz w:val="18"/>
        </w:rPr>
        <w:t> </w:t>
      </w:r>
      <w:r>
        <w:rPr>
          <w:sz w:val="18"/>
        </w:rPr>
        <w:t>delivery</w:t>
      </w:r>
      <w:r>
        <w:rPr>
          <w:spacing w:val="-3"/>
          <w:sz w:val="18"/>
        </w:rPr>
        <w:t> </w:t>
      </w:r>
      <w:r>
        <w:rPr>
          <w:sz w:val="18"/>
        </w:rPr>
        <w:t>agents</w:t>
      </w:r>
      <w:r>
        <w:rPr>
          <w:spacing w:val="-3"/>
          <w:sz w:val="18"/>
        </w:rPr>
        <w:t> </w:t>
      </w:r>
      <w:r>
        <w:rPr>
          <w:sz w:val="18"/>
        </w:rPr>
        <w:t>handle</w:t>
      </w:r>
      <w:r>
        <w:rPr>
          <w:spacing w:val="-3"/>
          <w:sz w:val="18"/>
        </w:rPr>
        <w:t> </w:t>
      </w:r>
      <w:r>
        <w:rPr>
          <w:sz w:val="18"/>
        </w:rPr>
        <w:t>50%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orders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day compared to other types.</w:t>
      </w:r>
    </w:p>
    <w:p>
      <w:pPr>
        <w:pStyle w:val="Heading2"/>
        <w:spacing w:before="77"/>
      </w:pPr>
      <w:r>
        <w:rPr/>
        <w:t>H1B</w:t>
      </w:r>
      <w:r>
        <w:rPr>
          <w:spacing w:val="-4"/>
        </w:rPr>
        <w:t> </w:t>
      </w:r>
      <w:r>
        <w:rPr>
          <w:spacing w:val="-2"/>
        </w:rPr>
        <w:t>Visas</w:t>
      </w:r>
    </w:p>
    <w:p>
      <w:pPr>
        <w:pStyle w:val="ListParagraph"/>
        <w:numPr>
          <w:ilvl w:val="0"/>
          <w:numId w:val="1"/>
        </w:numPr>
        <w:tabs>
          <w:tab w:pos="375" w:val="left" w:leader="none"/>
        </w:tabs>
        <w:spacing w:line="280" w:lineRule="auto" w:before="67" w:after="0"/>
        <w:ind w:left="375" w:right="208" w:hanging="114"/>
        <w:jc w:val="left"/>
        <w:rPr>
          <w:sz w:val="18"/>
        </w:rPr>
      </w:pPr>
      <w:r>
        <w:rPr>
          <w:sz w:val="18"/>
        </w:rPr>
        <w:t>Constructed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8"/>
          <w:sz w:val="18"/>
        </w:rPr>
        <w:t> </w:t>
      </w:r>
      <w:r>
        <w:rPr>
          <w:sz w:val="18"/>
        </w:rPr>
        <w:t>Tableau</w:t>
      </w:r>
      <w:r>
        <w:rPr>
          <w:spacing w:val="-4"/>
          <w:sz w:val="18"/>
        </w:rPr>
        <w:t> </w:t>
      </w:r>
      <w:r>
        <w:rPr>
          <w:sz w:val="18"/>
        </w:rPr>
        <w:t>storyboard</w:t>
      </w:r>
      <w:r>
        <w:rPr>
          <w:spacing w:val="-4"/>
          <w:sz w:val="18"/>
        </w:rPr>
        <w:t> </w:t>
      </w:r>
      <w:r>
        <w:rPr>
          <w:sz w:val="18"/>
        </w:rPr>
        <w:t>visualizing</w:t>
      </w:r>
      <w:r>
        <w:rPr>
          <w:spacing w:val="-4"/>
          <w:sz w:val="18"/>
        </w:rPr>
        <w:t> </w:t>
      </w:r>
      <w:r>
        <w:rPr>
          <w:color w:val="CC6600"/>
          <w:sz w:val="18"/>
        </w:rPr>
        <w:t>5</w:t>
      </w:r>
      <w:r>
        <w:rPr>
          <w:color w:val="CC6600"/>
          <w:spacing w:val="-4"/>
          <w:sz w:val="18"/>
        </w:rPr>
        <w:t> </w:t>
      </w:r>
      <w:r>
        <w:rPr>
          <w:color w:val="CC6600"/>
          <w:sz w:val="18"/>
        </w:rPr>
        <w:t>years</w:t>
      </w:r>
      <w:r>
        <w:rPr>
          <w:color w:val="CC6600"/>
          <w:spacing w:val="-4"/>
          <w:sz w:val="18"/>
        </w:rPr>
        <w:t> </w:t>
      </w:r>
      <w:r>
        <w:rPr>
          <w:color w:val="CC6600"/>
          <w:sz w:val="18"/>
        </w:rPr>
        <w:t>of</w:t>
      </w:r>
      <w:r>
        <w:rPr>
          <w:color w:val="CC6600"/>
          <w:spacing w:val="-4"/>
          <w:sz w:val="18"/>
        </w:rPr>
        <w:t> </w:t>
      </w:r>
      <w:r>
        <w:rPr>
          <w:color w:val="CC6600"/>
          <w:sz w:val="18"/>
        </w:rPr>
        <w:t>trends</w:t>
      </w:r>
      <w:r>
        <w:rPr>
          <w:color w:val="CC6600"/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H-1B</w:t>
      </w:r>
      <w:r>
        <w:rPr>
          <w:spacing w:val="-4"/>
          <w:sz w:val="18"/>
        </w:rPr>
        <w:t> </w:t>
      </w:r>
      <w:r>
        <w:rPr>
          <w:sz w:val="18"/>
        </w:rPr>
        <w:t>visa</w:t>
      </w:r>
      <w:r>
        <w:rPr>
          <w:spacing w:val="-4"/>
          <w:sz w:val="18"/>
        </w:rPr>
        <w:t> </w:t>
      </w:r>
      <w:r>
        <w:rPr>
          <w:sz w:val="18"/>
        </w:rPr>
        <w:t>applications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identifying approval rates.</w:t>
      </w:r>
    </w:p>
    <w:p>
      <w:pPr>
        <w:pStyle w:val="ListParagraph"/>
        <w:numPr>
          <w:ilvl w:val="0"/>
          <w:numId w:val="1"/>
        </w:numPr>
        <w:tabs>
          <w:tab w:pos="375" w:val="left" w:leader="none"/>
        </w:tabs>
        <w:spacing w:line="240" w:lineRule="auto" w:before="32" w:after="0"/>
        <w:ind w:left="375" w:right="0" w:hanging="113"/>
        <w:jc w:val="left"/>
        <w:rPr>
          <w:sz w:val="18"/>
        </w:rPr>
      </w:pPr>
      <w:r>
        <w:rPr>
          <w:sz w:val="18"/>
        </w:rPr>
        <w:t>Compared</w:t>
      </w:r>
      <w:r>
        <w:rPr>
          <w:spacing w:val="-5"/>
          <w:sz w:val="18"/>
        </w:rPr>
        <w:t> </w:t>
      </w:r>
      <w:r>
        <w:rPr>
          <w:sz w:val="18"/>
        </w:rPr>
        <w:t>top</w:t>
      </w:r>
      <w:r>
        <w:rPr>
          <w:spacing w:val="-5"/>
          <w:sz w:val="18"/>
        </w:rPr>
        <w:t> </w:t>
      </w:r>
      <w:r>
        <w:rPr>
          <w:sz w:val="18"/>
        </w:rPr>
        <w:t>technology</w:t>
      </w:r>
      <w:r>
        <w:rPr>
          <w:spacing w:val="-5"/>
          <w:sz w:val="18"/>
        </w:rPr>
        <w:t> </w:t>
      </w:r>
      <w:r>
        <w:rPr>
          <w:sz w:val="18"/>
        </w:rPr>
        <w:t>companies</w:t>
      </w:r>
      <w:r>
        <w:rPr>
          <w:spacing w:val="-5"/>
          <w:sz w:val="18"/>
        </w:rPr>
        <w:t> </w:t>
      </w:r>
      <w:r>
        <w:rPr>
          <w:sz w:val="18"/>
        </w:rPr>
        <w:t>by</w:t>
      </w:r>
      <w:r>
        <w:rPr>
          <w:spacing w:val="-4"/>
          <w:sz w:val="18"/>
        </w:rPr>
        <w:t> </w:t>
      </w:r>
      <w:r>
        <w:rPr>
          <w:sz w:val="18"/>
        </w:rPr>
        <w:t>application</w:t>
      </w:r>
      <w:r>
        <w:rPr>
          <w:spacing w:val="-5"/>
          <w:sz w:val="18"/>
        </w:rPr>
        <w:t> </w:t>
      </w:r>
      <w:r>
        <w:rPr>
          <w:sz w:val="18"/>
        </w:rPr>
        <w:t>volume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approval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rates.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1540" w:bottom="280" w:left="1559" w:right="1559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1057275</wp:posOffset>
                </wp:positionH>
                <wp:positionV relativeFrom="paragraph">
                  <wp:posOffset>254765</wp:posOffset>
                </wp:positionV>
                <wp:extent cx="5445760" cy="14604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44576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5760" h="14604">
                              <a:moveTo>
                                <a:pt x="544545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5445450" y="0"/>
                              </a:lnTo>
                              <a:lnTo>
                                <a:pt x="544545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25pt;margin-top:20.060238pt;width:428.775603pt;height:1.125pt;mso-position-horizontal-relative:page;mso-position-vertical-relative:paragraph;z-index:-15724544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Languages</w:t>
      </w:r>
    </w:p>
    <w:p>
      <w:pPr>
        <w:pStyle w:val="BodyText"/>
        <w:spacing w:before="90"/>
        <w:ind w:left="105" w:firstLine="0"/>
      </w:pPr>
      <w:r>
        <w:rPr>
          <w:color w:val="CC6600"/>
        </w:rPr>
        <w:t>English</w:t>
      </w:r>
      <w:r>
        <w:rPr>
          <w:color w:val="CC6600"/>
          <w:spacing w:val="-9"/>
        </w:rPr>
        <w:t> </w:t>
      </w:r>
      <w:r>
        <w:rPr>
          <w:color w:val="CC6600"/>
        </w:rPr>
        <w:t>(Fluent),</w:t>
      </w:r>
      <w:r>
        <w:rPr>
          <w:color w:val="CC6600"/>
          <w:spacing w:val="-11"/>
        </w:rPr>
        <w:t> </w:t>
      </w:r>
      <w:r>
        <w:rPr>
          <w:color w:val="CC6600"/>
        </w:rPr>
        <w:t>Telugu</w:t>
      </w:r>
      <w:r>
        <w:rPr>
          <w:color w:val="CC6600"/>
          <w:spacing w:val="-9"/>
        </w:rPr>
        <w:t> </w:t>
      </w:r>
      <w:r>
        <w:rPr>
          <w:color w:val="CC6600"/>
        </w:rPr>
        <w:t>(Fluent),</w:t>
      </w:r>
      <w:r>
        <w:rPr>
          <w:color w:val="CC6600"/>
          <w:spacing w:val="-8"/>
        </w:rPr>
        <w:t> </w:t>
      </w:r>
      <w:r>
        <w:rPr>
          <w:color w:val="CC6600"/>
        </w:rPr>
        <w:t>Hindi</w:t>
      </w:r>
      <w:r>
        <w:rPr>
          <w:color w:val="CC6600"/>
          <w:spacing w:val="-8"/>
        </w:rPr>
        <w:t> </w:t>
      </w:r>
      <w:r>
        <w:rPr>
          <w:color w:val="CC6600"/>
          <w:spacing w:val="-2"/>
        </w:rPr>
        <w:t>(Intermediate)</w:t>
      </w:r>
    </w:p>
    <w:sectPr>
      <w:pgSz w:w="11910" w:h="16840"/>
      <w:pgMar w:top="106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76" w:hanging="1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0" w:hanging="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1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2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3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3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4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5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6" w:hanging="11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7"/>
      <w:ind w:left="375" w:hanging="114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7"/>
      <w:ind w:left="105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1"/>
      <w:ind w:left="105"/>
      <w:outlineLvl w:val="2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7"/>
      <w:ind w:left="375" w:hanging="114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rohange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s://portfolio-gr9i.vercel.app/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2026-05-23T02:54:10Z</dcterms:created>
  <dcterms:modified xsi:type="dcterms:W3CDTF">2026-05-23T02:54:10Z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2026-05-23T00:00:00Z</vt:filetime>
  </property>
  <property fmtid="{D5CDD505-2E9C-101B-9397-08002B2CF9AE}" pid="4" name="Producer">
    <vt:lpwstr>WeasyPrint 68.1</vt:lpwstr>
  </property>
  <property fmtid="{D5CDD505-2E9C-101B-9397-08002B2CF9AE}" pid="5" name="LastSaved">
    <vt:filetime>2026-05-23T00:00:00Z</vt:filetime>
  </property>
</Properties>
</file>