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23883" w14:textId="04D4DF2D" w:rsidR="006A6941" w:rsidRPr="00FF6B71" w:rsidRDefault="00FF6B71" w:rsidP="00FF6B71">
      <w:pPr>
        <w:jc w:val="center"/>
        <w:rPr>
          <w:b/>
          <w:bCs/>
          <w:color w:val="000000" w:themeColor="text1"/>
          <w:sz w:val="44"/>
          <w:szCs w:val="44"/>
        </w:rPr>
      </w:pPr>
      <w:r w:rsidRPr="00FF6B71">
        <w:rPr>
          <w:b/>
          <w:bCs/>
          <w:color w:val="000000" w:themeColor="text1"/>
          <w:sz w:val="44"/>
          <w:szCs w:val="44"/>
        </w:rPr>
        <w:t>Final Report: Predicting Hotel Reservation Cancellations</w:t>
      </w:r>
    </w:p>
    <w:p w14:paraId="7351DDA8" w14:textId="77777777" w:rsidR="00FF6B71" w:rsidRPr="00FF6B71" w:rsidRDefault="00FF6B71" w:rsidP="00FF6B71">
      <w:pPr>
        <w:rPr>
          <w:b/>
          <w:bCs/>
          <w:color w:val="000000" w:themeColor="text1"/>
          <w:sz w:val="28"/>
          <w:szCs w:val="28"/>
        </w:rPr>
      </w:pPr>
      <w:r w:rsidRPr="00FF6B71">
        <w:rPr>
          <w:b/>
          <w:bCs/>
          <w:color w:val="000000" w:themeColor="text1"/>
          <w:sz w:val="28"/>
          <w:szCs w:val="28"/>
        </w:rPr>
        <w:t>1. Introduction</w:t>
      </w:r>
    </w:p>
    <w:p w14:paraId="26B16394" w14:textId="77777777" w:rsidR="00FF6B71" w:rsidRPr="00FF6B71" w:rsidRDefault="00FF6B71" w:rsidP="00FF6B71">
      <w:pPr>
        <w:rPr>
          <w:b/>
          <w:bCs/>
          <w:color w:val="000000" w:themeColor="text1"/>
          <w:sz w:val="28"/>
          <w:szCs w:val="28"/>
        </w:rPr>
      </w:pPr>
      <w:r w:rsidRPr="00FF6B71">
        <w:rPr>
          <w:b/>
          <w:bCs/>
          <w:color w:val="000000" w:themeColor="text1"/>
          <w:sz w:val="28"/>
          <w:szCs w:val="28"/>
        </w:rPr>
        <w:t>1.1 Objective</w:t>
      </w:r>
    </w:p>
    <w:p w14:paraId="7E45EDD1" w14:textId="09C60ADB" w:rsidR="00FF6B71" w:rsidRPr="00FF6B71" w:rsidRDefault="00FF6B71" w:rsidP="00FF6B71">
      <w:pPr>
        <w:rPr>
          <w:b/>
          <w:bCs/>
          <w:color w:val="000000" w:themeColor="text1"/>
          <w:sz w:val="28"/>
          <w:szCs w:val="28"/>
        </w:rPr>
      </w:pPr>
      <w:r w:rsidRPr="00FF6B71">
        <w:rPr>
          <w:b/>
          <w:bCs/>
          <w:color w:val="000000" w:themeColor="text1"/>
          <w:sz w:val="28"/>
          <w:szCs w:val="28"/>
        </w:rPr>
        <w:t xml:space="preserve">The objective of this project is to build a machine learning model to predict whether a hotel reservation will be </w:t>
      </w:r>
      <w:r w:rsidRPr="00FF6B71">
        <w:rPr>
          <w:b/>
          <w:bCs/>
          <w:color w:val="000000" w:themeColor="text1"/>
          <w:sz w:val="28"/>
          <w:szCs w:val="28"/>
        </w:rPr>
        <w:t>cancelled</w:t>
      </w:r>
      <w:r w:rsidRPr="00FF6B71">
        <w:rPr>
          <w:b/>
          <w:bCs/>
          <w:color w:val="000000" w:themeColor="text1"/>
          <w:sz w:val="28"/>
          <w:szCs w:val="28"/>
        </w:rPr>
        <w:t xml:space="preserve"> based on the features provided. This prediction can help hotels manage their bookings efficiently and reduce revenue losses due to cancellations.</w:t>
      </w:r>
    </w:p>
    <w:p w14:paraId="5BC16EF3" w14:textId="77777777" w:rsidR="00FF6B71" w:rsidRPr="00FF6B71" w:rsidRDefault="00FF6B71" w:rsidP="00FF6B71">
      <w:pPr>
        <w:rPr>
          <w:b/>
          <w:bCs/>
          <w:color w:val="000000" w:themeColor="text1"/>
          <w:sz w:val="28"/>
          <w:szCs w:val="28"/>
        </w:rPr>
      </w:pPr>
      <w:r w:rsidRPr="00FF6B71">
        <w:rPr>
          <w:b/>
          <w:bCs/>
          <w:color w:val="000000" w:themeColor="text1"/>
          <w:sz w:val="28"/>
          <w:szCs w:val="28"/>
        </w:rPr>
        <w:t>1.2 Dataset Overview</w:t>
      </w:r>
    </w:p>
    <w:p w14:paraId="26CA3C37" w14:textId="37968D72" w:rsidR="00FF6B71" w:rsidRPr="00FF6B71" w:rsidRDefault="00FF6B71" w:rsidP="00FF6B71">
      <w:pPr>
        <w:rPr>
          <w:b/>
          <w:bCs/>
          <w:color w:val="000000" w:themeColor="text1"/>
          <w:sz w:val="28"/>
          <w:szCs w:val="28"/>
        </w:rPr>
      </w:pPr>
      <w:r w:rsidRPr="00FF6B71">
        <w:rPr>
          <w:b/>
          <w:bCs/>
          <w:color w:val="000000" w:themeColor="text1"/>
          <w:sz w:val="28"/>
          <w:szCs w:val="28"/>
        </w:rPr>
        <w:t xml:space="preserve">The dataset contains information about hotel reservations, including the number of adults, children, weekend nights, weekday nights, room type, lead time, market segment, and whether the reservation was </w:t>
      </w:r>
      <w:r w:rsidRPr="00FF6B71">
        <w:rPr>
          <w:b/>
          <w:bCs/>
          <w:color w:val="000000" w:themeColor="text1"/>
          <w:sz w:val="28"/>
          <w:szCs w:val="28"/>
        </w:rPr>
        <w:t>cancelled</w:t>
      </w:r>
      <w:r w:rsidRPr="00FF6B71">
        <w:rPr>
          <w:b/>
          <w:bCs/>
          <w:color w:val="000000" w:themeColor="text1"/>
          <w:sz w:val="28"/>
          <w:szCs w:val="28"/>
        </w:rPr>
        <w:t xml:space="preserve"> or not.</w:t>
      </w:r>
    </w:p>
    <w:p w14:paraId="3D066E38" w14:textId="77777777" w:rsidR="00FF6B71" w:rsidRPr="00FF6B71" w:rsidRDefault="00FF6B71" w:rsidP="00FF6B71">
      <w:pPr>
        <w:rPr>
          <w:b/>
          <w:bCs/>
          <w:color w:val="000000" w:themeColor="text1"/>
          <w:sz w:val="28"/>
          <w:szCs w:val="28"/>
        </w:rPr>
      </w:pPr>
      <w:r w:rsidRPr="00FF6B71">
        <w:rPr>
          <w:b/>
          <w:bCs/>
          <w:color w:val="000000" w:themeColor="text1"/>
          <w:sz w:val="28"/>
          <w:szCs w:val="28"/>
        </w:rPr>
        <w:t>2. Exploratory Data Analysis (EDA)</w:t>
      </w:r>
    </w:p>
    <w:p w14:paraId="3ABF2C2B" w14:textId="77777777" w:rsidR="00FF6B71" w:rsidRPr="00FF6B71" w:rsidRDefault="00FF6B71" w:rsidP="00FF6B71">
      <w:pPr>
        <w:rPr>
          <w:b/>
          <w:bCs/>
          <w:color w:val="000000" w:themeColor="text1"/>
          <w:sz w:val="28"/>
          <w:szCs w:val="28"/>
        </w:rPr>
      </w:pPr>
      <w:r w:rsidRPr="00FF6B71">
        <w:rPr>
          <w:b/>
          <w:bCs/>
          <w:color w:val="000000" w:themeColor="text1"/>
          <w:sz w:val="28"/>
          <w:szCs w:val="28"/>
        </w:rPr>
        <w:t>2.1 Data Distribution and Feature Exploration</w:t>
      </w:r>
    </w:p>
    <w:p w14:paraId="530E2E95" w14:textId="77777777" w:rsidR="00FF6B71" w:rsidRPr="00FF6B71" w:rsidRDefault="00FF6B71" w:rsidP="00FF6B71">
      <w:pPr>
        <w:numPr>
          <w:ilvl w:val="0"/>
          <w:numId w:val="2"/>
        </w:numPr>
        <w:rPr>
          <w:b/>
          <w:bCs/>
          <w:color w:val="000000" w:themeColor="text1"/>
          <w:sz w:val="28"/>
          <w:szCs w:val="28"/>
        </w:rPr>
      </w:pPr>
      <w:r w:rsidRPr="00FF6B71">
        <w:rPr>
          <w:b/>
          <w:bCs/>
          <w:color w:val="000000" w:themeColor="text1"/>
          <w:sz w:val="28"/>
          <w:szCs w:val="28"/>
        </w:rPr>
        <w:t>The dataset was analyzed for null values, duplicates, and class distribution.</w:t>
      </w:r>
    </w:p>
    <w:p w14:paraId="621DF679" w14:textId="77777777" w:rsidR="00FF6B71" w:rsidRPr="00FF6B71" w:rsidRDefault="00FF6B71" w:rsidP="00FF6B71">
      <w:pPr>
        <w:numPr>
          <w:ilvl w:val="0"/>
          <w:numId w:val="2"/>
        </w:numPr>
        <w:rPr>
          <w:b/>
          <w:bCs/>
          <w:color w:val="000000" w:themeColor="text1"/>
          <w:sz w:val="28"/>
          <w:szCs w:val="28"/>
        </w:rPr>
      </w:pPr>
      <w:r w:rsidRPr="00FF6B71">
        <w:rPr>
          <w:b/>
          <w:bCs/>
          <w:color w:val="000000" w:themeColor="text1"/>
          <w:sz w:val="28"/>
          <w:szCs w:val="28"/>
        </w:rPr>
        <w:t>Key categorical features were encoded using one-hot encoding, and numerical features were scaled using standardization.</w:t>
      </w:r>
    </w:p>
    <w:p w14:paraId="328572D3" w14:textId="77777777" w:rsidR="00FF6B71" w:rsidRPr="00FF6B71" w:rsidRDefault="00FF6B71" w:rsidP="00FF6B71">
      <w:pPr>
        <w:numPr>
          <w:ilvl w:val="0"/>
          <w:numId w:val="2"/>
        </w:numPr>
        <w:rPr>
          <w:b/>
          <w:bCs/>
          <w:color w:val="000000" w:themeColor="text1"/>
          <w:sz w:val="28"/>
          <w:szCs w:val="28"/>
        </w:rPr>
      </w:pPr>
      <w:r w:rsidRPr="00FF6B71">
        <w:rPr>
          <w:b/>
          <w:bCs/>
          <w:color w:val="000000" w:themeColor="text1"/>
          <w:sz w:val="28"/>
          <w:szCs w:val="28"/>
        </w:rPr>
        <w:t>Target variable (booking_status) distribution:</w:t>
      </w:r>
    </w:p>
    <w:p w14:paraId="4492CD96" w14:textId="77777777" w:rsidR="00FF6B71" w:rsidRPr="00FF6B71" w:rsidRDefault="00FF6B71" w:rsidP="00FF6B71">
      <w:pPr>
        <w:numPr>
          <w:ilvl w:val="1"/>
          <w:numId w:val="2"/>
        </w:numPr>
        <w:rPr>
          <w:b/>
          <w:bCs/>
          <w:color w:val="000000" w:themeColor="text1"/>
          <w:sz w:val="28"/>
          <w:szCs w:val="28"/>
        </w:rPr>
      </w:pPr>
      <w:r w:rsidRPr="00FF6B71">
        <w:rPr>
          <w:b/>
          <w:bCs/>
          <w:color w:val="000000" w:themeColor="text1"/>
          <w:sz w:val="28"/>
          <w:szCs w:val="28"/>
        </w:rPr>
        <w:t>Class 0 (Not Canceled): 24,390 bookings (67%)</w:t>
      </w:r>
    </w:p>
    <w:p w14:paraId="4EE5D187" w14:textId="77777777" w:rsidR="00FF6B71" w:rsidRPr="00FF6B71" w:rsidRDefault="00FF6B71" w:rsidP="00FF6B71">
      <w:pPr>
        <w:numPr>
          <w:ilvl w:val="1"/>
          <w:numId w:val="2"/>
        </w:numPr>
        <w:rPr>
          <w:b/>
          <w:bCs/>
          <w:color w:val="000000" w:themeColor="text1"/>
          <w:sz w:val="28"/>
          <w:szCs w:val="28"/>
        </w:rPr>
      </w:pPr>
      <w:r w:rsidRPr="00FF6B71">
        <w:rPr>
          <w:b/>
          <w:bCs/>
          <w:color w:val="000000" w:themeColor="text1"/>
          <w:sz w:val="28"/>
          <w:szCs w:val="28"/>
        </w:rPr>
        <w:t>Class 1 (Canceled): 11,885 bookings (33%)</w:t>
      </w:r>
    </w:p>
    <w:p w14:paraId="61A4004F" w14:textId="77777777" w:rsidR="00FF6B71" w:rsidRPr="00FF6B71" w:rsidRDefault="00FF6B71" w:rsidP="00FF6B71">
      <w:pPr>
        <w:rPr>
          <w:b/>
          <w:bCs/>
          <w:color w:val="000000" w:themeColor="text1"/>
          <w:sz w:val="28"/>
          <w:szCs w:val="28"/>
        </w:rPr>
      </w:pPr>
      <w:r w:rsidRPr="00FF6B71">
        <w:rPr>
          <w:b/>
          <w:bCs/>
          <w:color w:val="000000" w:themeColor="text1"/>
          <w:sz w:val="28"/>
          <w:szCs w:val="28"/>
        </w:rPr>
        <w:t>2.2 Key Insights from Data</w:t>
      </w:r>
    </w:p>
    <w:p w14:paraId="6BACAF7D" w14:textId="77777777" w:rsidR="00FF6B71" w:rsidRPr="00FF6B71" w:rsidRDefault="00FF6B71" w:rsidP="00FF6B71">
      <w:pPr>
        <w:numPr>
          <w:ilvl w:val="0"/>
          <w:numId w:val="3"/>
        </w:numPr>
        <w:rPr>
          <w:b/>
          <w:bCs/>
          <w:color w:val="000000" w:themeColor="text1"/>
          <w:sz w:val="28"/>
          <w:szCs w:val="28"/>
        </w:rPr>
      </w:pPr>
      <w:r w:rsidRPr="00FF6B71">
        <w:rPr>
          <w:b/>
          <w:bCs/>
          <w:color w:val="000000" w:themeColor="text1"/>
          <w:sz w:val="28"/>
          <w:szCs w:val="28"/>
        </w:rPr>
        <w:t>Lead Time: Longer lead times tend to increase the likelihood of cancellations.</w:t>
      </w:r>
    </w:p>
    <w:p w14:paraId="5AD5319D" w14:textId="77777777" w:rsidR="00FF6B71" w:rsidRPr="00FF6B71" w:rsidRDefault="00FF6B71" w:rsidP="00FF6B71">
      <w:pPr>
        <w:numPr>
          <w:ilvl w:val="0"/>
          <w:numId w:val="3"/>
        </w:numPr>
        <w:rPr>
          <w:b/>
          <w:bCs/>
          <w:color w:val="000000" w:themeColor="text1"/>
          <w:sz w:val="28"/>
          <w:szCs w:val="28"/>
        </w:rPr>
      </w:pPr>
      <w:r w:rsidRPr="00FF6B71">
        <w:rPr>
          <w:b/>
          <w:bCs/>
          <w:color w:val="000000" w:themeColor="text1"/>
          <w:sz w:val="28"/>
          <w:szCs w:val="28"/>
        </w:rPr>
        <w:t>Guest Composition (Adults/Children): Bookings with more adults and fewer children were less likely to be canceled.</w:t>
      </w:r>
    </w:p>
    <w:p w14:paraId="3FDD40C2" w14:textId="77777777" w:rsidR="00FF6B71" w:rsidRPr="00FF6B71" w:rsidRDefault="00FF6B71" w:rsidP="00FF6B71">
      <w:pPr>
        <w:numPr>
          <w:ilvl w:val="0"/>
          <w:numId w:val="3"/>
        </w:numPr>
        <w:rPr>
          <w:b/>
          <w:bCs/>
          <w:color w:val="000000" w:themeColor="text1"/>
          <w:sz w:val="28"/>
          <w:szCs w:val="28"/>
        </w:rPr>
      </w:pPr>
      <w:r w:rsidRPr="00FF6B71">
        <w:rPr>
          <w:b/>
          <w:bCs/>
          <w:color w:val="000000" w:themeColor="text1"/>
          <w:sz w:val="28"/>
          <w:szCs w:val="28"/>
        </w:rPr>
        <w:lastRenderedPageBreak/>
        <w:t>Booking Timing: Weekend bookings were less likely to be canceled than weekday bookings.</w:t>
      </w:r>
    </w:p>
    <w:p w14:paraId="260A1B75" w14:textId="77777777" w:rsidR="00FF6B71" w:rsidRPr="00FF6B71" w:rsidRDefault="00FF6B71" w:rsidP="00FF6B71">
      <w:pPr>
        <w:numPr>
          <w:ilvl w:val="0"/>
          <w:numId w:val="3"/>
        </w:numPr>
        <w:rPr>
          <w:b/>
          <w:bCs/>
          <w:color w:val="000000" w:themeColor="text1"/>
          <w:sz w:val="28"/>
          <w:szCs w:val="28"/>
        </w:rPr>
      </w:pPr>
      <w:r w:rsidRPr="00FF6B71">
        <w:rPr>
          <w:b/>
          <w:bCs/>
          <w:color w:val="000000" w:themeColor="text1"/>
          <w:sz w:val="28"/>
          <w:szCs w:val="28"/>
        </w:rPr>
        <w:t>Market Segment and Repeated Guests: The "Online" segment had a higher cancellation rate, while repeated guests were less likely to cancel.</w:t>
      </w:r>
    </w:p>
    <w:p w14:paraId="6CCC2E32" w14:textId="77777777" w:rsidR="00FF6B71" w:rsidRPr="00FF6B71" w:rsidRDefault="00FF6B71" w:rsidP="00FF6B71">
      <w:pPr>
        <w:rPr>
          <w:b/>
          <w:bCs/>
          <w:color w:val="000000" w:themeColor="text1"/>
          <w:sz w:val="28"/>
          <w:szCs w:val="28"/>
        </w:rPr>
      </w:pPr>
      <w:r w:rsidRPr="00FF6B71">
        <w:rPr>
          <w:b/>
          <w:bCs/>
          <w:color w:val="000000" w:themeColor="text1"/>
          <w:sz w:val="28"/>
          <w:szCs w:val="28"/>
        </w:rPr>
        <w:t>2.3 Data Visualizations</w:t>
      </w:r>
    </w:p>
    <w:p w14:paraId="70151412" w14:textId="77777777" w:rsidR="00FF6B71" w:rsidRPr="00FF6B71" w:rsidRDefault="00FF6B71" w:rsidP="00FF6B71">
      <w:pPr>
        <w:numPr>
          <w:ilvl w:val="0"/>
          <w:numId w:val="4"/>
        </w:numPr>
        <w:rPr>
          <w:b/>
          <w:bCs/>
          <w:color w:val="000000" w:themeColor="text1"/>
          <w:sz w:val="28"/>
          <w:szCs w:val="28"/>
        </w:rPr>
      </w:pPr>
      <w:r w:rsidRPr="00FF6B71">
        <w:rPr>
          <w:b/>
          <w:bCs/>
          <w:color w:val="000000" w:themeColor="text1"/>
          <w:sz w:val="28"/>
          <w:szCs w:val="28"/>
        </w:rPr>
        <w:t>Lead Time vs. Cancellation Rate: A positive correlation was observed between longer lead times and higher cancellation rates.</w:t>
      </w:r>
    </w:p>
    <w:p w14:paraId="73AFE38F" w14:textId="77777777" w:rsidR="00FF6B71" w:rsidRPr="00FF6B71" w:rsidRDefault="00FF6B71" w:rsidP="00FF6B71">
      <w:pPr>
        <w:numPr>
          <w:ilvl w:val="0"/>
          <w:numId w:val="4"/>
        </w:numPr>
        <w:rPr>
          <w:b/>
          <w:bCs/>
          <w:color w:val="000000" w:themeColor="text1"/>
          <w:sz w:val="28"/>
          <w:szCs w:val="28"/>
        </w:rPr>
      </w:pPr>
      <w:r w:rsidRPr="00FF6B71">
        <w:rPr>
          <w:b/>
          <w:bCs/>
          <w:color w:val="000000" w:themeColor="text1"/>
          <w:sz w:val="28"/>
          <w:szCs w:val="28"/>
        </w:rPr>
        <w:t>Guest Composition: Bookings with more adults and no children had lower cancellation rates.</w:t>
      </w:r>
    </w:p>
    <w:p w14:paraId="3DB9C9E1" w14:textId="77777777" w:rsidR="00FF6B71" w:rsidRPr="00FF6B71" w:rsidRDefault="00FF6B71" w:rsidP="00FF6B71">
      <w:pPr>
        <w:numPr>
          <w:ilvl w:val="0"/>
          <w:numId w:val="4"/>
        </w:numPr>
        <w:rPr>
          <w:b/>
          <w:bCs/>
          <w:color w:val="000000" w:themeColor="text1"/>
          <w:sz w:val="28"/>
          <w:szCs w:val="28"/>
        </w:rPr>
      </w:pPr>
      <w:r w:rsidRPr="00FF6B71">
        <w:rPr>
          <w:b/>
          <w:bCs/>
          <w:color w:val="000000" w:themeColor="text1"/>
          <w:sz w:val="28"/>
          <w:szCs w:val="28"/>
        </w:rPr>
        <w:t>Booking Timing: Cancellations were more frequent for weekday bookings.</w:t>
      </w:r>
    </w:p>
    <w:p w14:paraId="1B8289FE" w14:textId="77777777" w:rsidR="00FF6B71" w:rsidRPr="00FF6B71" w:rsidRDefault="00FF6B71" w:rsidP="00FF6B71">
      <w:pPr>
        <w:numPr>
          <w:ilvl w:val="0"/>
          <w:numId w:val="4"/>
        </w:numPr>
        <w:rPr>
          <w:b/>
          <w:bCs/>
          <w:color w:val="000000" w:themeColor="text1"/>
          <w:sz w:val="28"/>
          <w:szCs w:val="28"/>
        </w:rPr>
      </w:pPr>
      <w:r w:rsidRPr="00FF6B71">
        <w:rPr>
          <w:b/>
          <w:bCs/>
          <w:color w:val="000000" w:themeColor="text1"/>
          <w:sz w:val="28"/>
          <w:szCs w:val="28"/>
        </w:rPr>
        <w:t>Market Segment: Cancellations were more common in the "Online" segment, while "Corporate" and "Offline" segments had lower cancellation rates.</w:t>
      </w:r>
    </w:p>
    <w:p w14:paraId="79F49329" w14:textId="77777777" w:rsidR="00FF6B71" w:rsidRPr="00FF6B71" w:rsidRDefault="00FF6B71" w:rsidP="00FF6B71">
      <w:pPr>
        <w:rPr>
          <w:b/>
          <w:bCs/>
          <w:color w:val="000000" w:themeColor="text1"/>
          <w:sz w:val="28"/>
          <w:szCs w:val="28"/>
        </w:rPr>
      </w:pPr>
      <w:r w:rsidRPr="00FF6B71">
        <w:rPr>
          <w:b/>
          <w:bCs/>
          <w:color w:val="000000" w:themeColor="text1"/>
          <w:sz w:val="28"/>
          <w:szCs w:val="28"/>
        </w:rPr>
        <w:t>3. Feature Engineering</w:t>
      </w:r>
    </w:p>
    <w:p w14:paraId="36BE8D72" w14:textId="77777777" w:rsidR="00FF6B71" w:rsidRPr="00FF6B71" w:rsidRDefault="00FF6B71" w:rsidP="00FF6B71">
      <w:pPr>
        <w:rPr>
          <w:b/>
          <w:bCs/>
          <w:color w:val="000000" w:themeColor="text1"/>
          <w:sz w:val="28"/>
          <w:szCs w:val="28"/>
        </w:rPr>
      </w:pPr>
      <w:r w:rsidRPr="00FF6B71">
        <w:rPr>
          <w:b/>
          <w:bCs/>
          <w:color w:val="000000" w:themeColor="text1"/>
          <w:sz w:val="28"/>
          <w:szCs w:val="28"/>
        </w:rPr>
        <w:t>3.1 Encoding and Transformation</w:t>
      </w:r>
    </w:p>
    <w:p w14:paraId="47452A80" w14:textId="77777777" w:rsidR="00FF6B71" w:rsidRPr="00FF6B71" w:rsidRDefault="00FF6B71" w:rsidP="00FF6B71">
      <w:pPr>
        <w:numPr>
          <w:ilvl w:val="0"/>
          <w:numId w:val="5"/>
        </w:numPr>
        <w:rPr>
          <w:b/>
          <w:bCs/>
          <w:color w:val="000000" w:themeColor="text1"/>
          <w:sz w:val="28"/>
          <w:szCs w:val="28"/>
        </w:rPr>
      </w:pPr>
      <w:r w:rsidRPr="00FF6B71">
        <w:rPr>
          <w:b/>
          <w:bCs/>
          <w:color w:val="000000" w:themeColor="text1"/>
          <w:sz w:val="28"/>
          <w:szCs w:val="28"/>
        </w:rPr>
        <w:t>Categorical features such as market_segment, room_type_reserved, and type_of_meal_plan were transformed using One-Hot Encoding.</w:t>
      </w:r>
    </w:p>
    <w:p w14:paraId="437C5368" w14:textId="77777777" w:rsidR="00FF6B71" w:rsidRPr="00FF6B71" w:rsidRDefault="00FF6B71" w:rsidP="00FF6B71">
      <w:pPr>
        <w:numPr>
          <w:ilvl w:val="0"/>
          <w:numId w:val="5"/>
        </w:numPr>
        <w:rPr>
          <w:b/>
          <w:bCs/>
          <w:color w:val="000000" w:themeColor="text1"/>
          <w:sz w:val="28"/>
          <w:szCs w:val="28"/>
        </w:rPr>
      </w:pPr>
      <w:r w:rsidRPr="00FF6B71">
        <w:rPr>
          <w:b/>
          <w:bCs/>
          <w:color w:val="000000" w:themeColor="text1"/>
          <w:sz w:val="28"/>
          <w:szCs w:val="28"/>
        </w:rPr>
        <w:t>Numerical features were scaled using StandardScaler to normalize their values.</w:t>
      </w:r>
    </w:p>
    <w:p w14:paraId="13988DA2" w14:textId="77777777" w:rsidR="00FF6B71" w:rsidRPr="00FF6B71" w:rsidRDefault="00FF6B71" w:rsidP="00FF6B71">
      <w:pPr>
        <w:rPr>
          <w:b/>
          <w:bCs/>
          <w:color w:val="000000" w:themeColor="text1"/>
          <w:sz w:val="28"/>
          <w:szCs w:val="28"/>
        </w:rPr>
      </w:pPr>
      <w:r w:rsidRPr="00FF6B71">
        <w:rPr>
          <w:b/>
          <w:bCs/>
          <w:color w:val="000000" w:themeColor="text1"/>
          <w:sz w:val="28"/>
          <w:szCs w:val="28"/>
        </w:rPr>
        <w:t>3.2 Correlation Analysis</w:t>
      </w:r>
    </w:p>
    <w:p w14:paraId="5E7E32F3" w14:textId="77777777" w:rsidR="00FF6B71" w:rsidRPr="00FF6B71" w:rsidRDefault="00FF6B71" w:rsidP="00FF6B71">
      <w:pPr>
        <w:numPr>
          <w:ilvl w:val="0"/>
          <w:numId w:val="6"/>
        </w:numPr>
        <w:rPr>
          <w:b/>
          <w:bCs/>
          <w:color w:val="000000" w:themeColor="text1"/>
          <w:sz w:val="28"/>
          <w:szCs w:val="28"/>
        </w:rPr>
      </w:pPr>
      <w:r w:rsidRPr="00FF6B71">
        <w:rPr>
          <w:b/>
          <w:bCs/>
          <w:color w:val="000000" w:themeColor="text1"/>
          <w:sz w:val="28"/>
          <w:szCs w:val="28"/>
        </w:rPr>
        <w:t>A heatmap showed that lead_time, market_segment, and no_of_special_requests were key features highly correlated with the cancellation status.</w:t>
      </w:r>
    </w:p>
    <w:p w14:paraId="2A758FD6" w14:textId="77777777" w:rsidR="00FF6B71" w:rsidRPr="00FF6B71" w:rsidRDefault="00FF6B71" w:rsidP="00FF6B71">
      <w:pPr>
        <w:rPr>
          <w:b/>
          <w:bCs/>
          <w:color w:val="000000" w:themeColor="text1"/>
          <w:sz w:val="28"/>
          <w:szCs w:val="28"/>
        </w:rPr>
      </w:pPr>
      <w:r w:rsidRPr="00FF6B71">
        <w:rPr>
          <w:b/>
          <w:bCs/>
          <w:color w:val="000000" w:themeColor="text1"/>
          <w:sz w:val="28"/>
          <w:szCs w:val="28"/>
        </w:rPr>
        <w:t>4. Model Selection and Evaluation</w:t>
      </w:r>
    </w:p>
    <w:p w14:paraId="7B1BCC5F" w14:textId="77777777" w:rsidR="00FF6B71" w:rsidRPr="00FF6B71" w:rsidRDefault="00FF6B71" w:rsidP="00FF6B71">
      <w:pPr>
        <w:rPr>
          <w:b/>
          <w:bCs/>
          <w:color w:val="000000" w:themeColor="text1"/>
          <w:sz w:val="28"/>
          <w:szCs w:val="28"/>
        </w:rPr>
      </w:pPr>
      <w:r w:rsidRPr="00FF6B71">
        <w:rPr>
          <w:b/>
          <w:bCs/>
          <w:color w:val="000000" w:themeColor="text1"/>
          <w:sz w:val="28"/>
          <w:szCs w:val="28"/>
        </w:rPr>
        <w:t>4.1 Models Considered</w:t>
      </w:r>
    </w:p>
    <w:p w14:paraId="747C4B39" w14:textId="77777777" w:rsidR="00FF6B71" w:rsidRPr="00FF6B71" w:rsidRDefault="00FF6B71" w:rsidP="00FF6B71">
      <w:pPr>
        <w:numPr>
          <w:ilvl w:val="0"/>
          <w:numId w:val="7"/>
        </w:numPr>
        <w:rPr>
          <w:b/>
          <w:bCs/>
          <w:color w:val="000000" w:themeColor="text1"/>
          <w:sz w:val="28"/>
          <w:szCs w:val="28"/>
        </w:rPr>
      </w:pPr>
      <w:r w:rsidRPr="00FF6B71">
        <w:rPr>
          <w:b/>
          <w:bCs/>
          <w:color w:val="000000" w:themeColor="text1"/>
          <w:sz w:val="28"/>
          <w:szCs w:val="28"/>
        </w:rPr>
        <w:t>Random Forest Classifier</w:t>
      </w:r>
    </w:p>
    <w:p w14:paraId="5F5ECD81" w14:textId="77777777" w:rsidR="00FF6B71" w:rsidRPr="00FF6B71" w:rsidRDefault="00FF6B71" w:rsidP="00FF6B71">
      <w:pPr>
        <w:numPr>
          <w:ilvl w:val="0"/>
          <w:numId w:val="7"/>
        </w:numPr>
        <w:rPr>
          <w:b/>
          <w:bCs/>
          <w:color w:val="000000" w:themeColor="text1"/>
          <w:sz w:val="28"/>
          <w:szCs w:val="28"/>
        </w:rPr>
      </w:pPr>
      <w:r w:rsidRPr="00FF6B71">
        <w:rPr>
          <w:b/>
          <w:bCs/>
          <w:color w:val="000000" w:themeColor="text1"/>
          <w:sz w:val="28"/>
          <w:szCs w:val="28"/>
        </w:rPr>
        <w:lastRenderedPageBreak/>
        <w:t>Logistic Regression</w:t>
      </w:r>
    </w:p>
    <w:p w14:paraId="52FEBB2F" w14:textId="77777777" w:rsidR="00FF6B71" w:rsidRPr="00FF6B71" w:rsidRDefault="00FF6B71" w:rsidP="00FF6B71">
      <w:pPr>
        <w:rPr>
          <w:b/>
          <w:bCs/>
          <w:color w:val="000000" w:themeColor="text1"/>
          <w:sz w:val="28"/>
          <w:szCs w:val="28"/>
        </w:rPr>
      </w:pPr>
      <w:r w:rsidRPr="00FF6B71">
        <w:rPr>
          <w:b/>
          <w:bCs/>
          <w:color w:val="000000" w:themeColor="text1"/>
          <w:sz w:val="28"/>
          <w:szCs w:val="28"/>
        </w:rPr>
        <w:t>4.2 Model Performance</w:t>
      </w:r>
    </w:p>
    <w:p w14:paraId="115FD471" w14:textId="77777777" w:rsidR="00FF6B71" w:rsidRPr="00FF6B71" w:rsidRDefault="00FF6B71" w:rsidP="00FF6B71">
      <w:pPr>
        <w:rPr>
          <w:b/>
          <w:bCs/>
          <w:color w:val="000000" w:themeColor="text1"/>
          <w:sz w:val="28"/>
          <w:szCs w:val="28"/>
        </w:rPr>
      </w:pPr>
      <w:r w:rsidRPr="00FF6B71">
        <w:rPr>
          <w:b/>
          <w:bCs/>
          <w:color w:val="000000" w:themeColor="text1"/>
          <w:sz w:val="28"/>
          <w:szCs w:val="28"/>
        </w:rPr>
        <w:t>Random Forest Classifier</w:t>
      </w:r>
    </w:p>
    <w:p w14:paraId="2465A8C7" w14:textId="77777777" w:rsidR="00FF6B71" w:rsidRPr="00FF6B71" w:rsidRDefault="00FF6B71" w:rsidP="00FF6B71">
      <w:pPr>
        <w:numPr>
          <w:ilvl w:val="0"/>
          <w:numId w:val="8"/>
        </w:numPr>
        <w:rPr>
          <w:b/>
          <w:bCs/>
          <w:color w:val="000000" w:themeColor="text1"/>
          <w:sz w:val="28"/>
          <w:szCs w:val="28"/>
        </w:rPr>
      </w:pPr>
      <w:r w:rsidRPr="00FF6B71">
        <w:rPr>
          <w:b/>
          <w:bCs/>
          <w:color w:val="000000" w:themeColor="text1"/>
          <w:sz w:val="28"/>
          <w:szCs w:val="28"/>
        </w:rPr>
        <w:t>Best Parameters (After Hyperparameter Tuning using GridSearchCV):</w:t>
      </w:r>
    </w:p>
    <w:p w14:paraId="6B0896D5" w14:textId="77777777" w:rsidR="00FF6B71" w:rsidRPr="00FF6B71" w:rsidRDefault="00FF6B71" w:rsidP="00FF6B71">
      <w:pPr>
        <w:numPr>
          <w:ilvl w:val="1"/>
          <w:numId w:val="8"/>
        </w:numPr>
        <w:rPr>
          <w:b/>
          <w:bCs/>
          <w:color w:val="000000" w:themeColor="text1"/>
          <w:sz w:val="28"/>
          <w:szCs w:val="28"/>
        </w:rPr>
      </w:pPr>
      <w:r w:rsidRPr="00FF6B71">
        <w:rPr>
          <w:b/>
          <w:bCs/>
          <w:color w:val="000000" w:themeColor="text1"/>
          <w:sz w:val="28"/>
          <w:szCs w:val="28"/>
        </w:rPr>
        <w:t>bootstrap: True</w:t>
      </w:r>
    </w:p>
    <w:p w14:paraId="438F6097" w14:textId="57759680" w:rsidR="00FF6B71" w:rsidRPr="00FF6B71" w:rsidRDefault="00FF6B71" w:rsidP="00FF6B71">
      <w:pPr>
        <w:numPr>
          <w:ilvl w:val="1"/>
          <w:numId w:val="8"/>
        </w:numPr>
        <w:rPr>
          <w:b/>
          <w:bCs/>
          <w:color w:val="000000" w:themeColor="text1"/>
          <w:sz w:val="28"/>
          <w:szCs w:val="28"/>
        </w:rPr>
      </w:pPr>
      <w:r w:rsidRPr="00FF6B71">
        <w:rPr>
          <w:b/>
          <w:bCs/>
          <w:color w:val="000000" w:themeColor="text1"/>
          <w:sz w:val="28"/>
          <w:szCs w:val="28"/>
        </w:rPr>
        <w:t xml:space="preserve">max_depth: </w:t>
      </w:r>
      <w:r w:rsidR="002F0200" w:rsidRPr="002F0200">
        <w:rPr>
          <w:b/>
          <w:bCs/>
          <w:color w:val="000000" w:themeColor="text1"/>
          <w:sz w:val="28"/>
          <w:szCs w:val="28"/>
        </w:rPr>
        <w:t>15</w:t>
      </w:r>
    </w:p>
    <w:p w14:paraId="6E795A64" w14:textId="77777777" w:rsidR="00FF6B71" w:rsidRPr="00FF6B71" w:rsidRDefault="00FF6B71" w:rsidP="00FF6B71">
      <w:pPr>
        <w:numPr>
          <w:ilvl w:val="1"/>
          <w:numId w:val="8"/>
        </w:numPr>
        <w:rPr>
          <w:b/>
          <w:bCs/>
          <w:color w:val="000000" w:themeColor="text1"/>
          <w:sz w:val="28"/>
          <w:szCs w:val="28"/>
        </w:rPr>
      </w:pPr>
      <w:r w:rsidRPr="00FF6B71">
        <w:rPr>
          <w:b/>
          <w:bCs/>
          <w:color w:val="000000" w:themeColor="text1"/>
          <w:sz w:val="28"/>
          <w:szCs w:val="28"/>
        </w:rPr>
        <w:t>max_features: sqrt</w:t>
      </w:r>
    </w:p>
    <w:p w14:paraId="408DB0DA" w14:textId="77777777" w:rsidR="00FF6B71" w:rsidRPr="00FF6B71" w:rsidRDefault="00FF6B71" w:rsidP="00FF6B71">
      <w:pPr>
        <w:numPr>
          <w:ilvl w:val="1"/>
          <w:numId w:val="8"/>
        </w:numPr>
        <w:rPr>
          <w:b/>
          <w:bCs/>
          <w:color w:val="000000" w:themeColor="text1"/>
          <w:sz w:val="28"/>
          <w:szCs w:val="28"/>
        </w:rPr>
      </w:pPr>
      <w:r w:rsidRPr="00FF6B71">
        <w:rPr>
          <w:b/>
          <w:bCs/>
          <w:color w:val="000000" w:themeColor="text1"/>
          <w:sz w:val="28"/>
          <w:szCs w:val="28"/>
        </w:rPr>
        <w:t>min_samples_leaf: 2</w:t>
      </w:r>
    </w:p>
    <w:p w14:paraId="16C68539" w14:textId="77777777" w:rsidR="00FF6B71" w:rsidRPr="00FF6B71" w:rsidRDefault="00FF6B71" w:rsidP="00FF6B71">
      <w:pPr>
        <w:numPr>
          <w:ilvl w:val="1"/>
          <w:numId w:val="8"/>
        </w:numPr>
        <w:rPr>
          <w:b/>
          <w:bCs/>
          <w:color w:val="000000" w:themeColor="text1"/>
          <w:sz w:val="28"/>
          <w:szCs w:val="28"/>
        </w:rPr>
      </w:pPr>
      <w:r w:rsidRPr="00FF6B71">
        <w:rPr>
          <w:b/>
          <w:bCs/>
          <w:color w:val="000000" w:themeColor="text1"/>
          <w:sz w:val="28"/>
          <w:szCs w:val="28"/>
        </w:rPr>
        <w:t>min_samples_split: 5</w:t>
      </w:r>
    </w:p>
    <w:p w14:paraId="58F19001" w14:textId="25A73584" w:rsidR="00FF6B71" w:rsidRPr="00FF6B71" w:rsidRDefault="00FF6B71" w:rsidP="00FF6B71">
      <w:pPr>
        <w:numPr>
          <w:ilvl w:val="1"/>
          <w:numId w:val="8"/>
        </w:numPr>
        <w:rPr>
          <w:b/>
          <w:bCs/>
          <w:color w:val="000000" w:themeColor="text1"/>
          <w:sz w:val="28"/>
          <w:szCs w:val="28"/>
        </w:rPr>
      </w:pPr>
      <w:r w:rsidRPr="00FF6B71">
        <w:rPr>
          <w:b/>
          <w:bCs/>
          <w:color w:val="000000" w:themeColor="text1"/>
          <w:sz w:val="28"/>
          <w:szCs w:val="28"/>
        </w:rPr>
        <w:t xml:space="preserve">n_estimators: </w:t>
      </w:r>
      <w:r w:rsidR="002F0200">
        <w:rPr>
          <w:b/>
          <w:bCs/>
          <w:color w:val="000000" w:themeColor="text1"/>
          <w:sz w:val="28"/>
          <w:szCs w:val="28"/>
        </w:rPr>
        <w:t>3</w:t>
      </w:r>
      <w:r w:rsidRPr="00FF6B71">
        <w:rPr>
          <w:b/>
          <w:bCs/>
          <w:color w:val="000000" w:themeColor="text1"/>
          <w:sz w:val="28"/>
          <w:szCs w:val="28"/>
        </w:rPr>
        <w:t>00</w:t>
      </w:r>
    </w:p>
    <w:p w14:paraId="462E6E53" w14:textId="0079449B" w:rsidR="00FF6B71" w:rsidRPr="00FF6B71" w:rsidRDefault="00FF6B71" w:rsidP="00FF6B71">
      <w:pPr>
        <w:numPr>
          <w:ilvl w:val="0"/>
          <w:numId w:val="8"/>
        </w:numPr>
        <w:rPr>
          <w:b/>
          <w:bCs/>
          <w:color w:val="000000" w:themeColor="text1"/>
          <w:sz w:val="28"/>
          <w:szCs w:val="28"/>
        </w:rPr>
      </w:pPr>
      <w:r w:rsidRPr="00FF6B71">
        <w:rPr>
          <w:b/>
          <w:bCs/>
          <w:color w:val="000000" w:themeColor="text1"/>
          <w:sz w:val="28"/>
          <w:szCs w:val="28"/>
        </w:rPr>
        <w:t xml:space="preserve">Final Training Accuracy: </w:t>
      </w:r>
      <w:r w:rsidR="002F0200">
        <w:rPr>
          <w:b/>
          <w:bCs/>
          <w:color w:val="000000" w:themeColor="text1"/>
          <w:sz w:val="28"/>
          <w:szCs w:val="28"/>
        </w:rPr>
        <w:t>89</w:t>
      </w:r>
      <w:r w:rsidRPr="00FF6B71">
        <w:rPr>
          <w:b/>
          <w:bCs/>
          <w:color w:val="000000" w:themeColor="text1"/>
          <w:sz w:val="28"/>
          <w:szCs w:val="28"/>
        </w:rPr>
        <w:t>.3</w:t>
      </w:r>
      <w:r w:rsidR="002F0200">
        <w:rPr>
          <w:b/>
          <w:bCs/>
          <w:color w:val="000000" w:themeColor="text1"/>
          <w:sz w:val="28"/>
          <w:szCs w:val="28"/>
        </w:rPr>
        <w:t>8</w:t>
      </w:r>
      <w:r w:rsidRPr="00FF6B71">
        <w:rPr>
          <w:b/>
          <w:bCs/>
          <w:color w:val="000000" w:themeColor="text1"/>
          <w:sz w:val="28"/>
          <w:szCs w:val="28"/>
        </w:rPr>
        <w:t>%</w:t>
      </w:r>
    </w:p>
    <w:p w14:paraId="7E4B3892" w14:textId="6DFF8F31" w:rsidR="00FF6B71" w:rsidRPr="00FF6B71" w:rsidRDefault="00FF6B71" w:rsidP="00FF6B71">
      <w:pPr>
        <w:numPr>
          <w:ilvl w:val="0"/>
          <w:numId w:val="8"/>
        </w:numPr>
        <w:rPr>
          <w:b/>
          <w:bCs/>
          <w:color w:val="000000" w:themeColor="text1"/>
          <w:sz w:val="28"/>
          <w:szCs w:val="28"/>
        </w:rPr>
      </w:pPr>
      <w:r w:rsidRPr="00FF6B71">
        <w:rPr>
          <w:b/>
          <w:bCs/>
          <w:color w:val="000000" w:themeColor="text1"/>
          <w:sz w:val="28"/>
          <w:szCs w:val="28"/>
        </w:rPr>
        <w:t>Final Test Accuracy: 8</w:t>
      </w:r>
      <w:r w:rsidR="00D13799">
        <w:rPr>
          <w:b/>
          <w:bCs/>
          <w:color w:val="000000" w:themeColor="text1"/>
          <w:sz w:val="28"/>
          <w:szCs w:val="28"/>
        </w:rPr>
        <w:t>7.71</w:t>
      </w:r>
      <w:r w:rsidRPr="00FF6B71">
        <w:rPr>
          <w:b/>
          <w:bCs/>
          <w:color w:val="000000" w:themeColor="text1"/>
          <w:sz w:val="28"/>
          <w:szCs w:val="28"/>
        </w:rPr>
        <w:t>%</w:t>
      </w:r>
    </w:p>
    <w:p w14:paraId="26C631C0" w14:textId="77777777" w:rsidR="00FF6B71" w:rsidRPr="00FF6B71" w:rsidRDefault="00FF6B71" w:rsidP="00FF6B71">
      <w:pPr>
        <w:rPr>
          <w:b/>
          <w:bCs/>
          <w:color w:val="000000" w:themeColor="text1"/>
          <w:sz w:val="28"/>
          <w:szCs w:val="28"/>
        </w:rPr>
      </w:pPr>
      <w:r w:rsidRPr="00FF6B71">
        <w:rPr>
          <w:b/>
          <w:bCs/>
          <w:color w:val="000000" w:themeColor="text1"/>
          <w:sz w:val="28"/>
          <w:szCs w:val="28"/>
        </w:rPr>
        <w:t>Logistic Regression</w:t>
      </w:r>
    </w:p>
    <w:p w14:paraId="1C6F5E35" w14:textId="77777777" w:rsidR="00FF6B71" w:rsidRPr="00FF6B71" w:rsidRDefault="00FF6B71" w:rsidP="00FF6B71">
      <w:pPr>
        <w:numPr>
          <w:ilvl w:val="0"/>
          <w:numId w:val="9"/>
        </w:numPr>
        <w:rPr>
          <w:b/>
          <w:bCs/>
          <w:color w:val="000000" w:themeColor="text1"/>
          <w:sz w:val="28"/>
          <w:szCs w:val="28"/>
        </w:rPr>
      </w:pPr>
      <w:r w:rsidRPr="00FF6B71">
        <w:rPr>
          <w:b/>
          <w:bCs/>
          <w:color w:val="000000" w:themeColor="text1"/>
          <w:sz w:val="28"/>
          <w:szCs w:val="28"/>
        </w:rPr>
        <w:t>Training Accuracy: 75.28%</w:t>
      </w:r>
    </w:p>
    <w:p w14:paraId="777DC75B" w14:textId="77777777" w:rsidR="00FF6B71" w:rsidRPr="00FF6B71" w:rsidRDefault="00FF6B71" w:rsidP="00FF6B71">
      <w:pPr>
        <w:numPr>
          <w:ilvl w:val="0"/>
          <w:numId w:val="9"/>
        </w:numPr>
        <w:rPr>
          <w:b/>
          <w:bCs/>
          <w:color w:val="000000" w:themeColor="text1"/>
          <w:sz w:val="28"/>
          <w:szCs w:val="28"/>
        </w:rPr>
      </w:pPr>
      <w:r w:rsidRPr="00FF6B71">
        <w:rPr>
          <w:b/>
          <w:bCs/>
          <w:color w:val="000000" w:themeColor="text1"/>
          <w:sz w:val="28"/>
          <w:szCs w:val="28"/>
        </w:rPr>
        <w:t>Test Accuracy: 75.34%</w:t>
      </w:r>
    </w:p>
    <w:p w14:paraId="2F55DF6D" w14:textId="77777777" w:rsidR="00FF6B71" w:rsidRPr="00FF6B71" w:rsidRDefault="00FF6B71" w:rsidP="00FF6B71">
      <w:pPr>
        <w:rPr>
          <w:b/>
          <w:bCs/>
          <w:color w:val="000000" w:themeColor="text1"/>
          <w:sz w:val="28"/>
          <w:szCs w:val="28"/>
        </w:rPr>
      </w:pPr>
      <w:r w:rsidRPr="00FF6B71">
        <w:rPr>
          <w:b/>
          <w:bCs/>
          <w:color w:val="000000" w:themeColor="text1"/>
          <w:sz w:val="28"/>
          <w:szCs w:val="28"/>
        </w:rPr>
        <w:t>4.3 Model Evaluation Metrics</w:t>
      </w:r>
    </w:p>
    <w:p w14:paraId="0C692BB2" w14:textId="77777777" w:rsidR="00FF6B71" w:rsidRPr="00FF6B71" w:rsidRDefault="00FF6B71" w:rsidP="00FF6B71">
      <w:pPr>
        <w:rPr>
          <w:b/>
          <w:bCs/>
          <w:color w:val="000000" w:themeColor="text1"/>
          <w:sz w:val="28"/>
          <w:szCs w:val="28"/>
        </w:rPr>
      </w:pPr>
      <w:r w:rsidRPr="00FF6B71">
        <w:rPr>
          <w:b/>
          <w:bCs/>
          <w:color w:val="000000" w:themeColor="text1"/>
          <w:sz w:val="28"/>
          <w:szCs w:val="28"/>
        </w:rPr>
        <w:t>Random Forest - Test Set Results:</w:t>
      </w:r>
    </w:p>
    <w:p w14:paraId="39BE1000" w14:textId="77777777" w:rsidR="00FF6B71" w:rsidRPr="00FF6B71" w:rsidRDefault="00FF6B71" w:rsidP="00FF6B71">
      <w:pPr>
        <w:numPr>
          <w:ilvl w:val="0"/>
          <w:numId w:val="10"/>
        </w:numPr>
        <w:rPr>
          <w:b/>
          <w:bCs/>
          <w:color w:val="000000" w:themeColor="text1"/>
          <w:sz w:val="28"/>
          <w:szCs w:val="28"/>
        </w:rPr>
      </w:pPr>
      <w:r w:rsidRPr="00FF6B71">
        <w:rPr>
          <w:b/>
          <w:bCs/>
          <w:color w:val="000000" w:themeColor="text1"/>
          <w:sz w:val="28"/>
          <w:szCs w:val="28"/>
        </w:rPr>
        <w:t>Precision (Class 1 - Canceled): 0.89</w:t>
      </w:r>
    </w:p>
    <w:p w14:paraId="4B789CA7" w14:textId="77777777" w:rsidR="00FF6B71" w:rsidRPr="00FF6B71" w:rsidRDefault="00FF6B71" w:rsidP="00FF6B71">
      <w:pPr>
        <w:numPr>
          <w:ilvl w:val="0"/>
          <w:numId w:val="10"/>
        </w:numPr>
        <w:rPr>
          <w:b/>
          <w:bCs/>
          <w:color w:val="000000" w:themeColor="text1"/>
          <w:sz w:val="28"/>
          <w:szCs w:val="28"/>
        </w:rPr>
      </w:pPr>
      <w:r w:rsidRPr="00FF6B71">
        <w:rPr>
          <w:b/>
          <w:bCs/>
          <w:color w:val="000000" w:themeColor="text1"/>
          <w:sz w:val="28"/>
          <w:szCs w:val="28"/>
        </w:rPr>
        <w:t>Recall (Class 1 - Canceled): 0.94</w:t>
      </w:r>
    </w:p>
    <w:p w14:paraId="6D1E8589" w14:textId="77777777" w:rsidR="00FF6B71" w:rsidRPr="00FF6B71" w:rsidRDefault="00FF6B71" w:rsidP="00FF6B71">
      <w:pPr>
        <w:numPr>
          <w:ilvl w:val="0"/>
          <w:numId w:val="10"/>
        </w:numPr>
        <w:rPr>
          <w:b/>
          <w:bCs/>
          <w:color w:val="000000" w:themeColor="text1"/>
          <w:sz w:val="28"/>
          <w:szCs w:val="28"/>
        </w:rPr>
      </w:pPr>
      <w:r w:rsidRPr="00FF6B71">
        <w:rPr>
          <w:b/>
          <w:bCs/>
          <w:color w:val="000000" w:themeColor="text1"/>
          <w:sz w:val="28"/>
          <w:szCs w:val="28"/>
        </w:rPr>
        <w:t>F1 Score (Class 1 - Canceled): 0.91</w:t>
      </w:r>
    </w:p>
    <w:p w14:paraId="46F5D4ED" w14:textId="77777777" w:rsidR="00FF6B71" w:rsidRPr="00FF6B71" w:rsidRDefault="00FF6B71" w:rsidP="00FF6B71">
      <w:pPr>
        <w:numPr>
          <w:ilvl w:val="0"/>
          <w:numId w:val="10"/>
        </w:numPr>
        <w:rPr>
          <w:b/>
          <w:bCs/>
          <w:color w:val="000000" w:themeColor="text1"/>
          <w:sz w:val="28"/>
          <w:szCs w:val="28"/>
        </w:rPr>
      </w:pPr>
      <w:r w:rsidRPr="00FF6B71">
        <w:rPr>
          <w:b/>
          <w:bCs/>
          <w:color w:val="000000" w:themeColor="text1"/>
          <w:sz w:val="28"/>
          <w:szCs w:val="28"/>
        </w:rPr>
        <w:t>Confusion Matrix:</w:t>
      </w:r>
    </w:p>
    <w:p w14:paraId="5FF66130" w14:textId="6B4285CD" w:rsidR="00FF6B71" w:rsidRPr="00FF6B71" w:rsidRDefault="00FF6B71" w:rsidP="00FF6B71">
      <w:pPr>
        <w:numPr>
          <w:ilvl w:val="1"/>
          <w:numId w:val="10"/>
        </w:numPr>
        <w:rPr>
          <w:b/>
          <w:bCs/>
          <w:color w:val="000000" w:themeColor="text1"/>
          <w:sz w:val="28"/>
          <w:szCs w:val="28"/>
        </w:rPr>
      </w:pPr>
      <w:r w:rsidRPr="00FF6B71">
        <w:rPr>
          <w:b/>
          <w:bCs/>
          <w:color w:val="000000" w:themeColor="text1"/>
          <w:sz w:val="28"/>
          <w:szCs w:val="28"/>
        </w:rPr>
        <w:t>True Negative: 2,7</w:t>
      </w:r>
      <w:r w:rsidR="00D13799">
        <w:rPr>
          <w:b/>
          <w:bCs/>
          <w:color w:val="000000" w:themeColor="text1"/>
          <w:sz w:val="28"/>
          <w:szCs w:val="28"/>
        </w:rPr>
        <w:t>51</w:t>
      </w:r>
    </w:p>
    <w:p w14:paraId="09FB4728" w14:textId="034F5264" w:rsidR="00FF6B71" w:rsidRPr="00FF6B71" w:rsidRDefault="00FF6B71" w:rsidP="00FF6B71">
      <w:pPr>
        <w:numPr>
          <w:ilvl w:val="1"/>
          <w:numId w:val="10"/>
        </w:numPr>
        <w:rPr>
          <w:b/>
          <w:bCs/>
          <w:color w:val="000000" w:themeColor="text1"/>
          <w:sz w:val="28"/>
          <w:szCs w:val="28"/>
        </w:rPr>
      </w:pPr>
      <w:r w:rsidRPr="00FF6B71">
        <w:rPr>
          <w:b/>
          <w:bCs/>
          <w:color w:val="000000" w:themeColor="text1"/>
          <w:sz w:val="28"/>
          <w:szCs w:val="28"/>
        </w:rPr>
        <w:t>False Positive: 8</w:t>
      </w:r>
      <w:r w:rsidR="00D13799">
        <w:rPr>
          <w:b/>
          <w:bCs/>
          <w:color w:val="000000" w:themeColor="text1"/>
          <w:sz w:val="28"/>
          <w:szCs w:val="28"/>
        </w:rPr>
        <w:t>56</w:t>
      </w:r>
    </w:p>
    <w:p w14:paraId="07E57F69" w14:textId="1790BA85" w:rsidR="00FF6B71" w:rsidRPr="00FF6B71" w:rsidRDefault="00FF6B71" w:rsidP="00FF6B71">
      <w:pPr>
        <w:numPr>
          <w:ilvl w:val="1"/>
          <w:numId w:val="10"/>
        </w:numPr>
        <w:rPr>
          <w:b/>
          <w:bCs/>
          <w:color w:val="000000" w:themeColor="text1"/>
          <w:sz w:val="28"/>
          <w:szCs w:val="28"/>
        </w:rPr>
      </w:pPr>
      <w:r w:rsidRPr="00FF6B71">
        <w:rPr>
          <w:b/>
          <w:bCs/>
          <w:color w:val="000000" w:themeColor="text1"/>
          <w:sz w:val="28"/>
          <w:szCs w:val="28"/>
        </w:rPr>
        <w:lastRenderedPageBreak/>
        <w:t>True Positive: 6,</w:t>
      </w:r>
      <w:r w:rsidR="00D13799">
        <w:rPr>
          <w:b/>
          <w:bCs/>
          <w:color w:val="000000" w:themeColor="text1"/>
          <w:sz w:val="28"/>
          <w:szCs w:val="28"/>
        </w:rPr>
        <w:t>795</w:t>
      </w:r>
    </w:p>
    <w:p w14:paraId="0A558343" w14:textId="4B910343" w:rsidR="00FF6B71" w:rsidRPr="00FF6B71" w:rsidRDefault="00FF6B71" w:rsidP="00FF6B71">
      <w:pPr>
        <w:numPr>
          <w:ilvl w:val="1"/>
          <w:numId w:val="10"/>
        </w:numPr>
        <w:rPr>
          <w:b/>
          <w:bCs/>
          <w:color w:val="000000" w:themeColor="text1"/>
          <w:sz w:val="28"/>
          <w:szCs w:val="28"/>
        </w:rPr>
      </w:pPr>
      <w:r w:rsidRPr="00FF6B71">
        <w:rPr>
          <w:b/>
          <w:bCs/>
          <w:color w:val="000000" w:themeColor="text1"/>
          <w:sz w:val="28"/>
          <w:szCs w:val="28"/>
        </w:rPr>
        <w:t>False Negative: 4</w:t>
      </w:r>
      <w:r w:rsidR="00D13799">
        <w:rPr>
          <w:b/>
          <w:bCs/>
          <w:color w:val="000000" w:themeColor="text1"/>
          <w:sz w:val="28"/>
          <w:szCs w:val="28"/>
        </w:rPr>
        <w:t>81</w:t>
      </w:r>
    </w:p>
    <w:p w14:paraId="0D9969F3" w14:textId="77777777" w:rsidR="00FF6B71" w:rsidRPr="00FF6B71" w:rsidRDefault="00FF6B71" w:rsidP="00FF6B71">
      <w:pPr>
        <w:numPr>
          <w:ilvl w:val="0"/>
          <w:numId w:val="10"/>
        </w:numPr>
        <w:rPr>
          <w:b/>
          <w:bCs/>
          <w:color w:val="000000" w:themeColor="text1"/>
          <w:sz w:val="28"/>
          <w:szCs w:val="28"/>
        </w:rPr>
      </w:pPr>
      <w:r w:rsidRPr="00FF6B71">
        <w:rPr>
          <w:b/>
          <w:bCs/>
          <w:color w:val="000000" w:themeColor="text1"/>
          <w:sz w:val="28"/>
          <w:szCs w:val="28"/>
        </w:rPr>
        <w:t>AUC-ROC: 0.93 (Training), 0.88 (Test)</w:t>
      </w:r>
    </w:p>
    <w:p w14:paraId="51824321" w14:textId="77777777" w:rsidR="00FF6B71" w:rsidRPr="00FF6B71" w:rsidRDefault="00FF6B71" w:rsidP="00FF6B71">
      <w:pPr>
        <w:rPr>
          <w:b/>
          <w:bCs/>
          <w:color w:val="000000" w:themeColor="text1"/>
          <w:sz w:val="28"/>
          <w:szCs w:val="28"/>
        </w:rPr>
      </w:pPr>
      <w:r w:rsidRPr="00FF6B71">
        <w:rPr>
          <w:b/>
          <w:bCs/>
          <w:color w:val="000000" w:themeColor="text1"/>
          <w:sz w:val="28"/>
          <w:szCs w:val="28"/>
        </w:rPr>
        <w:t>Logistic Regression - Test Set Results:</w:t>
      </w:r>
    </w:p>
    <w:p w14:paraId="0D561724" w14:textId="77777777" w:rsidR="00FF6B71" w:rsidRPr="00FF6B71" w:rsidRDefault="00FF6B71" w:rsidP="00FF6B71">
      <w:pPr>
        <w:numPr>
          <w:ilvl w:val="0"/>
          <w:numId w:val="11"/>
        </w:numPr>
        <w:rPr>
          <w:b/>
          <w:bCs/>
          <w:color w:val="000000" w:themeColor="text1"/>
          <w:sz w:val="28"/>
          <w:szCs w:val="28"/>
        </w:rPr>
      </w:pPr>
      <w:r w:rsidRPr="00FF6B71">
        <w:rPr>
          <w:b/>
          <w:bCs/>
          <w:color w:val="000000" w:themeColor="text1"/>
          <w:sz w:val="28"/>
          <w:szCs w:val="28"/>
        </w:rPr>
        <w:t>Precision (Class 1 - Canceled): 0.77</w:t>
      </w:r>
    </w:p>
    <w:p w14:paraId="3AC284DD" w14:textId="77777777" w:rsidR="00FF6B71" w:rsidRPr="00FF6B71" w:rsidRDefault="00FF6B71" w:rsidP="00FF6B71">
      <w:pPr>
        <w:numPr>
          <w:ilvl w:val="0"/>
          <w:numId w:val="11"/>
        </w:numPr>
        <w:rPr>
          <w:b/>
          <w:bCs/>
          <w:color w:val="000000" w:themeColor="text1"/>
          <w:sz w:val="28"/>
          <w:szCs w:val="28"/>
        </w:rPr>
      </w:pPr>
      <w:r w:rsidRPr="00FF6B71">
        <w:rPr>
          <w:b/>
          <w:bCs/>
          <w:color w:val="000000" w:themeColor="text1"/>
          <w:sz w:val="28"/>
          <w:szCs w:val="28"/>
        </w:rPr>
        <w:t>Recall (Class 1 - Canceled): 0.77</w:t>
      </w:r>
    </w:p>
    <w:p w14:paraId="536FE262" w14:textId="77777777" w:rsidR="00FF6B71" w:rsidRPr="00FF6B71" w:rsidRDefault="00FF6B71" w:rsidP="00FF6B71">
      <w:pPr>
        <w:numPr>
          <w:ilvl w:val="0"/>
          <w:numId w:val="11"/>
        </w:numPr>
        <w:rPr>
          <w:b/>
          <w:bCs/>
          <w:color w:val="000000" w:themeColor="text1"/>
          <w:sz w:val="28"/>
          <w:szCs w:val="28"/>
        </w:rPr>
      </w:pPr>
      <w:r w:rsidRPr="00FF6B71">
        <w:rPr>
          <w:b/>
          <w:bCs/>
          <w:color w:val="000000" w:themeColor="text1"/>
          <w:sz w:val="28"/>
          <w:szCs w:val="28"/>
        </w:rPr>
        <w:t>F1 Score (Class 1 - Canceled): 0.77</w:t>
      </w:r>
    </w:p>
    <w:p w14:paraId="064CAA1D" w14:textId="77777777" w:rsidR="00FF6B71" w:rsidRPr="00FF6B71" w:rsidRDefault="00FF6B71" w:rsidP="00FF6B71">
      <w:pPr>
        <w:numPr>
          <w:ilvl w:val="0"/>
          <w:numId w:val="11"/>
        </w:numPr>
        <w:rPr>
          <w:b/>
          <w:bCs/>
          <w:color w:val="000000" w:themeColor="text1"/>
          <w:sz w:val="28"/>
          <w:szCs w:val="28"/>
        </w:rPr>
      </w:pPr>
      <w:r w:rsidRPr="00FF6B71">
        <w:rPr>
          <w:b/>
          <w:bCs/>
          <w:color w:val="000000" w:themeColor="text1"/>
          <w:sz w:val="28"/>
          <w:szCs w:val="28"/>
        </w:rPr>
        <w:t>AUC-ROC: 0.75</w:t>
      </w:r>
    </w:p>
    <w:p w14:paraId="4626CC36" w14:textId="77777777" w:rsidR="00FF6B71" w:rsidRPr="00FF6B71" w:rsidRDefault="00FF6B71" w:rsidP="00FF6B71">
      <w:pPr>
        <w:rPr>
          <w:b/>
          <w:bCs/>
          <w:color w:val="000000" w:themeColor="text1"/>
          <w:sz w:val="28"/>
          <w:szCs w:val="28"/>
        </w:rPr>
      </w:pPr>
      <w:r w:rsidRPr="00FF6B71">
        <w:rPr>
          <w:b/>
          <w:bCs/>
          <w:color w:val="000000" w:themeColor="text1"/>
          <w:sz w:val="28"/>
          <w:szCs w:val="28"/>
        </w:rPr>
        <w:t>4.4 Model Comparison</w:t>
      </w:r>
    </w:p>
    <w:p w14:paraId="59751DDD" w14:textId="77777777" w:rsidR="00FF6B71" w:rsidRPr="00FF6B71" w:rsidRDefault="00FF6B71" w:rsidP="00FF6B71">
      <w:pPr>
        <w:numPr>
          <w:ilvl w:val="0"/>
          <w:numId w:val="12"/>
        </w:numPr>
        <w:rPr>
          <w:b/>
          <w:bCs/>
          <w:color w:val="000000" w:themeColor="text1"/>
          <w:sz w:val="28"/>
          <w:szCs w:val="28"/>
        </w:rPr>
      </w:pPr>
      <w:r w:rsidRPr="00FF6B71">
        <w:rPr>
          <w:b/>
          <w:bCs/>
          <w:color w:val="000000" w:themeColor="text1"/>
          <w:sz w:val="28"/>
          <w:szCs w:val="28"/>
        </w:rPr>
        <w:t>Random Forest performed better across all metrics compared to Logistic Regression, particularly in terms of recall and F1-score for predicting cancellations.</w:t>
      </w:r>
    </w:p>
    <w:p w14:paraId="7D0796DA" w14:textId="77777777" w:rsidR="00FF6B71" w:rsidRPr="00FF6B71" w:rsidRDefault="00FF6B71" w:rsidP="00FF6B71">
      <w:pPr>
        <w:numPr>
          <w:ilvl w:val="0"/>
          <w:numId w:val="12"/>
        </w:numPr>
        <w:rPr>
          <w:b/>
          <w:bCs/>
          <w:color w:val="000000" w:themeColor="text1"/>
          <w:sz w:val="28"/>
          <w:szCs w:val="28"/>
        </w:rPr>
      </w:pPr>
      <w:r w:rsidRPr="00FF6B71">
        <w:rPr>
          <w:b/>
          <w:bCs/>
          <w:color w:val="000000" w:themeColor="text1"/>
          <w:sz w:val="28"/>
          <w:szCs w:val="28"/>
        </w:rPr>
        <w:t>Random Forest is the chosen model due to its superior performance, especially in handling imbalanced data.</w:t>
      </w:r>
    </w:p>
    <w:p w14:paraId="273314CB" w14:textId="77777777" w:rsidR="00FF6B71" w:rsidRPr="00FF6B71" w:rsidRDefault="00FF6B71" w:rsidP="00FF6B71">
      <w:pPr>
        <w:rPr>
          <w:b/>
          <w:bCs/>
          <w:color w:val="000000" w:themeColor="text1"/>
          <w:sz w:val="28"/>
          <w:szCs w:val="28"/>
        </w:rPr>
      </w:pPr>
      <w:r w:rsidRPr="00FF6B71">
        <w:rPr>
          <w:b/>
          <w:bCs/>
          <w:color w:val="000000" w:themeColor="text1"/>
          <w:sz w:val="28"/>
          <w:szCs w:val="28"/>
        </w:rPr>
        <w:t>5. Hyperparameter Tuning</w:t>
      </w:r>
    </w:p>
    <w:p w14:paraId="6DB1834A" w14:textId="77777777" w:rsidR="00FF6B71" w:rsidRPr="00FF6B71" w:rsidRDefault="00FF6B71" w:rsidP="00FF6B71">
      <w:pPr>
        <w:numPr>
          <w:ilvl w:val="0"/>
          <w:numId w:val="13"/>
        </w:numPr>
        <w:rPr>
          <w:b/>
          <w:bCs/>
          <w:color w:val="000000" w:themeColor="text1"/>
          <w:sz w:val="28"/>
          <w:szCs w:val="28"/>
        </w:rPr>
      </w:pPr>
      <w:r w:rsidRPr="00FF6B71">
        <w:rPr>
          <w:b/>
          <w:bCs/>
          <w:color w:val="000000" w:themeColor="text1"/>
          <w:sz w:val="28"/>
          <w:szCs w:val="28"/>
        </w:rPr>
        <w:t>GridSearchCV was used to optimize the Random Forest hyperparameters. The final model configuration was selected based on cross-validation results, ensuring a good balance between training and test accuracy to reduce overfitting.</w:t>
      </w:r>
    </w:p>
    <w:p w14:paraId="4E069C07" w14:textId="77777777" w:rsidR="00FF6B71" w:rsidRPr="00FF6B71" w:rsidRDefault="00FF6B71" w:rsidP="00FF6B71">
      <w:pPr>
        <w:rPr>
          <w:b/>
          <w:bCs/>
          <w:color w:val="000000" w:themeColor="text1"/>
          <w:sz w:val="28"/>
          <w:szCs w:val="28"/>
        </w:rPr>
      </w:pPr>
      <w:r w:rsidRPr="00FF6B71">
        <w:rPr>
          <w:b/>
          <w:bCs/>
          <w:color w:val="000000" w:themeColor="text1"/>
          <w:sz w:val="28"/>
          <w:szCs w:val="28"/>
        </w:rPr>
        <w:t>6. Conclusion</w:t>
      </w:r>
    </w:p>
    <w:p w14:paraId="6E9C92FB" w14:textId="2BED76D8" w:rsidR="00FF6B71" w:rsidRPr="00FF6B71" w:rsidRDefault="00FF6B71" w:rsidP="00FF6B71">
      <w:pPr>
        <w:numPr>
          <w:ilvl w:val="0"/>
          <w:numId w:val="14"/>
        </w:numPr>
        <w:rPr>
          <w:b/>
          <w:bCs/>
          <w:color w:val="000000" w:themeColor="text1"/>
          <w:sz w:val="28"/>
          <w:szCs w:val="28"/>
        </w:rPr>
      </w:pPr>
      <w:r w:rsidRPr="00FF6B71">
        <w:rPr>
          <w:b/>
          <w:bCs/>
          <w:color w:val="000000" w:themeColor="text1"/>
          <w:sz w:val="28"/>
          <w:szCs w:val="28"/>
        </w:rPr>
        <w:t>The Random Forest model with tuned hyperparameters achieved an accuracy of 8</w:t>
      </w:r>
      <w:r w:rsidR="00D13799">
        <w:rPr>
          <w:b/>
          <w:bCs/>
          <w:color w:val="000000" w:themeColor="text1"/>
          <w:sz w:val="28"/>
          <w:szCs w:val="28"/>
        </w:rPr>
        <w:t>7.71</w:t>
      </w:r>
      <w:r w:rsidRPr="00FF6B71">
        <w:rPr>
          <w:b/>
          <w:bCs/>
          <w:color w:val="000000" w:themeColor="text1"/>
          <w:sz w:val="28"/>
          <w:szCs w:val="28"/>
        </w:rPr>
        <w:t>% on the test set, making it the best choice for predicting hotel reservation cancellations.</w:t>
      </w:r>
    </w:p>
    <w:p w14:paraId="07BF8A3E" w14:textId="77777777" w:rsidR="00FF6B71" w:rsidRPr="00FF6B71" w:rsidRDefault="00FF6B71" w:rsidP="00FF6B71">
      <w:pPr>
        <w:numPr>
          <w:ilvl w:val="0"/>
          <w:numId w:val="14"/>
        </w:numPr>
        <w:rPr>
          <w:b/>
          <w:bCs/>
          <w:color w:val="000000" w:themeColor="text1"/>
          <w:sz w:val="28"/>
          <w:szCs w:val="28"/>
        </w:rPr>
      </w:pPr>
      <w:r w:rsidRPr="00FF6B71">
        <w:rPr>
          <w:b/>
          <w:bCs/>
          <w:color w:val="000000" w:themeColor="text1"/>
          <w:sz w:val="28"/>
          <w:szCs w:val="28"/>
        </w:rPr>
        <w:t>This model provides actionable insights for hotel management, helping them predict cancellations based on booking characteristics like lead time, guest composition, and market segment.</w:t>
      </w:r>
    </w:p>
    <w:p w14:paraId="2AC6E8E1" w14:textId="77777777" w:rsidR="00FF6B71" w:rsidRPr="00FF6B71" w:rsidRDefault="00FF6B71" w:rsidP="00FF6B71">
      <w:pPr>
        <w:rPr>
          <w:b/>
          <w:bCs/>
          <w:color w:val="000000" w:themeColor="text1"/>
          <w:sz w:val="28"/>
          <w:szCs w:val="28"/>
        </w:rPr>
      </w:pPr>
      <w:r w:rsidRPr="00FF6B71">
        <w:rPr>
          <w:b/>
          <w:bCs/>
          <w:color w:val="000000" w:themeColor="text1"/>
          <w:sz w:val="28"/>
          <w:szCs w:val="28"/>
        </w:rPr>
        <w:pict w14:anchorId="1FEB28C4">
          <v:rect id="_x0000_i1037" style="width:0;height:1.5pt" o:hralign="center" o:hrstd="t" o:hr="t" fillcolor="#a0a0a0" stroked="f"/>
        </w:pict>
      </w:r>
    </w:p>
    <w:p w14:paraId="77C5B18B" w14:textId="77777777" w:rsidR="00FF6B71" w:rsidRPr="00FF6B71" w:rsidRDefault="00FF6B71" w:rsidP="00FF6B71">
      <w:pPr>
        <w:rPr>
          <w:b/>
          <w:bCs/>
          <w:vanish/>
          <w:color w:val="000000" w:themeColor="text1"/>
          <w:sz w:val="28"/>
          <w:szCs w:val="28"/>
        </w:rPr>
      </w:pPr>
      <w:r w:rsidRPr="00FF6B71">
        <w:rPr>
          <w:b/>
          <w:bCs/>
          <w:vanish/>
          <w:color w:val="000000" w:themeColor="text1"/>
          <w:sz w:val="28"/>
          <w:szCs w:val="28"/>
        </w:rPr>
        <w:lastRenderedPageBreak/>
        <w:t>Top of Form</w:t>
      </w:r>
    </w:p>
    <w:p w14:paraId="76390C57" w14:textId="596D3B93" w:rsidR="00FF6B71" w:rsidRPr="00FF6B71" w:rsidRDefault="00FF6B71" w:rsidP="00FF6B71">
      <w:pPr>
        <w:rPr>
          <w:b/>
          <w:bCs/>
          <w:color w:val="000000" w:themeColor="text1"/>
          <w:sz w:val="28"/>
          <w:szCs w:val="28"/>
        </w:rPr>
      </w:pPr>
    </w:p>
    <w:p w14:paraId="059B66B6" w14:textId="77777777" w:rsidR="00FF6B71" w:rsidRPr="00FF6B71" w:rsidRDefault="00FF6B71" w:rsidP="00FF6B71">
      <w:pPr>
        <w:rPr>
          <w:b/>
          <w:bCs/>
          <w:vanish/>
          <w:color w:val="000000" w:themeColor="text1"/>
          <w:sz w:val="28"/>
          <w:szCs w:val="28"/>
        </w:rPr>
      </w:pPr>
      <w:r w:rsidRPr="00FF6B71">
        <w:rPr>
          <w:b/>
          <w:bCs/>
          <w:vanish/>
          <w:color w:val="000000" w:themeColor="text1"/>
          <w:sz w:val="28"/>
          <w:szCs w:val="28"/>
        </w:rPr>
        <w:t>Bottom of Form</w:t>
      </w:r>
    </w:p>
    <w:p w14:paraId="34FEAF77" w14:textId="77777777" w:rsidR="006A6941" w:rsidRPr="00FF6B71" w:rsidRDefault="006A6941">
      <w:pPr>
        <w:rPr>
          <w:b/>
          <w:bCs/>
          <w:color w:val="000000" w:themeColor="text1"/>
          <w:sz w:val="28"/>
          <w:szCs w:val="28"/>
        </w:rPr>
      </w:pPr>
    </w:p>
    <w:p w14:paraId="299E32B6" w14:textId="77777777" w:rsidR="006A6941" w:rsidRDefault="006A6941">
      <w:pPr>
        <w:rPr>
          <w:b/>
          <w:bCs/>
          <w:color w:val="000000" w:themeColor="text1"/>
          <w:sz w:val="28"/>
          <w:szCs w:val="28"/>
        </w:rPr>
      </w:pPr>
    </w:p>
    <w:p w14:paraId="350C38B9" w14:textId="77777777" w:rsidR="006A6941" w:rsidRDefault="006A6941">
      <w:pPr>
        <w:rPr>
          <w:b/>
          <w:bCs/>
          <w:color w:val="000000" w:themeColor="text1"/>
          <w:sz w:val="28"/>
          <w:szCs w:val="28"/>
        </w:rPr>
      </w:pPr>
    </w:p>
    <w:p w14:paraId="30E8EB6C" w14:textId="77777777" w:rsidR="006A6941" w:rsidRDefault="006A6941">
      <w:pPr>
        <w:rPr>
          <w:b/>
          <w:bCs/>
          <w:color w:val="000000" w:themeColor="text1"/>
          <w:sz w:val="28"/>
          <w:szCs w:val="28"/>
        </w:rPr>
      </w:pPr>
    </w:p>
    <w:p w14:paraId="729C5C62" w14:textId="77777777" w:rsidR="006A6941" w:rsidRDefault="006A6941">
      <w:pPr>
        <w:rPr>
          <w:b/>
          <w:bCs/>
          <w:color w:val="000000" w:themeColor="text1"/>
          <w:sz w:val="28"/>
          <w:szCs w:val="28"/>
        </w:rPr>
      </w:pPr>
    </w:p>
    <w:p w14:paraId="739106BF" w14:textId="77777777" w:rsidR="006A6941" w:rsidRDefault="006A6941">
      <w:pPr>
        <w:pStyle w:val="ListParagraph"/>
        <w:rPr>
          <w:b/>
          <w:bCs/>
          <w:color w:val="C00000"/>
          <w:sz w:val="28"/>
          <w:szCs w:val="28"/>
        </w:rPr>
      </w:pPr>
    </w:p>
    <w:p w14:paraId="1DBCC400" w14:textId="77777777" w:rsidR="006A6941" w:rsidRDefault="006A6941">
      <w:pPr>
        <w:pStyle w:val="ListParagraph"/>
        <w:rPr>
          <w:b/>
          <w:bCs/>
          <w:color w:val="FFFF00"/>
          <w:sz w:val="28"/>
          <w:szCs w:val="28"/>
        </w:rPr>
      </w:pPr>
    </w:p>
    <w:sectPr w:rsidR="006A6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A5AA01" w14:textId="77777777" w:rsidR="0049518C" w:rsidRDefault="0049518C">
      <w:pPr>
        <w:spacing w:line="240" w:lineRule="auto"/>
      </w:pPr>
      <w:r>
        <w:separator/>
      </w:r>
    </w:p>
  </w:endnote>
  <w:endnote w:type="continuationSeparator" w:id="0">
    <w:p w14:paraId="0BC3D22B" w14:textId="77777777" w:rsidR="0049518C" w:rsidRDefault="004951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AMGDT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4F1329" w14:textId="77777777" w:rsidR="0049518C" w:rsidRDefault="0049518C">
      <w:pPr>
        <w:spacing w:before="0" w:after="0"/>
      </w:pPr>
      <w:r>
        <w:separator/>
      </w:r>
    </w:p>
  </w:footnote>
  <w:footnote w:type="continuationSeparator" w:id="0">
    <w:p w14:paraId="298AA0E4" w14:textId="77777777" w:rsidR="0049518C" w:rsidRDefault="0049518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E4369C6"/>
    <w:multiLevelType w:val="singleLevel"/>
    <w:tmpl w:val="8E4369C6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00351EDD"/>
    <w:multiLevelType w:val="multilevel"/>
    <w:tmpl w:val="794A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A1444"/>
    <w:multiLevelType w:val="multilevel"/>
    <w:tmpl w:val="4F222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35BA4"/>
    <w:multiLevelType w:val="multilevel"/>
    <w:tmpl w:val="DA56B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8C4A57"/>
    <w:multiLevelType w:val="multilevel"/>
    <w:tmpl w:val="46A0F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3753C3"/>
    <w:multiLevelType w:val="multilevel"/>
    <w:tmpl w:val="2A008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DB5354"/>
    <w:multiLevelType w:val="multilevel"/>
    <w:tmpl w:val="0470B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236257"/>
    <w:multiLevelType w:val="multilevel"/>
    <w:tmpl w:val="D902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965F0F"/>
    <w:multiLevelType w:val="multilevel"/>
    <w:tmpl w:val="27C0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114650"/>
    <w:multiLevelType w:val="multilevel"/>
    <w:tmpl w:val="6150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1E2C6A"/>
    <w:multiLevelType w:val="multilevel"/>
    <w:tmpl w:val="58D0A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5C4657"/>
    <w:multiLevelType w:val="multilevel"/>
    <w:tmpl w:val="6B96E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BD6238"/>
    <w:multiLevelType w:val="multilevel"/>
    <w:tmpl w:val="8F705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B7096B"/>
    <w:multiLevelType w:val="multilevel"/>
    <w:tmpl w:val="063A3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0870528">
    <w:abstractNumId w:val="0"/>
  </w:num>
  <w:num w:numId="2" w16cid:durableId="1289775140">
    <w:abstractNumId w:val="13"/>
  </w:num>
  <w:num w:numId="3" w16cid:durableId="1105199382">
    <w:abstractNumId w:val="1"/>
  </w:num>
  <w:num w:numId="4" w16cid:durableId="1879930031">
    <w:abstractNumId w:val="9"/>
  </w:num>
  <w:num w:numId="5" w16cid:durableId="1653488072">
    <w:abstractNumId w:val="8"/>
  </w:num>
  <w:num w:numId="6" w16cid:durableId="513032406">
    <w:abstractNumId w:val="12"/>
  </w:num>
  <w:num w:numId="7" w16cid:durableId="1164709313">
    <w:abstractNumId w:val="6"/>
  </w:num>
  <w:num w:numId="8" w16cid:durableId="1054038602">
    <w:abstractNumId w:val="10"/>
  </w:num>
  <w:num w:numId="9" w16cid:durableId="696740337">
    <w:abstractNumId w:val="4"/>
  </w:num>
  <w:num w:numId="10" w16cid:durableId="211772743">
    <w:abstractNumId w:val="3"/>
  </w:num>
  <w:num w:numId="11" w16cid:durableId="1627000585">
    <w:abstractNumId w:val="5"/>
  </w:num>
  <w:num w:numId="12" w16cid:durableId="969478899">
    <w:abstractNumId w:val="11"/>
  </w:num>
  <w:num w:numId="13" w16cid:durableId="557205645">
    <w:abstractNumId w:val="7"/>
  </w:num>
  <w:num w:numId="14" w16cid:durableId="11263133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909"/>
    <w:rsid w:val="000734DB"/>
    <w:rsid w:val="002C4FB1"/>
    <w:rsid w:val="002F0200"/>
    <w:rsid w:val="00394666"/>
    <w:rsid w:val="00467CA2"/>
    <w:rsid w:val="00486B3E"/>
    <w:rsid w:val="0049518C"/>
    <w:rsid w:val="004A6909"/>
    <w:rsid w:val="006A6941"/>
    <w:rsid w:val="00782AA2"/>
    <w:rsid w:val="00AF1602"/>
    <w:rsid w:val="00B00106"/>
    <w:rsid w:val="00B75FB3"/>
    <w:rsid w:val="00C31CC4"/>
    <w:rsid w:val="00D13799"/>
    <w:rsid w:val="00D27AD9"/>
    <w:rsid w:val="00F97B5B"/>
    <w:rsid w:val="00FF6B71"/>
    <w:rsid w:val="40FC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BC90862"/>
  <w15:docId w15:val="{B4FBD010-71E2-42AD-85DE-96DD4384A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IN" w:bidi="mr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00" w:after="200" w:line="276" w:lineRule="auto"/>
    </w:pPr>
    <w:rPr>
      <w:lang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864" w:themeColor="accent1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2F5496" w:themeColor="accent1" w:themeShade="BF"/>
      <w:sz w:val="16"/>
      <w:szCs w:val="16"/>
    </w:rPr>
  </w:style>
  <w:style w:type="character" w:styleId="Emphasis">
    <w:name w:val="Emphasis"/>
    <w:uiPriority w:val="20"/>
    <w:qFormat/>
    <w:rPr>
      <w:caps/>
      <w:color w:val="1F3864" w:themeColor="accent1" w:themeShade="80"/>
      <w:spacing w:val="5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trong">
    <w:name w:val="Strong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caps/>
      <w:color w:val="1F3864" w:themeColor="accent1" w:themeShade="80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i/>
      <w:iCs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uiPriority w:val="1"/>
    <w:qFormat/>
    <w:pPr>
      <w:spacing w:before="100"/>
    </w:pPr>
    <w:rPr>
      <w:lang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4472C4" w:themeColor="accent1"/>
      <w:sz w:val="24"/>
      <w:szCs w:val="24"/>
    </w:rPr>
  </w:style>
  <w:style w:type="character" w:customStyle="1" w:styleId="SubtleEmphasis1">
    <w:name w:val="Subtle Emphasis1"/>
    <w:uiPriority w:val="19"/>
    <w:qFormat/>
    <w:rPr>
      <w:i/>
      <w:iCs/>
      <w:color w:val="1F3864" w:themeColor="accent1" w:themeShade="80"/>
    </w:rPr>
  </w:style>
  <w:style w:type="character" w:customStyle="1" w:styleId="IntenseEmphasis1">
    <w:name w:val="Intense Emphasis1"/>
    <w:uiPriority w:val="21"/>
    <w:qFormat/>
    <w:rPr>
      <w:b/>
      <w:bCs/>
      <w:caps/>
      <w:color w:val="1F3864" w:themeColor="accent1" w:themeShade="80"/>
      <w:spacing w:val="10"/>
    </w:rPr>
  </w:style>
  <w:style w:type="character" w:customStyle="1" w:styleId="SubtleReference1">
    <w:name w:val="Subtle Reference1"/>
    <w:uiPriority w:val="31"/>
    <w:qFormat/>
    <w:rPr>
      <w:b/>
      <w:bCs/>
      <w:color w:val="4472C4" w:themeColor="accent1"/>
    </w:rPr>
  </w:style>
  <w:style w:type="character" w:customStyle="1" w:styleId="IntenseReference1">
    <w:name w:val="Intense Reference1"/>
    <w:uiPriority w:val="32"/>
    <w:qFormat/>
    <w:rPr>
      <w:b/>
      <w:bCs/>
      <w:i/>
      <w:iCs/>
      <w:caps/>
      <w:color w:val="4472C4" w:themeColor="accent1"/>
    </w:rPr>
  </w:style>
  <w:style w:type="character" w:customStyle="1" w:styleId="BookTitle1">
    <w:name w:val="Book Title1"/>
    <w:uiPriority w:val="33"/>
    <w:qFormat/>
    <w:rPr>
      <w:b/>
      <w:bCs/>
      <w:i/>
      <w:iCs/>
      <w:spacing w:val="0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5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2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2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22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4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51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703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087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46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151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743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5249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392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073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5281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914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285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163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25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719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530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96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565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0099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4441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241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770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22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627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240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397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655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1414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410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32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715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417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491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5105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977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6321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854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89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405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1448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58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2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4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8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0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5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67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6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48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22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035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959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2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104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386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1737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15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057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046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605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366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66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755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272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366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29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383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2593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6501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974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218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197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606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105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610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2726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977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302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486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5629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0210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5958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298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961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182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292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875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4426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7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4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3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2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BD2B17C-66D1-4169-B13C-A02B96790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Neel Chaudhari</dc:creator>
  <cp:lastModifiedBy>Neel Chaudhari</cp:lastModifiedBy>
  <cp:revision>3</cp:revision>
  <dcterms:created xsi:type="dcterms:W3CDTF">2023-08-19T16:27:00Z</dcterms:created>
  <dcterms:modified xsi:type="dcterms:W3CDTF">2024-09-18T10:05:00Z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2E64405CE52343B98EC871F4AFDB60AC_12</vt:lpwstr>
  </property>
</Properties>
</file>